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314</w:t>
      </w:r>
    </w:p>
    <w:p>
      <w:r>
        <w:t>## Section 314 of the Indian Penal Code: Death Caused by Act Done with Intent to Cause Miscarriage</w:t>
        <w:br/>
        <w:br/>
        <w:t>Section 314 of the Indian Penal Code (IPC) addresses the grave offense of causing the death of a woman while attempting to cause her to miscarry. This section recognizes the inherent risks involved in inducing miscarriage and holds individuals criminally liable for the unintended but foreseeable consequence of death.  It distinguishes between situations where the act is done with the woman's consent and those where it is done without her consent, reflecting the importance of respecting a woman's autonomy over her body and reproductive choices.  Understanding Section 314 requires a detailed analysis of its provisions, its relationship with other related offenses, and its implications for women's health and safety.</w:t>
        <w:br/>
        <w:br/>
        <w:t>**I. Text of Section 314:**</w:t>
        <w:br/>
        <w:br/>
        <w:t>"Whoever, with intent to cause the miscarriage of a woman with child, does any act which causes the death of such woman, shall be punished with imprisonment of either description for a term which may extend to ten years, and shall also be liable to fine;</w:t>
        <w:br/>
        <w:br/>
        <w:t>If act done without woman’s consent.—and if the act is done without the consent of the woman, shall be punished with imprisonment for life, or with imprisonment of either description for a term which may extend to ten years, and shall also be liable to fine."</w:t>
        <w:br/>
        <w:br/>
        <w:br/>
        <w:br/>
        <w:t>**II. Deconstructing the Elements of Section 314:**</w:t>
        <w:br/>
        <w:br/>
        <w:t>Section 314 contains several crucial elements that must be proven for a conviction:</w:t>
        <w:br/>
        <w:br/>
        <w:t>1. **Intent to Cause Miscarriage:** The accused must have acted with the specific intention of causing the woman to miscarry. This means the individual's primary objective was to terminate the pregnancy.  This intent can be inferred from the nature of the act, surrounding circumstances, and any statements made by the accused.</w:t>
        <w:br/>
        <w:br/>
        <w:t>2. **Act Causing Death:** The act performed with the intent to cause miscarriage must be the direct cause of the woman's death.  This requires establishing a causal link between the act and the death, demonstrating that the death would not have occurred but for the accused's actions.  Medical evidence plays a vital role in establishing this causal connection.</w:t>
        <w:br/>
        <w:br/>
        <w:t>3. **Woman with Child:**  The victim must be a pregnant woman.  This requires proving the existence of a pregnancy at the time of the act.</w:t>
        <w:br/>
        <w:br/>
        <w:t>4. **Consent (or Lack Thereof):**  Section 314 distinguishes between situations where the act is done with the woman's consent and those where it is done without her consent.  The absence of consent significantly enhances the punishment, reflecting the violation of the woman's bodily autonomy and reproductive rights.</w:t>
        <w:br/>
        <w:br/>
        <w:br/>
        <w:br/>
        <w:t>**III.  Understanding the Distinction Based on Consent:**</w:t>
        <w:br/>
        <w:br/>
        <w:t>The presence or absence of the woman's consent is a critical factor in determining the punishment under Section 314:</w:t>
        <w:br/>
        <w:br/>
        <w:t>* **With Consent:** If the act causing death was done with the woman's consent, the punishment is imprisonment up to ten years and a fine.  This acknowledges the woman's agency in making decisions about her own body, even if the outcome is tragic and unintended.</w:t>
        <w:br/>
        <w:br/>
        <w:t>* **Without Consent:**  If the act causing death was done without the woman's consent, the punishment is significantly enhanced to life imprisonment, or imprisonment up to ten years, and a fine.  This reflects the gravity of violating the woman's bodily autonomy and reproductive rights, as well as the inherent danger of performing such procedures without proper medical supervision and consent.</w:t>
        <w:br/>
        <w:br/>
        <w:br/>
        <w:br/>
        <w:t>**IV.  Distinguishing Section 314 from Related Offenses:**</w:t>
        <w:br/>
        <w:br/>
        <w:t>Section 314 has distinct features that differentiate it from related offenses:</w:t>
        <w:br/>
        <w:br/>
        <w:t>* **Section 312 (Causing Miscarriage):** Section 312 focuses on the act of causing miscarriage itself, regardless of whether the woman dies.  Section 314 specifically addresses situations where the act intended to cause miscarriage results in the woman's death.</w:t>
        <w:br/>
        <w:t>* **Section 313 (Causing Miscarriage Without Woman's Consent):** Section 313 penalizes the act of causing miscarriage without consent, regardless of whether the woman dies.  Section 314 addresses the specific scenario where the act intended to cause miscarriage, with or without consent, results in the woman's death.</w:t>
        <w:br/>
        <w:t>* **Section 300 (Murder):**  While the outcome in both cases is death, the primary distinction lies in the *intent*.  In Section 314, the intent is to cause miscarriage, and death is an unintended consequence.  In murder, the intent is to cause death.</w:t>
        <w:br/>
        <w:t>* **Section 299 (Culpable Homicide):**  Section 314 focuses on the specific intent to cause miscarriage, which results in death. Culpable homicide involves causing death, but without the specific intent to cause miscarriage.  The nature of the act and the foreseeable consequences are carefully considered in determining whether Section 314 or culpable homicide applies.</w:t>
        <w:br/>
        <w:t>* **Sections 319-326 (Hurt):** While the act causing death might involve physical harm, Section 314 focuses specifically on the intent to cause miscarriage that results in death.</w:t>
        <w:br/>
        <w:br/>
        <w:br/>
        <w:t>**V.  The Medical Termination of Pregnancy Act, 1971, and Section 314:**</w:t>
        <w:br/>
        <w:br/>
        <w:t>The Medical Termination of Pregnancy Act, 1971 (MTP Act), provides a legal framework for safe and legal abortion under specific circumstances.  If a woman's death occurs during a medical termination of pregnancy conducted in accordance with the MTP Act, and it is established that the death was not due to negligence or malpractice, it is unlikely that Section 314 would apply.  The MTP Act implicitly recognizes the inherent risks involved in any medical procedure, including abortion, and provides a legal framework to minimize those risks.</w:t>
        <w:br/>
        <w:br/>
        <w:t>**VI.  Evidentiary Considerations in Prosecuting Under Section 314:**</w:t>
        <w:br/>
        <w:br/>
        <w:t>Proving an offense under Section 314 requires meticulous evidence gathering and presentation:</w:t>
        <w:br/>
        <w:br/>
        <w:br/>
        <w:t>* **Medical Evidence:** This is paramount in establishing the existence of pregnancy, the cause of death, and the link between the act performed and the death.  Expert medical testimony is often crucial in establishing the causal connection between the attempted miscarriage and the woman's death.</w:t>
        <w:br/>
        <w:t>* **Evidence of Intent to Cause Miscarriage:**  This can be inferred from the nature of the act, surrounding circumstances, statements made by the accused, instruments used, and other circumstantial evidence.</w:t>
        <w:br/>
        <w:t>* **Evidence of Consent (or Lack Thereof):**  The woman's testimony regarding her consent or lack thereof is highly relevant.  In cases where the woman is deceased, other evidence, such as witness testimony or circumstantial evidence, may be used to establish whether the act was performed with or without her consent.</w:t>
        <w:br/>
        <w:br/>
        <w:br/>
        <w:t>**VII. Sentencing Under Section 314:**</w:t>
        <w:br/>
        <w:br/>
        <w:t>As noted earlier, the punishment under Section 314 differs based on the presence or absence of the woman's consent:</w:t>
        <w:br/>
        <w:br/>
        <w:t>* **With Consent:**  Imprisonment up to ten years and fine.</w:t>
        <w:br/>
        <w:t>* **Without Consent:** Life imprisonment, or imprisonment up to ten years, and fine.</w:t>
        <w:br/>
        <w:br/>
        <w:br/>
        <w:t>The judge has discretion in determining the specific sentence within these parameters, considering the gravity of the offense, the circumstances surrounding the incident, the accused's criminal history, and any mitigating or aggravating factors.</w:t>
        <w:br/>
        <w:br/>
        <w:br/>
        <w:t>**VIII.  Challenges in Prosecuting Cases Under Section 314:**</w:t>
        <w:br/>
        <w:br/>
        <w:t>Prosecuting cases under Section 314 can be challenging due to several factors:</w:t>
        <w:br/>
        <w:br/>
        <w:t>* **Establishing Causal Link:**  Proving the direct causal link between the act intended to cause miscarriage and the woman's death can be complex, requiring expert medical testimony and detailed investigation.</w:t>
        <w:br/>
        <w:t>* **Proving Intent:** Establishing the accused's intent to cause miscarriage relies heavily on circumstantial evidence and can be difficult to prove beyond a reasonable doubt.</w:t>
        <w:br/>
        <w:t>* **Social Stigma and Underreporting:**  Due to social stigma surrounding abortion and miscarriage, such incidents may go unreported, hindering investigation and prosecution.</w:t>
        <w:br/>
        <w:br/>
        <w:br/>
        <w:t>**IX.  Conclusion:**</w:t>
        <w:br/>
        <w:br/>
        <w:t>Section 314 of the IPC addresses the serious offense of causing death while attempting to induce miscarriage. It differentiates between acts done with and without the woman's consent, reflecting the importance of respecting a woman's bodily autonomy.  The section highlights the potential risks associated with unsafe abortion practices and the need for access to safe and legal abortion services.  Understanding the elements of this offense, the evidentiary requirements, and the sentencing considerations is crucial for legal professionals, law enforcement agencies, and healthcare providers involved in cases related to pregnancy, abortion, and maternal mortality.  Furthermore, addressing the social stigma surrounding abortion and ensuring access to safe and legal abortion services are crucial for protecting women's health and reproductive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