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316</w:t>
      </w:r>
    </w:p>
    <w:p>
      <w:r>
        <w:t>## Section 316 of the Indian Penal Code: Culpable Homicide not amounting to Murder</w:t>
        <w:br/>
        <w:br/>
        <w:t>Section 316 of the Indian Penal Code (IPC) deals with culpable homicide not amounting to murder. This section encompasses cases where an individual causes death but does not possess the specific mental element required for murder as defined under Section 300. Understanding Section 316 requires a detailed analysis of its components, exceptions, related sections, and judicial interpretations.</w:t>
        <w:br/>
        <w:br/>
        <w:t>**I. The Text of Section 316:**</w:t>
        <w:br/>
        <w:br/>
        <w:t>"Whoever, except in the cases hereinafter excepted, causes death by doing an act with the intention of causing death, or with the intention of causing such bodily injury as is likely to cause death, or with the knowledge that he is likely by such act to cause death, commits the offence of culpable homicide."</w:t>
        <w:br/>
        <w:br/>
        <w:t>**II. Deconstructing the Elements:**</w:t>
        <w:br/>
        <w:br/>
        <w:t>1. **"Whoever, except in the cases hereinafter excepted..."**: This phrase refers to the exceptions listed under Section 300, which carve out specific situations where culpable homicide would be considered murder. These exceptions relate to circumstances where the act causing death is accompanied by a particularly high degree of intention or knowledge. If any of these exceptions apply, the offence becomes murder, and Section 316 becomes irrelevant.</w:t>
        <w:br/>
        <w:br/>
        <w:t>2. **"Causes death..."**: This necessitates a causal link between the act of the accused and the death of the victim. The act must be the proximate and efficient cause of death. The established principles of causation, such as "but for" test and the test of reasonable foreseeability, are relevant here. Intervening acts or medical negligence might break the chain of causation, potentially absolving the accused of liability under this section.</w:t>
        <w:br/>
        <w:br/>
        <w:t>3. **"By doing an act..."**: This implies a voluntary act on the part of the accused.  An involuntary act or an act done under duress or without conscious control would not fall under this section.</w:t>
        <w:br/>
        <w:br/>
        <w:t>4. **"With the intention of causing death..."**:  This represents the highest degree of mens rea under this section.  The prosecution must prove beyond reasonable doubt that the accused specifically intended to cause the victim's death.</w:t>
        <w:br/>
        <w:br/>
        <w:t>5. **"With the intention of causing such bodily injury as is likely to cause death..."**: This clause focuses on the intention to cause a specific kind of injury – one that is likely to cause death.  The likelihood of death must be assessed objectively, considering the nature of the injury inflicted, the weapon used, and the vulnerability of the victim.  The accused need not have intended death itself; the intention to inflict a potentially fatal injury is sufficient.</w:t>
        <w:br/>
        <w:br/>
        <w:t>6. **"With the knowledge that he is likely by such act to cause death..."**:  This represents the lowest degree of mens rea under this section. Here, the accused may not have intended to cause death or even a specific injury likely to cause death, but they were aware that their act had a high probability of causing death.  This requires a subjective assessment of the accused's knowledge at the time of the act.  Mere negligence or recklessness is insufficient; the accused must have had a clear understanding of the potential lethal consequences of their actions.</w:t>
        <w:br/>
        <w:br/>
        <w:br/>
        <w:t>**III. Distinguishing Culpable Homicide from Murder:**</w:t>
        <w:br/>
        <w:br/>
        <w:t>The crucial difference between culpable homicide and murder lies in the degree of intention or knowledge possessed by the accused.  While both involve causing death, murder requires a higher threshold of mens rea. Section 300 defines murder, and its exceptions delineate specific situations that elevate culpable homicide to murder.  These exceptions involve:</w:t>
        <w:br/>
        <w:br/>
        <w:t>* **Exception 1:**  Culpable homicide is murder if the act by which the death is caused is done with the intention of causing death, and the offender knows that it is so imminently dangerous that it must, in all probability, cause death, or such bodily injury as is likely to cause death.</w:t>
        <w:br/>
        <w:t>* **Exception 2:** Similar to Exception 1, but the intention is to cause such bodily injury as the offender knows to be likely to cause death.</w:t>
        <w:br/>
        <w:t>* **Exception 3:**  Culpable homicide is murder if the act is done with the intention of causing bodily injury to any person, and the bodily injury intended to be inflicted is sufficient in the ordinary course of nature to cause death.</w:t>
        <w:br/>
        <w:t>* **Exception 4:**  Culpable homicide is murder if the person committing the act knows that it is so imminently dangerous that it must, in all probability, cause death or such bodily injury as is likely to cause death, and commits such act without any excuse for incurring the risk of causing death or such injury as aforesaid.</w:t>
        <w:br/>
        <w:br/>
        <w:t>If none of these exceptions apply, and the act causing death falls within the scope of Section 316, it constitutes culpable homicide not amounting to murder.</w:t>
        <w:br/>
        <w:br/>
        <w:t>**IV. Punishment for Culpable Homicide not amounting to Murder:**</w:t>
        <w:br/>
        <w:br/>
        <w:t>Section 304 of the IPC prescribes the punishment for culpable homicide not amounting to murder. It is divided into two parts:</w:t>
        <w:br/>
        <w:br/>
        <w:t>* **Section 304 Part I:**  Culpable homicide not amounting to murder, if the act by which the death is caused is done with the intention of causing death, or of causing such bodily injury as is likely to cause death, is punishable with imprisonment for life or imprisonment of either description for a term which may extend to ten years, and shall also be liable to fine.  This part deals with cases where the intention is closer to that of murder, but the specific exceptions of Section 300 do not apply.</w:t>
        <w:br/>
        <w:br/>
        <w:t>* **Section 304 Part II:**  Culpable homicide not amounting to murder, if the act is done with the knowledge that it is likely to cause death, but without the intention to cause death, or to cause such bodily injury as is likely to cause death, is punishable with imprisonment of either description for a term which may extend to ten years, or with fine, or with both.  This part deals with cases where the accused had knowledge of the likelihood of death but lacked the intention to cause death or grievous injury.</w:t>
        <w:br/>
        <w:br/>
        <w:br/>
        <w:t>**V. Judicial Interpretations and Case Law:**</w:t>
        <w:br/>
        <w:br/>
        <w:t>Numerous judicial pronouncements have shaped the understanding and application of Section 316.  Courts have clarified the meaning of "likely to cause death," "knowledge," and the distinction between intention and knowledge. Some landmark cases include:</w:t>
        <w:br/>
        <w:br/>
        <w:t>* **Virsa Singh v. State of Punjab (1958):** This case emphasized the importance of considering the nature of the weapon used and the part of the body targeted when determining whether an injury is "likely to cause death."</w:t>
        <w:br/>
        <w:br/>
        <w:t>* **State of Andhra Pradesh v. Rayavarapu Punnayya &amp; Others (1976):** This case elaborated on the concept of "knowledge" and distinguished it from mere suspicion or apprehension.</w:t>
        <w:br/>
        <w:br/>
        <w:t>* **Dhanna etc. v. State of Madhya Pradesh (1996):** This case clarified the difference between Section 304 Part I and Part II, focusing on the degree of intention and knowledge required for each.</w:t>
        <w:br/>
        <w:br/>
        <w:br/>
        <w:t>**VI. Conclusion:**</w:t>
        <w:br/>
        <w:br/>
        <w:t>Section 316 of the IPC deals with a complex area of criminal law, requiring careful analysis of the facts and circumstances of each case. The distinction between culpable homicide and murder hinges on the intricate interplay of intention, knowledge, and the exceptions carved out under Section 300.  Understanding the nuances of this section, along with relevant judicial interpretations, is crucial for accurate application of the law and ensuring justice in cases involving unlawful death. This detailed explanation aims to provide a comprehensive understanding of the complexities surrounding Section 316 and its application within the Indian legal framework.  It is vital to remember that this explanation is for informational purposes only and should not be considered legal advice. Consulting with a legal professional is crucial for any specific legal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