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341</w:t>
      </w:r>
    </w:p>
    <w:p>
      <w:r>
        <w:t>## Section 341 of the Indian Penal Code: Wrongful Restraint</w:t>
        <w:br/>
        <w:br/>
        <w:t>Section 341 of the Indian Penal Code (IPC) defines the offense of wrongful restraint.  It lays down the punishment for obstructing any person from proceeding in any direction that person has a right to proceed. This section protects an individual's right to freedom of movement and penalizes any interference with that right without lawful justification.</w:t>
        <w:br/>
        <w:br/>
        <w:t>**Definition of Wrongful Restraint:**</w:t>
        <w:br/>
        <w:br/>
        <w:t>The section defines wrongful restraint as an act that obstructs any person from proceeding in any direction in which that person has a right to proceed. The offense is complete when the obstruction is caused, even if it is only for a short period.  The following elements constitute the offense of wrongful restraint:</w:t>
        <w:br/>
        <w:br/>
        <w:t>1. **Obstruction:** There must be an actual obstruction to the person's movement. A mere threat or preparation to obstruct is not sufficient. The obstruction must be physical, but it does not require the use of force. It can be achieved through any means that prevents a person from moving in a particular direction, such as blocking a pathway, locking a door, or even holding someone's hand to prevent them from walking.</w:t>
        <w:br/>
        <w:br/>
        <w:t>2. **Person's right to proceed:** The person obstructed must have a right to proceed in the direction they were attempting to go. This right can arise from ownership of property, a legal right of way, or simply the general right to move freely in public spaces.  It is not wrongful restraint to prevent someone from trespassing on private property or entering a restricted area.</w:t>
        <w:br/>
        <w:br/>
        <w:t>3. **Intention or knowledge:** The accused must have the intention to restrain the person or have the knowledge that their actions would result in such restraint. Negligent obstruction, without the awareness that it would restrict someone's movement, does not fall under this section.</w:t>
        <w:br/>
        <w:br/>
        <w:t>**Distinguishing Wrongful Restraint from Wrongful Confinement (Section 340):**</w:t>
        <w:br/>
        <w:br/>
        <w:t>While both sections deal with restrictions on a person's freedom of movement, there is a crucial distinction between wrongful restraint and wrongful confinement. Wrongful restraint restricts movement in a particular direction, while wrongful confinement restricts movement in all directions.  In essence, wrongful confinement is a more severe form of restriction.</w:t>
        <w:br/>
        <w:br/>
        <w:t>Imagine a scenario where a person is walking down a street. Someone blocks their path, preventing them from continuing in that direction. This would constitute wrongful restraint.  However, if the person is locked in a room, preventing them from moving in any direction, this would constitute wrongful confinement. The key difference is the extent of the restriction on movement.</w:t>
        <w:br/>
        <w:br/>
        <w:t>**Illustrations:**</w:t>
        <w:br/>
        <w:br/>
        <w:t>* A stands in front of B, preventing B from walking forward. A is guilty of wrongful restraint.</w:t>
        <w:br/>
        <w:t>* A locks B in a room. A is guilty of wrongful confinement, not just wrongful restraint.</w:t>
        <w:br/>
        <w:t>* A threatens to beat B if B walks past him.  This is not wrongful restraint, as there is no actual obstruction. However, it could potentially be an offense under other sections of the IPC, such as criminal intimidation.</w:t>
        <w:br/>
        <w:t>* A plants thorny bushes across a public pathway, obstructing anyone from using it. A is guilty of wrongful restraint for anyone whose movement is obstructed.</w:t>
        <w:br/>
        <w:t>* A mistakenly parks their car blocking B's driveway, preventing B from leaving.  If A had no knowledge that they were blocking the driveway, it would not be considered wrongful restraint. However, if A was aware of the obstruction and still parked there, it could be considered wrongful restraint.</w:t>
        <w:br/>
        <w:br/>
        <w:br/>
        <w:t>**Punishment:**</w:t>
        <w:br/>
        <w:br/>
        <w:t>Section 341 prescribes a punishment for wrongful restraint, which can be simple imprisonment for a term which may extend to one month, or with fine which may extend to five hundred rupees, or with both.  This is a relatively minor offense compared to wrongful confinement, which carries a more severe punishment.</w:t>
        <w:br/>
        <w:br/>
        <w:t>**Cognizance and Procedure:**</w:t>
        <w:br/>
        <w:br/>
        <w:t>Wrongful restraint is a cognizable offense, meaning the police can arrest a person without a warrant. It is bailable, meaning the accused can be released on bail by the police or the court. It is also compoundable, meaning the parties involved can reach a compromise and withdraw the case with the permission of the court. This option encourages amicable resolution of disputes involving minor restrictions on movement.</w:t>
        <w:br/>
        <w:br/>
        <w:br/>
        <w:t>**Defenses against Wrongful Restraint:**</w:t>
        <w:br/>
        <w:br/>
        <w:t>Several defenses can be raised against a charge of wrongful restraint. These include:</w:t>
        <w:br/>
        <w:br/>
        <w:t>* **Lawful justification:** If the restraint was imposed in the exercise of a legal right or duty, it would not be considered wrongful. For example, a police officer arresting a suspect is justified in restraining their movement.</w:t>
        <w:br/>
        <w:t>* **Consent:** If the person being restrained consented to the restraint, it would not be considered wrongful.  For example, participating in a game that involves being momentarily restrained would not constitute wrongful restraint.</w:t>
        <w:br/>
        <w:t>* **Private defense:**  If the restraint was necessary to defend oneself or another person from harm, it could be justified.</w:t>
        <w:br/>
        <w:t>* **Absence of intention or knowledge:** If the accused did not intend to restrain the person and was not aware that their actions would result in restraint, they may not be liable.</w:t>
        <w:br/>
        <w:t>* **Trivial nature of restraint:**  If the restraint was very minor and did not significantly impact the person's freedom of movement, the court may consider it too trivial to be an offense.</w:t>
        <w:br/>
        <w:br/>
        <w:br/>
        <w:t>**Importance of Section 341:**</w:t>
        <w:br/>
        <w:br/>
        <w:t>Section 341 plays a vital role in safeguarding the fundamental right to freedom of movement. It ensures that individuals can move freely without unlawful interference. While the punishment for wrongful restraint is relatively minor, it serves as a deterrent against unnecessary obstructions and promotes peaceful coexistence in society. The section also recognizes the importance of proportionality in punishment, distinguishing between minor obstructions (wrongful restraint) and more severe restrictions on movement (wrongful confinement).</w:t>
        <w:br/>
        <w:br/>
        <w:br/>
        <w:t>**Conclusion:**</w:t>
        <w:br/>
        <w:br/>
        <w:t>Section 341 of the IPC, dealing with wrongful restraint, is a crucial provision that protects an individual's right to free movement. By defining and penalizing unlawful obstructions, it ensures that people can go about their daily lives without unnecessary interference. The section balances the right to freedom of movement with the need to allow for justifiable restrictions, such as those imposed by law enforcement or for self-defense.  Understanding the elements of wrongful restraint, its distinction from wrongful confinement, and the available defenses is essential for both law enforcement and citizens alike.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