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346</w:t>
      </w:r>
    </w:p>
    <w:p>
      <w:r>
        <w:t>## Section 346 of the Indian Penal Code: Wrongful Confinement in Secret</w:t>
        <w:br/>
        <w:br/>
        <w:t>Section 346 of the Indian Penal Code (IPC) deals with a specific, aggravated form of wrongful confinement – confinement in secret.  This section builds upon the general offense of wrongful confinement (Section 342) by adding the element of secrecy, which significantly increases the vulnerability of the victim and the potential for harm. The secrecy surrounding the confinement amplifies the psychological distress, limits the victim's access to help, and makes it more difficult for authorities to locate and rescue them.</w:t>
        <w:br/>
        <w:br/>
        <w:t>**Definition of Wrongful Confinement in Secret:**</w:t>
        <w:br/>
        <w:br/>
        <w:t>Section 346 states: "Whoever wrongfully confines any person in such manner as to indicate an intention that the confinement of such person may not be known to any person interested in the person so confined, or to any public servant, or that the place of such confinement may not be known to or discovered by any such person or public servant, as the case may be, shall be punished with imprisonment of either description for a term which may extend to two years, or with fine, or with both."</w:t>
        <w:br/>
        <w:br/>
        <w:t>The essential elements of this offense are:</w:t>
        <w:br/>
        <w:br/>
        <w:t>1. **Wrongful Confinement:** The foundation of this offense is the act of wrongful confinement as defined in Section 342.  This requires the unlawful restriction of a person's movement in all directions against their will, with the knowledge of the person causing the confinement. All the elements of wrongful confinement must be present for Section 346 to apply.</w:t>
        <w:br/>
        <w:br/>
        <w:t>2. **Confinement in Secret:** This is the distinguishing feature of Section 346.  The confinement must be carried out in a manner that suggests an intention to conceal it from:</w:t>
        <w:br/>
        <w:t xml:space="preserve">    * **Persons interested in the confined person:** This could include family members, friends, colleagues, or anyone with a genuine concern for the victim's well-being.</w:t>
        <w:br/>
        <w:t xml:space="preserve">    * **Public servants:** This primarily refers to law enforcement officials responsible for maintaining law and order and protecting individuals from harm.</w:t>
        <w:br/>
        <w:br/>
        <w:t>The intention to conceal the confinement or the place of confinement is crucial. It doesn't require absolute secrecy; it suffices that the manner of confinement suggests an attempt to prevent discovery by those who would naturally inquire about the victim's whereabouts.</w:t>
        <w:br/>
        <w:br/>
        <w:br/>
        <w:t>**Illustrations of Wrongful Confinement in Secret:**</w:t>
        <w:br/>
        <w:br/>
        <w:t>* A kidnaps B and holds them captive in a remote location, taking steps to prevent B's family and the police from finding them. This constitutes wrongful confinement in secret.</w:t>
        <w:br/>
        <w:t>* A confines B in a hidden room within their house, concealing B's presence from visitors and authorities. This also qualifies as wrongful confinement in secret.</w:t>
        <w:br/>
        <w:t>* A falsely tells B's family that B has gone on a trip while secretly confining B against their will. This deceitful act contributes to the secrecy of the confinement and falls under Section 346.</w:t>
        <w:br/>
        <w:br/>
        <w:br/>
        <w:t>**Distinction from Simple Wrongful Confinement (Section 342):**</w:t>
        <w:br/>
        <w:br/>
        <w:t>The key difference between Section 346 and Section 342 lies in the element of secrecy. While both sections deal with unlawful confinement, Section 346 specifically addresses cases where the confinement is intentionally concealed.  This distinction results in a higher punishment under Section 346, reflecting the increased vulnerability and potential for harm associated with secret confinement.</w:t>
        <w:br/>
        <w:br/>
        <w:t>**Punishment:**</w:t>
        <w:br/>
        <w:br/>
        <w:t>Section 346 prescribes a punishment of imprisonment of either description for a term which may extend to two years, or with fine, or with both. The phrase "either description" indicates that the imprisonment can be rigorous (with hard labor) or simple, depending on the circumstances of the case and the court's discretion. This punishment is more severe than the one-year maximum imprisonment for simple wrongful confinement under Section 342, emphasizing the gravity of concealing the confinement.</w:t>
        <w:br/>
        <w:br/>
        <w:br/>
        <w:br/>
        <w:t>**Cognizance and Procedure:**</w:t>
        <w:br/>
        <w:br/>
        <w:t>Wrongful confinement in secret is a cognizable offense, empowering the police to arrest a person without a warrant.  It is bailable and compoundable with the permission of the court.</w:t>
        <w:br/>
        <w:br/>
        <w:br/>
        <w:br/>
        <w:t>**Defenses:**</w:t>
        <w:br/>
        <w:br/>
        <w:t>Similar defenses as those available under Section 342 can be raised against a charge under Section 346:</w:t>
        <w:br/>
        <w:br/>
        <w:t>* **Lawful Justification:**  If the confinement, even in secret, is authorized by law, such as detaining a witness in a protected location for their safety, it is not wrongful.</w:t>
        <w:br/>
        <w:t>* **Consent:**  If the confined person genuinely consents to both the confinement and the secrecy surrounding it, the offense is negated. However, the consent must be free, voluntary, and informed.</w:t>
        <w:br/>
        <w:t>* **Private Defense:** If confining someone in secret is necessary to protect oneself or another person from imminent harm, it could be justified.</w:t>
        <w:br/>
        <w:t>* **Necessity:** If secret confinement is necessary to prevent a greater harm, it might be justified.  However, this defense must be carefully scrutinized, as the secrecy element can easily be abused.</w:t>
        <w:br/>
        <w:t>* **Absence of Intention to Conceal:** If the accused can demonstrate that they had no intention to conceal the confinement from interested persons or public servants, they may have a defense against Section 346, though they might still be liable under Section 342.</w:t>
        <w:br/>
        <w:br/>
        <w:br/>
        <w:br/>
        <w:t>**Relationship with Other Offenses:**</w:t>
        <w:br/>
        <w:br/>
        <w:t>Wrongful confinement in secret can be a component of other more serious crimes, particularly kidnapping and abduction. These offenses often involve concealing the victim's whereabouts, and while Section 346 can be applied concurrently, the more specific and severe offenses generally take precedence in determining the punishment.  The secrecy of the confinement can also be an aggravating factor in cases of illegal detention and hostage-taking.</w:t>
        <w:br/>
        <w:br/>
        <w:br/>
        <w:br/>
        <w:t>**Importance of Section 346:**</w:t>
        <w:br/>
        <w:br/>
        <w:t>Section 346 plays a vital role in protecting individual liberty by specifically addressing the heightened vulnerability associated with secret confinement. The increased punishment acts as a deterrent against concealing unlawful confinement and emphasizes the importance of transparency and accountability in any form of detention.  The section recognizes the psychological distress and increased potential for harm that secrecy brings and provides a stronger legal safeguard against such practices.</w:t>
        <w:br/>
        <w:br/>
        <w:br/>
        <w:br/>
        <w:t>**Conclusion:**</w:t>
        <w:br/>
        <w:br/>
        <w:t>Section 346 of the IPC provides crucial protection against the particularly harmful practice of wrongful confinement in secret.  By imposing a harsher penalty than simple wrongful confinement, it underscores the importance of transparency and discourages any attempts to conceal unlawful detention.  Understanding the elements of this offense, its distinction from simple wrongful confinement, the available defenses, and its relationship with other offenses like kidnapping is crucial for law enforcement, legal professionals, and citizens in upholding the rule of law and safeguarding individual liberty.  The section's emphasis on secrecy as an aggravating factor reflects the heightened vulnerability of victims in such situations and the increased potential for harm, reinforcing the legal system's commitment to protecting fundamental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