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361</w:t>
      </w:r>
    </w:p>
    <w:p>
      <w:r>
        <w:t>## A Deep Dive into Section 361 of the Indian Penal Code: Kidnapping from Lawful Guardianship</w:t>
        <w:br/>
        <w:br/>
        <w:t>Section 361 of the Indian Penal Code (IPC) deals with the offence of kidnapping from lawful guardianship.  This section is crucial for protecting minors and individuals deemed incapable of giving valid consent from being taken away from the protection of those legally responsible for their care.  It's a complex provision with several key components that warrant detailed examination.</w:t>
        <w:br/>
        <w:br/>
        <w:t>**I. The Essence of Kidnapping from Lawful Guardianship:**</w:t>
        <w:br/>
        <w:br/>
        <w:t>The core of Section 361 revolves around the act of taking or enticing any minor or person of unsound mind away from lawful guardianship.  Unlike Section 359 (kidnapping), which focuses on the act of conveying a person without consent, Section 361 emphasizes the removal of an individual from the protective custody of their lawful guardian.  This distinction is crucial.  The offence isn't solely about the individual's consent (or lack thereof), but rather the violation of the guardian's legally recognized authority and responsibility.</w:t>
        <w:br/>
        <w:br/>
        <w:t>**II. Dissecting the Elements of Section 361:**</w:t>
        <w:br/>
        <w:br/>
        <w:t>To establish an offence under Section 361, the prosecution must prove the following essential elements beyond a reasonable doubt:</w:t>
        <w:br/>
        <w:br/>
        <w:t>* **1. Taking or Enticing:**</w:t>
        <w:br/>
        <w:br/>
        <w:t>The section uses the words "takes" or "entices" suggesting two distinct modes of committing the offence.  "Taking" implies a physical act of removing the minor or person of unsound mind.  This can involve force, coercion, or even stealth.  "Enticing," on the other hand, implies inducing or persuading the individual to leave the guardian's protection.  This can involve promises, allurements, or deceptive tactics.  It's important to note that physical force is not a prerequisite for enticing.  The key is the inducement that leads the individual to leave the lawful guardian.</w:t>
        <w:br/>
        <w:br/>
        <w:t>* **2. Minor:**</w:t>
        <w:br/>
        <w:br/>
        <w:t>A "minor" is defined as a person who has not attained the age of majority, which is 18 years according to the Indian Majority Act, 1875.  The age of the victim is a critical factor in determining the applicability of Section 361.  Any person below 18 is considered a minor for the purposes of this section, irrespective of their mental capacity or maturity.</w:t>
        <w:br/>
        <w:br/>
        <w:t>* **3. Person of Unsound Mind:**</w:t>
        <w:br/>
        <w:br/>
        <w:t>The section also covers individuals of "unsound mind." This encompasses individuals who, due to mental illness or intellectual disability, lack the capacity to understand the nature and consequences of their actions and are therefore unable to give valid consent.  Determining whether a person is of unsound mind requires careful consideration of their mental state and capacity for judgment.  Medical evidence and expert testimony are often crucial in establishing this element.</w:t>
        <w:br/>
        <w:br/>
        <w:t>* **4. Lawful Guardian:**</w:t>
        <w:br/>
        <w:br/>
        <w:t>The concept of "lawful guardianship" is central to Section 361.  A lawful guardian is a person legally authorized to have the care and custody of a minor or person of unsound mind.  This guardianship can arise from various sources, including natural guardianship (parents), legal guardianship appointed by a court, or guardianship assumed by virtue of a statutory provision.  It's important to determine who the lawful guardian is in each specific case to establish whether the taking or enticing was from lawful guardianship.</w:t>
        <w:br/>
        <w:br/>
        <w:t>* **5. Out of the Keeping of the Lawful Guardian:**</w:t>
        <w:br/>
        <w:br/>
        <w:t>The taking or enticing must be "out of the keeping of the lawful guardian." This signifies removing the individual from the control, protection, and care of the lawful guardian.  A temporary absence with the guardian's permission wouldn't constitute an offence under this section. The removal must be without the consent of the lawful guardian and must effectively deprive them of their custodial rights.</w:t>
        <w:br/>
        <w:br/>
        <w:t>* **6. Without the Consent of the Lawful Guardian:**</w:t>
        <w:br/>
        <w:br/>
        <w:t>This is a crucial element.  The taking or enticing must be without the free and informed consent of the lawful guardian.  If the guardian consents to the removal, the offence under Section 361 is not established, even if the individual taken is a minor or person of unsound mind.  However, the consent must be genuine and not obtained through coercion, undue influence, or deception.</w:t>
        <w:br/>
        <w:br/>
        <w:t>**III.  Distinction from Related Offences:**</w:t>
        <w:br/>
        <w:br/>
        <w:t>Section 361 needs to be distinguished from other related offences, particularly kidnapping (Section 359) and abduction (Section 362).  The key difference lies in the element of guardianship.  Kidnapping focuses on the act of conveying a person without their consent, regardless of guardianship.  Abduction involves kidnapping with the intent to secretly and wrongfully confine the person.  Section 361 specifically targets the removal of a minor or person of unsound mind from the protection of their lawful guardian.  While the act of taking might constitute kidnapping, it becomes kidnapping *from lawful guardianship* when the element of guardianship is present.</w:t>
        <w:br/>
        <w:br/>
        <w:t>**IV.  Punishment under Section 361:**</w:t>
        <w:br/>
        <w:br/>
        <w:t>Section 361 prescribes a punishment of imprisonment which may extend to seven years, and shall also be liable to fine. The punishment is significantly less than that prescribed for kidnapping (which can extend to ten years with rigorous imprisonment and fine).  However, the severity of the punishment can increase depending on the circumstances and the subsequent actions of the accused, especially if the kidnapping from lawful guardianship is followed by offences like trafficking or sexual exploitation.</w:t>
        <w:br/>
        <w:br/>
        <w:br/>
        <w:t>**V.  The Role of Intention:**</w:t>
        <w:br/>
        <w:br/>
        <w:t>While the section doesn't explicitly mention "intention," it is generally understood that some form of intention or knowledge is required to establish the offence.  The prosecution must prove that the accused intended to take or entice the minor or person of unsound mind away from the lawful guardian or at least knew that their actions would have that effect.  An accidental or unintentional removal would not constitute an offence under Section 361.</w:t>
        <w:br/>
        <w:br/>
        <w:br/>
        <w:t>**VI.  Burden of Proof:**</w:t>
        <w:br/>
        <w:br/>
        <w:t>The burden of proof lies on the prosecution to prove all the essential elements of the offence beyond a reasonable doubt.  The accused is presumed innocent until proven guilty.  The defence can challenge the prosecution's case by raising doubts about any of the elements, such as the age of the victim, the existence of lawful guardianship, the consent of the guardian, or the intention of the accused.</w:t>
        <w:br/>
        <w:br/>
        <w:br/>
        <w:t>**VII.  Conclusion:**</w:t>
        <w:br/>
        <w:br/>
        <w:br/>
        <w:t>Section 361 of the IPC plays a crucial role in safeguarding the welfare of minors and persons of unsound mind by criminalizing the act of taking them away from their lawful guardians. The section's focus on the violation of guardianship distinguishes it from other offences like kidnapping and abduction.  Understanding the nuances of this section – including the elements of taking or enticing, the definitions of minor and person of unsound mind, the concept of lawful guardianship, and the requirement of lack of consent – is essential for its effective application and for ensuring the protection of vulnerable individuals.  The law recognizes the importance of preserving the integrity of the guardian-ward relationship and punishes those who interfere with this relationship without lawful justification.  The specific circumstances of each case must be carefully considered to determine the applicability of Section 361 and to ensure that justice is served.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