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376</w:t>
      </w:r>
    </w:p>
    <w:p>
      <w:r>
        <w:t>## Section 376 of the Indian Penal Code: A Detailed Examination of Rape</w:t>
        <w:br/>
        <w:br/>
        <w:t>Section 376 of the Indian Penal Code (IPC) deals with the crime of rape.  It has undergone several amendments over the years, reflecting evolving societal understanding and legal responses to sexual assault.  This detailed examination will analyze the section, breaking down its various clauses, explaining key legal concepts, and discussing relevant case laws.</w:t>
        <w:br/>
        <w:br/>
        <w:t>**I. The Core Definition of Rape (Section 376(1))**</w:t>
        <w:br/>
        <w:br/>
        <w:t>The core definition of rape, as per Section 376(1), is:</w:t>
        <w:br/>
        <w:br/>
        <w:t>"A man is said to commit “rape” if he—</w:t>
        <w:br/>
        <w:t>(a) penetrates his penis, to any extent, into the vagina, mouth, urethra or anus of a woman or makes her to do so with him or any other person; or</w:t>
        <w:br/>
        <w:t>(b) inserts, to any extent, any object or a part of his body, not being his penis, into the vagina, the urethra or anus of a woman or makes her to do so with him or any other person; or</w:t>
        <w:br/>
        <w:t>(c) manipulates any part of the body of a woman so as to cause penetration into the vagina, urethra, anus or any part of body of such woman or makes her to do so with him or any other person; or</w:t>
        <w:br/>
        <w:t>(d) applies his mouth to the vagina, anus, urethra of a woman or makes her to do so with him or any other person,</w:t>
        <w:br/>
        <w:t>under the circumstances falling under any of the following seven descriptions:</w:t>
        <w:br/>
        <w:t>First.—Against her will.</w:t>
        <w:br/>
        <w:t>Second.—Without her consent.</w:t>
        <w:br/>
        <w:t>Third.—With her consent, when her consent has been obtained by putting her or any person known to her in fear of death or of hurt.</w:t>
        <w:br/>
        <w:t>Fourth.—With her consent, when the man knows that he is not her husband and that her consent is given because she believes that he is another man to whom she is or believes herself to be lawfully married.</w:t>
        <w:br/>
        <w:t>Fifth.—With her consent, when, at the time of giving such consent, by reason of unsoundness of mind or intoxication or the administration by him personally or through another of any stupefying or unwholesome substance, she is unable to understand the nature and consequences of that to which she gives consent.</w:t>
        <w:br/>
        <w:t>Sixth.—With or without her consent, when she is under sixteen years of age.</w:t>
        <w:br/>
        <w:t>Seventh.—With or without her consent, when she is under eighteen years of age.</w:t>
        <w:br/>
        <w:t>Explanation 1.—For the purposes of this section, “vagina” shall also include labia majora.</w:t>
        <w:br/>
        <w:t>Explanation 2.—Consent means an unequivocal voluntary agreement when the woman by words, gestures or any form of verbal or non-verbal communication, communicates willingness to participate in the specific sexual act;</w:t>
        <w:br/>
        <w:t>Provided that a woman who does not physically resist the act of penetration shall not by the reason only of that fact, be regarded as having consented to the sexual activity.</w:t>
        <w:br/>
        <w:t>Explanation 3.—"intoxication" shall include a state produced by narcotics or drugs"</w:t>
        <w:br/>
        <w:br/>
        <w:br/>
        <w:t>This definition highlights several crucial aspects:</w:t>
        <w:br/>
        <w:br/>
        <w:t>* **Penetration:**  The act of penetration, however slight, forms the core of the offense. It includes penetration by the penis, any other object, or any part of the body (excluding the penis) into the vagina, urethra, or anus. It also encompasses oral sex.  The inclusion of "labia majora" in the definition of "vagina" broadens the scope of penetration.</w:t>
        <w:br/>
        <w:br/>
        <w:t>* **Absence of Consent:** The definition emphasizes the absence of consent as a crucial element.  Consent must be unequivocal, voluntary, and communicated through words, gestures, or any form of verbal or non-verbal communication. The absence of physical resistance does not automatically imply consent.</w:t>
        <w:br/>
        <w:br/>
        <w:t>* **Circumstances Negating Consent:**  The seven descriptions listed in the section outline various circumstances where consent, even if seemingly given, is considered legally invalid. This includes consent obtained through fear, deception, or when the woman is incapable of understanding the nature and consequences of the act due to unsoundness of mind, intoxication, or administration of stupefying substances. The age of the victim is also a determining factor, with sexual intercourse with a minor (under 18 years of age) being considered rape regardless of consent.</w:t>
        <w:br/>
        <w:br/>
        <w:t>* **Gender Specificity:** The current definition of rape in Section 376 is gender-specific, with only men being recognized as perpetrators and only women as victims.</w:t>
        <w:br/>
        <w:br/>
        <w:br/>
        <w:t>**II.  Punishments for Rape (Sections 376(1), (2), and Related Clauses)**</w:t>
        <w:br/>
        <w:br/>
        <w:t>The punishment for rape under Section 376 varies depending on the circumstances:</w:t>
        <w:br/>
        <w:br/>
        <w:t>* **376(1):**  Rigorous imprisonment for not less than seven years, which may extend to imprisonment for life, and also be liable to fine.</w:t>
        <w:br/>
        <w:br/>
        <w:t>* **376(2):**  Deals with aggravated forms of rape and carries stricter penalties. These include rape by a police officer, public servant, member of the armed forces, hospital staff, prison staff, or during communal or sectarian violence.  The punishment can range from rigorous imprisonment for not less than ten years, which may extend to imprisonment for life, and also a fine.  Certain sub-clauses under 376(2) prescribe a minimum punishment of rigorous imprisonment for ten years, which may extend to imprisonment for life, and also a fine.  Others prescribe rigorous imprisonment for life, which shall mean imprisonment for the remainder of that person’s natural life.</w:t>
        <w:br/>
        <w:br/>
        <w:t>* **376(3):**  Deals with rape of a woman under sixteen years of age. The punishment is rigorous imprisonment for not less than twenty years, which may extend to imprisonment for life, and also fine.</w:t>
        <w:br/>
        <w:br/>
        <w:t>* **376AB:**  Deals with rape of a woman under twelve years of age.  The punishment is rigorous imprisonment for life, which shall mean imprisonment for the remainder of that person’s natural life, and with fine or with death.</w:t>
        <w:br/>
        <w:br/>
        <w:t>* **376DA:**  Deals with gang rape of a woman under sixteen years of age. The punishment is rigorous imprisonment for life, which shall mean imprisonment for the remainder of that person’s natural life, and with fine.</w:t>
        <w:br/>
        <w:br/>
        <w:t>* **376DB:**  Deals with gang rape of a woman under twelve years of age. The punishment is rigorous imprisonment for life, which shall mean imprisonment for the remainder of that person’s natural life, and with fine or with death.</w:t>
        <w:br/>
        <w:br/>
        <w:t>* **376E:**  Deals with repeat offenders of rape. The punishment is rigorous imprisonment for life, which shall mean imprisonment for the remainder of that person’s natural life, or with death.</w:t>
        <w:br/>
        <w:br/>
        <w:br/>
        <w:br/>
        <w:t>**III. Key Legal Concepts and Interpretations**</w:t>
        <w:br/>
        <w:br/>
        <w:t>Several key legal concepts and interpretations have emerged from judicial pronouncements related to Section 376:</w:t>
        <w:br/>
        <w:br/>
        <w:t>* **Consent:**  The concept of consent is central to the definition of rape. The Supreme Court has emphasized that consent must be free, voluntary, and conscious.  Mere submission does not amount to consent.  The  "two-finger test" or any other test that examines a woman's sexual history or character for determining consent has been expressly prohibited.</w:t>
        <w:br/>
        <w:br/>
        <w:t>* **Burden of Proof:** While the general principle in criminal law is that the prosecution must prove the guilt of the accused beyond reasonable doubt, the burden of proving the absence of consent shifts to the accused if the prosecution establishes sexual intercourse and the circumstances suggest the absence of consent.</w:t>
        <w:br/>
        <w:br/>
        <w:t>* **Marital Rape:**  While marital rape is not explicitly recognized as an offense under Section 376, exceptions exist.  Sexual intercourse with a wife below 18 years of age is considered rape. The issue of marital rape in other situations is a subject of ongoing debate and judicial scrutiny.</w:t>
        <w:br/>
        <w:br/>
        <w:t>* **False Accusations:**  The law also recognizes the possibility of false accusations of rape. While the law aims to protect victims, it also ensures that innocent individuals are not wrongly convicted.</w:t>
        <w:br/>
        <w:br/>
        <w:t>**IV.  Amendments and Developments**</w:t>
        <w:br/>
        <w:br/>
        <w:t>Section 376 has undergone significant amendments over the years to broaden its scope and enhance punishments for the crime.  These amendments have been influenced by public outcry and judicial pronouncements. Some significant changes include:</w:t>
        <w:br/>
        <w:br/>
        <w:br/>
        <w:t>* **Criminal Law (Amendment) Act, 2013:** This amendment broadened the definition of rape to include penetration other than penile penetration, recognized various forms of sexual assault, and enhanced punishments. It also introduced new offenses like acid attacks.</w:t>
        <w:br/>
        <w:br/>
        <w:t>* **Criminal Law (Amendment) Act, 2018:**  Following the outrage over the Nirbhaya case, this amendment further strengthened the law, introducing stricter punishments for rape of minors and gang rape.</w:t>
        <w:br/>
        <w:br/>
        <w:br/>
        <w:t>**V.  Conclusion**</w:t>
        <w:br/>
        <w:br/>
        <w:t>Section 376 of the IPC plays a vital role in addressing the crime of rape.  It has evolved over time to better reflect societal values and the need to protect victims of sexual violence. While the law continues to develop, it is essential to ensure its effective implementation and to create a supportive environment for victims to come forward and seek justice.  Ongoing legal and social discussions surrounding marital rape and the gender-specific nature of the law are crucial for shaping future legal reforms and ensuring a more comprehensive and inclusive approach to addressing sexual violence. The continued focus on raising awareness, educating the public, and providing support services for survivors remains vital in combating this heinous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