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w:t>
      </w:r>
    </w:p>
    <w:p>
      <w:r>
        <w:t>## Section 42 of the Indian Penal Code: Acts of which one is innocent done by consent of person concerned</w:t>
        <w:br/>
        <w:br/>
        <w:t>Section 42 of the Indian Penal Code (IPC) addresses the legality of acts that, while not typically considered offenses, may become so if performed without the consent of the person affected.  It focuses on situations where an act, though innocent in itself, becomes an offense when done without proper consent. This section is intricately linked with the broader principles of consent, harm, and personal autonomy within the framework of criminal law.</w:t>
        <w:br/>
        <w:br/>
        <w:t>**Detailed Explanation:**</w:t>
        <w:br/>
        <w:br/>
        <w:t>Section 42 states: "Nothing is an offence which is done by any person who is justified by law, or who by reason of a mistake of fact and not by reason of a mistake of law in good faith believes himself to be justified by law, in doing it.”</w:t>
        <w:br/>
        <w:br/>
        <w:t>While seemingly straightforward, this section's implications are significant. It essentially establishes that certain acts, while not inherently criminal, can become offenses if performed without the informed consent of the individual involved. This provision emphasizes the importance of consent as a crucial element in determining criminal liability in specific situations.</w:t>
        <w:br/>
        <w:br/>
        <w:t>**Key Components of Section 42:**</w:t>
        <w:br/>
        <w:br/>
        <w:t>1. **"Nothing is an offence..."**:  Similar to Section 41, this phrase sets the stage for an exception to criminal liability. It signifies that specific acts, which might otherwise be considered offenses, are exempt from punishment under certain circumstances.</w:t>
        <w:br/>
        <w:br/>
        <w:t>2. **"...which is done by any person who is justified by law..."**: This component refers to situations where the law explicitly permits or authorizes an act, even if it might infringe upon an individual's rights or interests without their consent.  This justification can stem from various sources, including:</w:t>
        <w:br/>
        <w:br/>
        <w:t xml:space="preserve">    * **Statutory Authority:** Laws may authorize certain actions that would otherwise be considered offenses, such as the power of a police officer to conduct a search under specific circumstances, even without the consent of the person being searched.</w:t>
        <w:br/>
        <w:t xml:space="preserve">    * **Common Law Principles:**  Principles like the defense of necessity or the prevention of greater harm can justify actions that might otherwise be illegal.  For instance, a doctor performing emergency surgery on an unconscious patient without explicit consent would be justified by the necessity of saving the patient's life.</w:t>
        <w:br/>
        <w:br/>
        <w:t>3. **"...or who by reason of a mistake of fact and not by reason of a mistake of law in good faith believes himself to be justified by law in doing it."**: This part addresses situations where a person genuinely, but mistakenly, believes they are legally justified in performing an act.  This mistaken belief must stem from a mistake of fact and not a mistake of law.</w:t>
        <w:br/>
        <w:br/>
        <w:t xml:space="preserve">    * **Mistake of Fact:** This arises from an incorrect understanding of a factual circumstance.  For example, a doctor mistakenly believing a patient has consented to a particular treatment due to a miscommunication, or a security guard detaining someone they mistakenly believe is shoplifting.</w:t>
        <w:br/>
        <w:t xml:space="preserve">    * **Mistake of Law:**  This occurs when a person misinterprets or misunderstands the legal provisions themselves.  For example, a person believing they are justified in using force to retrieve a debt because they misinterpret the law regarding debt recovery. Section 42 explicitly excludes protection for actions based on a mistake of law.</w:t>
        <w:br/>
        <w:t xml:space="preserve">    * **Good Faith:**  The belief that one is justified by law must be held genuinely and honestly.  If a person deliberately misconstrues the facts to justify their actions, they cannot claim protection under this section.</w:t>
        <w:br/>
        <w:br/>
        <w:t>**Distinguishing Section 42 from Section 41:**</w:t>
        <w:br/>
        <w:br/>
        <w:t>While both Sections 41 and 42 deal with exceptions to criminal liability, a crucial distinction exists. Section 41 concerns acts that a person is *bound* to perform, either by law or due to a mistaken belief of being legally bound.  Section 42, on the other hand, pertains to acts that a person is *justified* in performing, either by law or due to a mistaken belief of being legally justified. The difference lies in the nature of the perceived legal imperative - a duty to act versus a justification for acting.</w:t>
        <w:br/>
        <w:br/>
        <w:t>**Illustrative Examples:**</w:t>
        <w:br/>
        <w:br/>
        <w:t>* **Lawful Search and Seizure:** A police officer, acting under a valid warrant, searches a premise and seizes evidence. Though this act infringes upon the individual's privacy, it is justified by law and is not an offense.</w:t>
        <w:br/>
        <w:br/>
        <w:t>* **Medical Treatment in Emergencies:** A doctor performs emergency surgery on an unconscious accident victim. Although the patient hasn't explicitly consented, the doctor is justified in acting to save the patient's life.  This is justified by the legal principle of necessity and falls under Section 42.</w:t>
        <w:br/>
        <w:br/>
        <w:t>* **Mistaken Medical Treatment:**  A doctor misinterprets a patient's nod as consent for a specific procedure.  While the procedure itself is lawful, performing it without proper consent would typically be an offense. However, if the doctor's belief in the patient's consent stemmed from a genuine mistake of fact, they may be protected under Section 42.</w:t>
        <w:br/>
        <w:br/>
        <w:t>* **Security Guard Detaining a Suspected Shoplifter:**  A security guard detains a person they mistakenly believe is shoplifting.  If the mistake is one of fact and the guard acted in good faith, they might be protected by Section 42. However, if the detention is based on unreasonable suspicion or discriminatory profiling, it would not be justified.</w:t>
        <w:br/>
        <w:br/>
        <w:t>* **Citizen's Arrest based on Mistaken Justification:** A citizen detains someone they believe is committing a crime but is mistaken about the legality of the situation. This would likely not fall under Section 42 if the mistake is one of law or if the citizen does not have a reasonable belief that they are justified in making the arrest.</w:t>
        <w:br/>
        <w:br/>
        <w:br/>
        <w:t>**Importance of Consent:**</w:t>
        <w:br/>
        <w:br/>
        <w:t>Section 42 underscores the fundamental importance of consent in various aspects of life. It recognizes that even seemingly innocuous acts can become offenses if performed without proper consent.  This principle is particularly crucial in areas such as medical treatment, personal searches, and any activity that involves physical contact or intrusion upon an individual's privacy.</w:t>
        <w:br/>
        <w:br/>
        <w:t>**Conclusion:**</w:t>
        <w:br/>
        <w:br/>
        <w:t>Section 42 of the IPC provides a nuanced framework for assessing criminal liability in cases where the legality of an act hinges on the presence or absence of consent.  It clarifies that even acts justified by law or mistakenly believed to be justified can become offenses if performed without the informed consent of the person involved. This section reflects the legal system's commitment to protecting individual autonomy and ensuring that actions, even if performed with good intentions, do not infringe upon the rights and liberties of others without proper justification. It highlights the importance of understanding the boundaries of legal justification and the critical role of consent in determining the legality of actions that affect others.  Furthermore, it emphasizes the distinction between mistakes of fact and mistakes of law in determining criminal liability when actions are taken under a perceived legal justification.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