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44</w:t>
      </w:r>
    </w:p>
    <w:p>
      <w:r>
        <w:t>## Section 44 of the Indian Penal Code: "Injury" Defined</w:t>
        <w:br/>
        <w:br/>
        <w:t>Section 44 of the Indian Penal Code (IPC) defines the term "injury." This seemingly simple definition plays a crucial role in understanding and interpreting various offenses defined throughout the IPC, particularly those involving harm to individuals.  The scope and meaning of "injury" are essential in determining the severity and nature of offenses, ranging from simple hurt to grievous hurt and even culpable homicide.  A precise understanding of this definition is critical for the proper application of the law and for ensuring just outcomes in criminal cases.</w:t>
        <w:br/>
        <w:br/>
        <w:t>**Detailed Explanation:**</w:t>
        <w:br/>
        <w:br/>
        <w:t>Section 44 states: “The word “injury” denotes any harm whatever illegally caused to any person, in body, mind, reputation or property.”</w:t>
        <w:br/>
        <w:br/>
        <w:t>This concise definition encompasses several key elements:</w:t>
        <w:br/>
        <w:br/>
        <w:t>1. **"Any harm whatever..."**:  This indicates a broad scope, encompassing any form of detrimental impact or damage.  The harm need not be physical; it can extend to mental, reputational, or property-related harm.</w:t>
        <w:br/>
        <w:br/>
        <w:t>2. **"...illegally caused..."**:  This crucial element establishes that the harm must be caused through an illegal act.  Accidental harm or harm caused through lawful means does not constitute "injury" under this section. The illegality of the act causing the harm is determined based on the provisions of the IPC or other relevant laws.  This links the definition of "injury" with the concept of "illegal" as defined in Section 43 of the IPC.</w:t>
        <w:br/>
        <w:br/>
        <w:t>3. **"...to any person..."**: This specifies that the harm must be inflicted upon a human being. Harm to animals or inanimate objects is not covered by this definition, though separate provisions within the IPC and other laws address cruelty to animals and damage to property.</w:t>
        <w:br/>
        <w:br/>
        <w:t>4. **"...in body, mind, reputation or property."**: This outlines the different spheres in which harm can be inflicted to constitute "injury." Let's examine each aspect:</w:t>
        <w:br/>
        <w:br/>
        <w:t xml:space="preserve">    * **Body:** This refers to physical harm, ranging from minor bruises and cuts to serious injuries like fractures, internal bleeding, or permanent disability.  Physical injury can result from various actions, including assault, battery, or negligent conduct.</w:t>
        <w:br/>
        <w:br/>
        <w:t xml:space="preserve">    * **Mind:** This encompasses psychological or emotional harm.  This could include emotional distress, anxiety, fear, or psychological trauma resulting from actions like harassment, intimidation, or witnessing a traumatic event.  The mental harm must be demonstrable and not merely a trivial inconvenience or annoyance.</w:t>
        <w:br/>
        <w:br/>
        <w:t xml:space="preserve">    * **Reputation:**  This refers to damage to a person's standing in society, their good name, or their public image.  This can result from actions like defamation, libel, or slander, which spread false and damaging information about an individual.  The harm to reputation must be tangible and affect the person's social standing or professional prospects.</w:t>
        <w:br/>
        <w:br/>
        <w:t xml:space="preserve">    * **Property:** This includes any damage or loss to a person's possessions, whether movable or immovable.  This can range from theft or vandalism to more complex forms of property damage like fraud or breach of contract leading to financial losses.</w:t>
        <w:br/>
        <w:br/>
        <w:br/>
        <w:t>**Illustrative Examples:**</w:t>
        <w:br/>
        <w:br/>
        <w:t>* **Physical Assault:**  A person punches another person, causing a bruise. This is a physical injury as it involves harm to the body caused by an illegal act (assault).</w:t>
        <w:br/>
        <w:br/>
        <w:t>* **Verbal Abuse and Emotional Distress:** A person subjects another to constant verbal harassment and threats, causing them severe emotional distress and anxiety.  This constitutes injury as it involves harm to the mind caused by an illegal act (harassment or intimidation).</w:t>
        <w:br/>
        <w:br/>
        <w:t>* **Spreading False Rumors:** A person spreads false rumors about another person's character, damaging their reputation within their community.  This is an injury as it involves harm to reputation caused by an illegal act (defamation).</w:t>
        <w:br/>
        <w:br/>
        <w:t>* **Theft:** A person steals another person's bicycle.  This is an injury as it involves harm to property caused by an illegal act (theft).</w:t>
        <w:br/>
        <w:br/>
        <w:t>* **Breach of Contract:** A contractor fails to complete a construction project as agreed, causing financial losses to the client. This can be considered an injury as it involves harm to property (financial loss) caused by an illegal act (breach of contract).</w:t>
        <w:br/>
        <w:br/>
        <w:br/>
        <w:t>**Distinguishing "Injury" from Related Concepts:**</w:t>
        <w:br/>
        <w:br/>
        <w:t>It's important to distinguish "injury" as defined in Section 44 from related concepts:</w:t>
        <w:br/>
        <w:br/>
        <w:t>* **Hurt:**  "Hurt" is a specific offense defined under Section 319 of the IPC.  While all "hurt" involves "injury," not all "injury" constitutes "hurt."  "Hurt" requires bodily pain, disease, or infirmity, while "injury" can encompass harm to the mind, reputation, or property, even without physical pain.</w:t>
        <w:br/>
        <w:br/>
        <w:t>* **Grievous Hurt:** "Grievous hurt" is a more serious offense defined under Section 320 of the IPC. It involves specific types of severe bodily injuries, such as emasculation, permanent deprivation of sight or hearing, or disfigurement.  While "grievous hurt" is a form of "injury," not all "injury" is grievous.</w:t>
        <w:br/>
        <w:br/>
        <w:t>* **Wrongful Gain and Wrongful Loss:** These concepts, defined in Section 23 of the IPC, relate to the illegal acquisition or deprivation of property. While "injury" can involve harm to property, it is a broader concept encompassing harm to body, mind, and reputation as well.</w:t>
        <w:br/>
        <w:br/>
        <w:t>**Importance of Section 44:**</w:t>
        <w:br/>
        <w:br/>
        <w:t>Section 44's definition of "injury" is crucial for interpreting various offenses defined throughout the IPC.  It clarifies the scope of harm that can be considered criminal and provides a basis for differentiating between different levels of offenses.  For example, the distinction between "hurt" and "grievous hurt" relies on the nature and severity of the "injury" inflicted.  Understanding the comprehensive nature of "injury" – encompassing harm to body, mind, reputation, and property – is essential for applying the law correctly and ensuring that justice is served.</w:t>
        <w:br/>
        <w:br/>
        <w:br/>
        <w:t>**Conclusion:**</w:t>
        <w:br/>
        <w:br/>
        <w:t>Section 44 of the IPC provides a concise yet comprehensive definition of "injury."  This definition is not merely a technicality but a crucial element in understanding the scope and application of various offenses related to harm. By encompassing harm to body, mind, reputation, and property, and by requiring the harm to be illegally caused, Section 44 establishes a framework for assessing the legal consequences of actions that cause harm to individuals. This broad definition highlights the IPC's recognition of the diverse forms that harm can take and its commitment to protecting individuals from illegal acts that infringe upon their physical, mental, reputational, and proprietary interests.  A clear grasp of this definition is essential for anyone involved in the legal system, law enforcement, or simply seeking a deeper understanding of the Indian Penal Code and its approach to addressing harm.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