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479</w:t>
      </w:r>
    </w:p>
    <w:p>
      <w:r>
        <w:t>There is no Section 479 in the Indian Penal Code (IPC). The sections related to document forgery end at 477A. It seems there's a misunderstanding regarding the section number.  Perhaps you were thinking of a different section or a legal provision outside the IPC. Please double-check the section number or provide more context, and I'll do my best to assist you with the correct information.</w:t>
        <w:br/>
        <w:br/>
        <w:t>Since I cannot describe a non-existent section, I'll offer some helpful information about the IPC and its structure.  This might help you locate the correct section or understand the context of your query better:</w:t>
        <w:br/>
        <w:br/>
        <w:t>**Understanding the Indian Penal Code (IPC):**</w:t>
        <w:br/>
        <w:br/>
        <w:t>The IPC is the primary criminal code in India.  It defines various offenses and prescribes punishments for them.  It's crucial for maintaining law and order and upholding justice within the country.</w:t>
        <w:br/>
        <w:br/>
        <w:t>**Structure of the IPC:**</w:t>
        <w:br/>
        <w:br/>
        <w:t>The IPC is divided into 23 chapters, each dealing with a specific category of offenses.  These chapters are further divided into sections that define specific crimes and their corresponding punishments.  The sections are numbered sequentially.  Understanding this structure can be helpful when navigating the IPC.</w:t>
        <w:br/>
        <w:br/>
        <w:t>**Chapters related to Forgery and Counterfeiting:**</w:t>
        <w:br/>
        <w:br/>
        <w:t>While there's no Chapter solely dedicated to forgery and counterfeiting, these offenses primarily fall under Chapter XVIII of the IPC, titled "Of Offences relating to Documents and to Property Marks."  This chapter includes Sections 463 to 489E, covering various offenses related to documents, property marks, and currency.</w:t>
        <w:br/>
        <w:br/>
        <w:t>**Key Sections related to Forgery (463-477A):**</w:t>
        <w:br/>
        <w:br/>
        <w:t>The core provisions dealing with forgery and related offenses are found within Section 463 to 477A of the IPC:</w:t>
        <w:br/>
        <w:br/>
        <w:t>* **Section 463 (Forgery):** This section defines "forgery" and lays the groundwork for understanding other related offenses.</w:t>
        <w:br/>
        <w:br/>
        <w:t>* **Section 464 (Making a false document):**  This section describes the act of creating a false document.</w:t>
        <w:br/>
        <w:br/>
        <w:t>* **Sections 465-471:** These sections cover different types of forgery, including forging specific documents like wills or valuable securities, and using forged documents.</w:t>
        <w:br/>
        <w:br/>
        <w:t>* **Sections 472-474:** These sections address the creation or possession of tools and instruments used for forging documents, such as counterfeit seals or plates.</w:t>
        <w:br/>
        <w:br/>
        <w:t>* **Sections 475-477A:** These sections deal with counterfeiting authentication features on documents and the falsification of accounts.</w:t>
        <w:br/>
        <w:br/>
        <w:t>**Other relevant Chapters:**</w:t>
        <w:br/>
        <w:br/>
        <w:t>Depending on the specific nature of the offense you're interested in, other chapters of the IPC might be relevant. For example:</w:t>
        <w:br/>
        <w:br/>
        <w:t>* **Chapter XVII (Of Offences Against Property):** This chapter deals with offenses like theft, extortion, robbery, and criminal breach of trust.</w:t>
        <w:br/>
        <w:br/>
        <w:t>* **Chapter XIX (Of the Criminal Breach of Contracts of Service):** This chapter covers offenses related to breaches of employment contracts.</w:t>
        <w:br/>
        <w:br/>
        <w:t>* **Chapter XXI (Of Offences relating to Coin and Government Stamps):**  This chapter deals with offenses related to counterfeit currency and government stamps.</w:t>
        <w:br/>
        <w:br/>
        <w:t>I recommend reviewing the contents of these chapters and sections to locate the specific offense you are looking for. Online legal resources and legal professionals can also be helpful in identifying the relevant legal provisions.</w:t>
        <w:br/>
        <w:br/>
        <w:t>I apologize that I cannot directly address your query about Section 479, as it doesn't exist. However, I hope this broader information about the IPC is helpful in your research. Please provide the correct section number or more context, and I'll gladly provide a detailed explanation.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