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w:t>
      </w:r>
    </w:p>
    <w:p>
      <w:r>
        <w:t>## IPC Section 6: Offences Committed after Promulgation of Code</w:t>
        <w:br/>
        <w:br/>
        <w:t>Section 6 of the Indian Penal Code (IPC), 1860, deals with the temporal application of the Code. It clarifies that the IPC applies only to offenses committed after it came into force.  This principle, known as the principle of *prospectivity* in criminal law, prevents the retrospective application of criminal statutes and safeguards individuals from being punished for acts that were not considered crimes at the time they were committed. A thorough understanding of Section 6 necessitates a meticulous examination of its wording, the underlying principles, exceptions to the rule, and its significance within the broader context of criminal jurisprudence.</w:t>
        <w:br/>
        <w:br/>
        <w:t>**The Text of Section 6:**</w:t>
        <w:br/>
        <w:br/>
        <w:t>The text of Section 6 is succinct:</w:t>
        <w:br/>
        <w:br/>
        <w:t>"Offences committed after promulgation of Code.—No person shall be punished under this Code for any act or omission which was not punishable under this Code or any other law for the time being in force, when such act or omission took place."</w:t>
        <w:br/>
        <w:br/>
        <w:t>**Dissecting the Components of Section 6:**</w:t>
        <w:br/>
        <w:br/>
        <w:t>1. **"No person shall be punished under this Code"**:  This phrase establishes the fundamental principle of non-retrospectivity. It ensures that the IPC cannot be used to penalize individuals for actions that were not considered offenses under the IPC or any other prevailing law at the time they were committed.</w:t>
        <w:br/>
        <w:br/>
        <w:br/>
        <w:t>2. **"for any act or omission which was not punishable under this Code or any other law for the time being in force"**: This clause clarifies the scope of the principle. It specifies that an act or omission can only be punished if it was an offense under the IPC or any other existing law at the time it occurred.  The phrase "for the time being in force" emphasizes the relevance of the laws in effect at the time of the act or omission, not at the time of trial or prosecution.</w:t>
        <w:br/>
        <w:br/>
        <w:br/>
        <w:t>3. **"when such act or omission took place"**:  This phrase pinpoints the crucial moment for determining the applicability of the law – the time when the act or omission occurred.  This reinforces the principle of prospectivity.</w:t>
        <w:br/>
        <w:br/>
        <w:br/>
        <w:t>**Rationale Behind Section 6:**</w:t>
        <w:br/>
        <w:br/>
        <w:t>The principle of prospectivity enshrined in Section 6 is grounded in fundamental principles of fairness, justice, and the rule of law:</w:t>
        <w:br/>
        <w:br/>
        <w:t>1. **Fair Notice**:  Individuals should have fair notice of what constitutes a crime. Retrospective application of criminal laws would violate this principle by punishing people for acts they did not know were illegal at the time.</w:t>
        <w:br/>
        <w:br/>
        <w:br/>
        <w:t>2. **Protection against Arbitrary Punishment**:  Prospectivity safeguards individuals from arbitrary punishment.  It prevents the state from using the law as a tool to target individuals for past conduct that was not criminalized at the time.</w:t>
        <w:br/>
        <w:br/>
        <w:br/>
        <w:t>3. **Legal Certainty**:  The principle of prospectivity contributes to legal certainty and predictability. Individuals and society as a whole can rely on the law as it exists at a given time and plan their actions accordingly.</w:t>
        <w:br/>
        <w:br/>
        <w:br/>
        <w:t>4. **Principle of Legality (Nullum crimen sine lege)**:  Section 6 reflects the fundamental principle of legality in criminal law, which states that there can be no crime without a pre-existing law.  This principle is a cornerstone of a just and fair criminal justice system.</w:t>
        <w:br/>
        <w:br/>
        <w:br/>
        <w:t>**Exceptions to Section 6:**</w:t>
        <w:br/>
        <w:br/>
        <w:t>While Section 6 establishes the general rule of prospectivity, there are certain exceptions where laws can have retrospective application:</w:t>
        <w:br/>
        <w:br/>
        <w:t>1. **Procedural Laws**:  Changes in procedural laws, such as those related to evidence, investigation, or trial procedures, can generally be applied retrospectively. This is because procedural laws do not define crimes but rather regulate the process of adjudicating them.</w:t>
        <w:br/>
        <w:br/>
        <w:br/>
        <w:t>2. **Beneficial Legislation**:  If a new law decriminalizes an act or reduces the punishment for an existing offense, it can be applied retrospectively to benefit the accused.  This is based on the principle that the law should always favor the accused.  For example, if a law reduces the punishment for a particular offense, individuals convicted under the old law might be entitled to a reduced sentence under the new law.</w:t>
        <w:br/>
        <w:br/>
        <w:br/>
        <w:t>3. **Repeal of Special Laws with Saving Clauses**: Sometimes, when a special law is repealed, it contains a saving clause that preserves the power to investigate, try, and punish offenses committed under the repealed law. This allows for the continuation of proceedings even after the law itself is no longer in force.</w:t>
        <w:br/>
        <w:br/>
        <w:br/>
        <w:t>4. **Constitutional Amendments**: Constitutional amendments can, in some circumstances, have retrospective effect, even in criminal matters.  This depends on the nature and scope of the amendment.</w:t>
        <w:br/>
        <w:br/>
        <w:br/>
        <w:t>**Significance of Section 6:**</w:t>
        <w:br/>
        <w:br/>
        <w:t>Section 6 plays a critical role in upholding fundamental rights and ensuring a fair and just criminal justice system:</w:t>
        <w:br/>
        <w:br/>
        <w:t>1. **Protection of Fundamental Rights**:  The principle of prospectivity safeguards fundamental rights, such as the right to life and personal liberty, by preventing arbitrary and unfair punishment.</w:t>
        <w:br/>
        <w:br/>
        <w:br/>
        <w:t>2. **Upholding the Rule of Law**: Section 6 reinforces the rule of law by ensuring that the law is applied consistently and predictably. It prevents the arbitrary exercise of state power in the realm of criminal law.</w:t>
        <w:br/>
        <w:br/>
        <w:br/>
        <w:t>3. **Maintaining Public Trust in the Legal System**:  The principle of prospectivity promotes public trust in the legal system by ensuring that individuals are not subject to unexpected and unfair punishment.  This is essential for a stable and just society.</w:t>
        <w:br/>
        <w:br/>
        <w:br/>
        <w:t>4. **Promoting Accountability**:  Section 6 holds the legislature accountable by requiring it to clearly define crimes and punishments in advance. This prevents the creation of *ex post facto* laws, which are inherently unjust.</w:t>
        <w:br/>
        <w:br/>
        <w:br/>
        <w:t>**Case Law Related to Section 6:**</w:t>
        <w:br/>
        <w:br/>
        <w:t>Several judicial pronouncements have clarified the application and scope of Section 6:</w:t>
        <w:br/>
        <w:br/>
        <w:t>* **T. Sundaram Pillai v. Pattabiraman (AIR 1985 SC 582)**:  This case emphasized the importance of the principle of prospectivity and reiterated that criminal statutes should not be applied retrospectively unless explicitly stated.</w:t>
        <w:br/>
        <w:br/>
        <w:br/>
        <w:t>* **Rao Shiv Bahadur Singh v. State of Vindhya Pradesh (AIR 1953 SC 394)**:  This case highlighted the exception related to procedural laws.  The Supreme Court held that changes in procedural law could be applied retrospectively unless specifically prohibited.</w:t>
        <w:br/>
        <w:br/>
        <w:br/>
        <w:t>**Conclusion**:</w:t>
        <w:br/>
        <w:br/>
        <w:t>Section 6 of the IPC embodies a cornerstone principle of criminal law: prospectivity. It prohibits the retrospective application of criminal statutes, ensuring that individuals are punished only for acts that were considered offenses at the time they were committed.  This principle safeguards fundamental rights, promotes legal certainty, and upholds the rule of law. While certain exceptions exist, such as for procedural laws and beneficial legislation, the general rule of prospectivity remains a crucial guarantee against arbitrary punishment and a vital component of a fair and just criminal justice system. Understanding the nuances of Section 6 is essential for legal professionals, law enforcement agencies, and anyone concerned with the application of criminal law.  It reinforces the importance of adhering to fundamental principles of justice and fairness in the pursuit of holding individuals accountable for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