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72</w:t>
      </w:r>
    </w:p>
    <w:p>
      <w:r>
        <w:t>## Section 72 of the Indian Penal Code: A Comprehensive Analysis</w:t>
        <w:br/>
        <w:br/>
        <w:t>Section 72 of the Indian Penal Code (IPC) addresses the critical issue of *acts not intended and not known to be likely to cause death or grievous hurt, done by consent*. This section provides a crucial exception to the general principle that causing harm to another person is an offense. It recognizes that certain acts, even those resulting in death or grievous hurt, may not be punishable if they are done with the free and informed consent of the person harmed, provided the actor neither intended to cause such harm nor knew that their actions were likely to cause it. Understanding Section 72 requires a meticulous examination of its constituent elements, an exploration of its interplay with other legal principles, and an analysis of its practical implications through relevant case law.</w:t>
        <w:br/>
        <w:br/>
        <w:t>**I. The Essence of Section 72:**</w:t>
        <w:br/>
        <w:br/>
        <w:t>Section 72 states: “Nothing is an offence which is done by accident or misfortune, without any criminal intention or knowledge in the doing of a lawful act in a lawful manner by lawful means and with proper care and caution, and without any intention of causing harm or of knowing that it is likely to be caused.”</w:t>
        <w:br/>
        <w:br/>
        <w:t>This provision, though seemingly complex, encapsulates a fundamental principle of criminal law: the absence of liability for unintended and unforeseen harm resulting from lawful acts performed with due care and caution and with the consent of the person harmed.  The section recognizes that individuals may consent to acts that carry some risk of harm, and if such harm occurs unintentionally and without negligence, the actor should not be held criminally liable.</w:t>
        <w:br/>
        <w:br/>
        <w:t>**II. Deconstructing the Elements of Section 72:**</w:t>
        <w:br/>
        <w:br/>
        <w:t>Section 72 builds upon the foundation laid by Section 71 and incorporates the additional element of consent.  Its applicability depends on the following cumulative conditions:</w:t>
        <w:br/>
        <w:br/>
        <w:t>1. **Accident or Misfortune:**  The harm caused must be unintentional and unforeseen. This implies that the negative outcome was not the intended objective of the act but rather an accidental consequence.  The term "misfortune" underscores the element of unavoidable bad luck associated with the event.</w:t>
        <w:br/>
        <w:br/>
        <w:t>2. **Absence of Criminal Intention or Knowledge:**  The actor must not have any criminal intention or knowledge.  They must not intend to cause harm or be aware that their actions are likely to cause harm. This focuses on the mental state of the actor, requiring a lack of mens rea.</w:t>
        <w:br/>
        <w:br/>
        <w:t>3. **Lawful Act:** The act, from which the accidental harm arises, must be lawful. This means the act must be permissible under the law. An accidental harm stemming from an unlawful act does not fall within Section 72's ambit.</w:t>
        <w:br/>
        <w:br/>
        <w:t>4. **Lawful Manner:**  The lawful act must be performed in a lawful manner, meaning the method or procedure employed must conform to legal requirements. Even a lawful act performed unlawfully can negate the defense.</w:t>
        <w:br/>
        <w:br/>
        <w:t>5. **Lawful Means:**  The means used in performing the act must be lawful. This means the instruments or tools employed must be legally permissible. Using illegal or prohibited instruments can negate the defense, even if the act and manner are lawful.</w:t>
        <w:br/>
        <w:br/>
        <w:t>6. **Proper Care and Caution:**  The actor must exercise due care and caution while performing the lawful act. This involves taking reasonable precautions to avoid harm.  The standard of care expected is that of a reasonable person under similar circumstances.  Failure to exercise due care and caution negates the defense.</w:t>
        <w:br/>
        <w:br/>
        <w:t>7. **Consent:**  This is the distinguishing element of Section 72.  The act must be done with the consent of the person harmed.  This consent must be free, informed, and voluntary.  Consent obtained through coercion, fraud, or misrepresentation is not valid consent.  Furthermore, the consent must encompass the specific act performed and the potential risks involved.</w:t>
        <w:br/>
        <w:br/>
        <w:t>8. **No Intention to Cause Harm or Knowledge of Likelihood of Harm:** This element reinforces the requirement of an absence of mens rea.  Even if consent is obtained, if the actor intends to cause harm or knows their actions are likely to cause harm, Section 72 will not apply.</w:t>
        <w:br/>
        <w:br/>
        <w:br/>
        <w:t>**III.  Consent: A Critical Element:**</w:t>
        <w:br/>
        <w:br/>
        <w:t>The concept of consent under Section 72 is multifaceted and requires careful consideration:</w:t>
        <w:br/>
        <w:br/>
        <w:t>* **Free and Informed Consent:** Consent must be given freely and voluntarily, without any coercion, undue influence, or misrepresentation. The person giving consent must be fully informed about the nature of the act, its potential risks, and the likely consequences.</w:t>
        <w:br/>
        <w:br/>
        <w:t>* **Capacity to Consent:** The person giving consent must have the legal capacity to do so.  Minors, individuals of unsound mind, and those intoxicated may lack the capacity to provide valid consent.</w:t>
        <w:br/>
        <w:br/>
        <w:t>* **Scope of Consent:** The consent must cover the specific act performed and the potential risks involved.  Consent to one act does not automatically extend to other acts.</w:t>
        <w:br/>
        <w:br/>
        <w:t>**IV. Interplay with other Legal Principles:**</w:t>
        <w:br/>
        <w:br/>
        <w:t>Section 72 intersects with several other legal principles, including:</w:t>
        <w:br/>
        <w:br/>
        <w:t>* **Medical Treatment:**  Medical procedures, even those involving surgery, are generally considered lawful acts if performed with the patient's informed consent. However, if a doctor performs a procedure without consent or exceeds the scope of the consent given, they may be liable for criminal offenses.</w:t>
        <w:br/>
        <w:br/>
        <w:t>* **Sports and Games:**  Participation in sports and games inherently involves a risk of injury.  If an injury occurs accidentally during a lawful sporting activity conducted with due care and caution and within the rules of the game, Section 72 may provide a defense.  However, intentionally inflicting injury during a game, even with the opponent's consent, could still constitute an offense.</w:t>
        <w:br/>
        <w:br/>
        <w:t>* **Religious Practices:** Certain religious practices may involve acts that could potentially cause harm.  If such acts are performed with the free and informed consent of the participants and without any criminal intent or negligence, Section 72 may offer protection.</w:t>
        <w:br/>
        <w:br/>
        <w:br/>
        <w:t>**V. Practical Implications and Case Law:**</w:t>
        <w:br/>
        <w:br/>
        <w:t>Several judicial pronouncements have clarified the practical application of Section 72.  These cases highlight the importance of consent and the other elements of this provision:</w:t>
        <w:br/>
        <w:br/>
        <w:t>* **R v. Coney (1882):** This English case, while not directly related to the IPC, provides valuable insight into the limitations of consent as a defense to causing harm. The case involved a prizefight where both participants consented to the fight.  The court held that consent could not be a defense to acts that cause bodily harm, particularly in cases of public disorder.</w:t>
        <w:br/>
        <w:br/>
        <w:br/>
        <w:t>* **Dasrath Paswan v. State of Bihar (1958):** This case highlighted the requirement of informed consent. The accused performed a surgical procedure on a woman without obtaining her fully informed consent.  The court held him liable for causing grievous hurt, emphasizing that consent obtained through deception or without proper information is not valid.</w:t>
        <w:br/>
        <w:br/>
        <w:br/>
        <w:br/>
        <w:t>**VI. Conclusion:**</w:t>
        <w:br/>
        <w:br/>
        <w:t>Section 72 of the IPC provides a carefully circumscribed defense against criminal liability for unintended harm resulting from lawful acts performed with consent, due care, and without criminal intent. The section recognizes that individuals may consent to acts carrying some risk of harm, and if such harm occurs accidentally and without negligence, the actor should not face criminal penalties.  Understanding the complexities of consent and the other essential elements of Section 72 is crucial for legal practitioners, law enforcement agencies, and anyone involved in activities that could potentially cause harm, even with consent.  The evolving jurisprudence around this section continues to refine its application in the context of modern legal and social norms.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