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74</w:t>
      </w:r>
    </w:p>
    <w:p>
      <w:r>
        <w:t>## Section 74 of the Indian Penal Code: Act done by a person by reason of mistake of fact believing himself justified by law</w:t>
        <w:br/>
        <w:br/>
        <w:t>Section 74 of the Indian Penal Code (IPC) deals with the crucial legal principle of mistake of fact as a defense against criminal liability. It essentially states that an act done by a person under a mistake of fact, believing himself justified by law, is not an offense. This section embodies the fundamental maxim "actus non facit reum nisi mens sit rea" – an act does not make a person guilty unless there is a guilty mind.  Understanding this section requires careful dissection of its components and an exploration of its practical application through judicial interpretations and illustrative examples.</w:t>
        <w:br/>
        <w:br/>
        <w:t>**I. The Elements of Section 74:**</w:t>
        <w:br/>
        <w:br/>
        <w:t>The section can be broken down into the following essential elements:</w:t>
        <w:br/>
        <w:br/>
        <w:t>1. **Act done by a person:** This refers to any voluntary act or omission which would otherwise constitute an offense under the IPC. Involuntary acts, such as those committed during sleepwalking or under duress, are excluded from the purview of this section.</w:t>
        <w:br/>
        <w:br/>
        <w:t>2. **By reason of a mistake of fact:**  This is the core element of the section. It distinguishes between a mistake of fact and a mistake of law. A mistake of fact occurs when a person genuinely and honestly believes a fact to be true, which, if it were true, would render his act justified.  A mistake of law, on the other hand, arises when a person misinterprets the law or is ignorant of it.  Section 76 of the IPC deals with the latter. It is crucial to note that the mistake of fact must be honest and reasonable.  The reasonableness of the belief is assessed objectively, considering the circumstances and the individual's position. A purely subjective belief, however honest, may not suffice if it is demonstrably unreasonable in the eyes of an ordinary person.</w:t>
        <w:br/>
        <w:br/>
        <w:t>3. **Believing himself justified by law:** The person committing the act must honestly believe that his actions are legally justified based on the facts he believes to be true. This belief must stem directly from the mistaken fact.  It is not sufficient that the person simply believed his act was not illegal; he must believe that it was lawful and justifiable.  For example, if a person mistakenly believes someone is attacking him with a lethal weapon and uses force in self-defense, he might be protected by this section. He believes his act (using force) is justified by law (right of private defense) based on the mistaken fact (that he was under attack).</w:t>
        <w:br/>
        <w:br/>
        <w:t>**II. Distinction between Mistake of Fact and Mistake of Law:**</w:t>
        <w:br/>
        <w:br/>
        <w:t>The distinction between mistake of fact and mistake of law is crucial for understanding Section 74.  As mentioned earlier, a mistake of fact deals with an erroneous belief about a factual circumstance, whereas a mistake of law involves an erroneous belief about the legal consequences of an act.  This distinction is often subtle and requires careful analysis.</w:t>
        <w:br/>
        <w:br/>
        <w:t>* **Example of Mistake of Fact:** A police officer shoots a person believing him to be an armed robber based on credible information.  Later, it turns out that the person was an innocent civilian holding a toy gun. The officer operated under a mistake of fact about the person's identity and intentions.</w:t>
        <w:br/>
        <w:br/>
        <w:t>* **Example of Mistake of Law:** A person downloads copyrighted material believing that it is permissible to do so for personal use.  This is a mistake of law, as it involves a misunderstanding of copyright law.</w:t>
        <w:br/>
        <w:br/>
        <w:t>**III. Reasonableness of the Belief:**</w:t>
        <w:br/>
        <w:br/>
        <w:t>The requirement of reasonableness significantly limits the scope of Section 74.  The belief must not only be honest but also reasonable under the circumstances. This is an objective test. The court will examine whether a reasonable person in the same situation would have formed a similar belief.  Factors like the individual's background, education, and experience might be considered, but the ultimate test is whether the belief holds up to objective scrutiny.  An unreasonably held belief, even if honest, will not provide protection under this section.</w:t>
        <w:br/>
        <w:br/>
        <w:t>**IV. Burden of Proof:**</w:t>
        <w:br/>
        <w:br/>
        <w:t>The burden of proving the existence of a mistake of fact rests on the accused. The standard of proof is that of preponderance of probabilities.  The accused needs to show that it is more likely than not that he acted under a genuine and reasonable mistake of fact.  The prosecution, however, can rebut this by demonstrating that the accused's belief was not honest or reasonable.</w:t>
        <w:br/>
        <w:br/>
        <w:t>**V. Relationship with other Sections of the IPC:**</w:t>
        <w:br/>
        <w:br/>
        <w:t>Section 74 is often read in conjunction with other sections of the IPC, particularly those relating to general exceptions.  For instance, it can operate alongside Section 79 (Act done by a person justified, or by mistake of fact believing himself justified, by law), Section 80 (Accident in doing a lawful act), and sections related to the right of private defense (Sections 96-106).</w:t>
        <w:br/>
        <w:br/>
        <w:t>**VI. Judicial Interpretations and Case Laws:**</w:t>
        <w:br/>
        <w:br/>
        <w:t>Several landmark judgments have shaped the understanding and application of Section 74.</w:t>
        <w:br/>
        <w:br/>
        <w:t>* **Chirangi v. State of Nagpur (AIR 1952 Nag 343):** This case highlighted the distinction between mistake of fact and mistake of law.  The accused killed his son believing him to be a tiger.  The court held that this constituted a mistake of fact and acquitted the accused under Section 79.</w:t>
        <w:br/>
        <w:br/>
        <w:t>* **R v. Tolson (1889) 23 QBD 168):**  This English case, though not directly related to the IPC, is often cited for its elucidation on the principle of mistake of fact.  The accused remarried believing her husband to be dead. He reappeared later, and she was charged with bigamy. The court held that her honest and reasonable belief negated the mens rea required for the offense.</w:t>
        <w:br/>
        <w:br/>
        <w:t>* **DPP v. Morgan [1976] AC 182:**  This case explored the concept of reasonableness in the context of mistake of fact. The accused believed that the victim was consenting to sexual intercourse, despite her protests. The House of Lords held that an honest belief in consent, even if unreasonable, could be a defense. However, the Indian legal position differs, requiring the belief to be both honest and reasonable.</w:t>
        <w:br/>
        <w:br/>
        <w:br/>
        <w:t>**VII. Illustrative Examples:**</w:t>
        <w:br/>
        <w:br/>
        <w:t>To further clarify the application of Section 74, consider the following examples:</w:t>
        <w:br/>
        <w:br/>
        <w:t>* **Scenario 1:** A shopkeeper mistakenly gives a counterfeit currency note to a customer believing it to be genuine. He is later charged with circulating counterfeit currency. He can claim protection under Section 74, arguing that he acted under a mistake of fact.</w:t>
        <w:br/>
        <w:br/>
        <w:t>* **Scenario 2:** A person shoots an intruder in his house believing him to be a thief. Later, it is discovered that the intruder was his neighbor who had entered the house by mistake. The person can claim the right of private defense based on a mistake of fact, provided his belief was reasonable under the circumstances.</w:t>
        <w:br/>
        <w:br/>
        <w:br/>
        <w:t>* **Scenario 3:** A person cuts down a tree believing it to be on his property. It later transpires that the tree belonged to his neighbor. He can claim protection under Section 74, arguing that he acted under a mistake of fact regarding the ownership of the tree.</w:t>
        <w:br/>
        <w:br/>
        <w:br/>
        <w:t>* **Scenario 4:** A person takes another person's umbrella believing it to be his own. This can be a defense against theft if the belief is genuine and reasonable.</w:t>
        <w:br/>
        <w:br/>
        <w:br/>
        <w:t>* **Scenario 5:**  A doctor performs a surgery believing that the patient has consented.  Later, it is revealed that the consent form was forged.  The doctor might be protected under Section 74 if his belief in the consent was honest and reasonable.</w:t>
        <w:br/>
        <w:br/>
        <w:br/>
        <w:t>**VIII.  Limitations of Section 74:**</w:t>
        <w:br/>
        <w:br/>
        <w:t>While Section 74 provides a valuable defense, its scope is not unlimited.</w:t>
        <w:br/>
        <w:br/>
        <w:t>* It does not apply to mistakes of law.</w:t>
        <w:br/>
        <w:t>* The belief must be both honest and reasonable.</w:t>
        <w:br/>
        <w:t>* The burden of proof lies on the accused.</w:t>
        <w:br/>
        <w:t>* It does not provide a blanket immunity. The specific facts and circumstances of each case will determine its applicability.</w:t>
        <w:br/>
        <w:br/>
        <w:br/>
        <w:t>**IX. Conclusion:**</w:t>
        <w:br/>
        <w:br/>
        <w:t>Section 74 of the IPC plays a vital role in ensuring that criminal liability is imposed only on those who possess the requisite mens rea. It recognizes that honest and reasonable mistakes can occur and provides a safeguard against punishing individuals who acted without criminal intent. Understanding the nuances of this section, including the distinction between mistake of fact and mistake of law, the requirement of reasonableness, and the burden of proof, is essential for its proper application.  The interpretation of this section through judicial pronouncements and its practical application in various scenarios contribute to a just and equitable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