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82</w:t>
      </w:r>
    </w:p>
    <w:p>
      <w:r>
        <w:t>## Section 82 of the Indian Penal Code: Act of a child under seven years of age</w:t>
        <w:br/>
        <w:br/>
        <w:t>Section 82 of the Indian Penal Code (IPC) establishes the principle of absolute immunity from criminal liability for children under seven years of age. This provision stems from the understanding that children below this age lack the cognitive capacity and moral development to form criminal intent (mens rea) and comprehend the consequences of their actions.  A comprehensive analysis of Section 82 requires a detailed examination of its rationale, scope, and implications within the broader context of juvenile justice.</w:t>
        <w:br/>
        <w:br/>
        <w:t>**I. The Presumption of Incapacity:**</w:t>
        <w:br/>
        <w:br/>
        <w:t>Section 82 embodies the legal presumption of doli incapax, which holds that children below a certain age are incapable of forming criminal intent.  This presumption is based on the developmental psychology understanding that young children lack the cognitive maturity to understand the nature and consequences of their actions, distinguish right from wrong, and control their impulses effectively.  The law, therefore, recognizes their incapacity to commit crimes and exempts them from criminal responsibility.</w:t>
        <w:br/>
        <w:br/>
        <w:t>**II.  The Age of Absolute Immunity: Seven Years:**</w:t>
        <w:br/>
        <w:br/>
        <w:t>Section 82 sets the age of absolute criminal immunity at seven years.  This means that any act committed by a child below the age of seven, regardless of its nature or consequences, cannot be considered a crime.  The law provides complete protection from criminal prosecution for children within this age group.</w:t>
        <w:br/>
        <w:br/>
        <w:br/>
        <w:t>**III.  Rationale Behind the Age Limit:**</w:t>
        <w:br/>
        <w:br/>
        <w:t>The choice of seven years as the age of absolute immunity is rooted in several considerations:</w:t>
        <w:br/>
        <w:br/>
        <w:t>* **Cognitive Development:**  Children under seven are generally considered to be in the preoperational stage of cognitive development, characterized by egocentrism, limited logical reasoning, and difficulty understanding abstract concepts like legality and morality.</w:t>
        <w:br/>
        <w:br/>
        <w:t>* **Moral Development:**  Young children are also in the early stages of moral development, primarily focused on avoiding punishment and seeking rewards.  Their understanding of right and wrong is still developing and heavily influenced by external authority figures.</w:t>
        <w:br/>
        <w:br/>
        <w:t>* **Social Policy:**  The age limit reflects a societal decision to protect very young children from the harsh consequences of the criminal justice system.  It recognizes the importance of nurturing and educating children rather than punishing them for acts committed due to their developmental immaturity.</w:t>
        <w:br/>
        <w:br/>
        <w:br/>
        <w:t>**IV.  Scope and Application of Section 82:**</w:t>
        <w:br/>
        <w:br/>
        <w:t>Section 82 provides absolute immunity from criminal liability.  This means that:</w:t>
        <w:br/>
        <w:br/>
        <w:t>* **No Criminal Proceedings:**  A child under seven cannot be arrested, charged, tried, or convicted of any offense, regardless of the severity of the act.</w:t>
        <w:br/>
        <w:br/>
        <w:t>* **No Punishment:** Even if a child under seven commits an act that would be a serious crime if committed by an adult, they cannot be subjected to any form of criminal punishment.</w:t>
        <w:br/>
        <w:br/>
        <w:br/>
        <w:t>**V.  Evidentiary Considerations:**</w:t>
        <w:br/>
        <w:br/>
        <w:t>While a child under seven cannot be prosecuted, their actions may be relevant in other legal proceedings, such as:</w:t>
        <w:br/>
        <w:br/>
        <w:t>* **Proceedings relating to the child's welfare:** If a child's actions raise concerns about their safety or well-being, child protection services may become involved.</w:t>
        <w:br/>
        <w:br/>
        <w:t>* **Civil proceedings:** In cases involving property damage or personal injury caused by a child under seven, civil liability may rest with the child's parents or guardians.</w:t>
        <w:br/>
        <w:br/>
        <w:br/>
        <w:br/>
        <w:t>**VI.  Relationship with other Juvenile Justice Provisions:**</w:t>
        <w:br/>
        <w:br/>
        <w:t>Section 82 forms the foundation of the age-based approach to juvenile justice in India. It is complemented by other provisions dealing with children above seven but below eighteen years of age, who are considered juveniles under the Juvenile Justice (Care and Protection of Children) Act, 2015.  These provisions prescribe a different system of adjudication and rehabilitation for juvenile offenders, recognizing their reduced culpability and emphasizing reformation over retribution.</w:t>
        <w:br/>
        <w:br/>
        <w:br/>
        <w:br/>
        <w:t>**VII.  International Perspectives on the Age of Criminal Responsibility:**</w:t>
        <w:br/>
        <w:br/>
        <w:t>The age of criminal responsibility varies across jurisdictions internationally.  Some countries have a lower age of criminal responsibility than seven, while others have a higher age.  The United Nations Convention on the Rights of the Child recommends that the minimum age of criminal responsibility should not be too low, taking into consideration the child's emotional and intellectual maturity.</w:t>
        <w:br/>
        <w:br/>
        <w:br/>
        <w:t>**VIII.  Challenges and Criticisms:**</w:t>
        <w:br/>
        <w:br/>
        <w:t>While the principle of doli incapax is widely accepted, the specific age limit of seven has been subject to debate. Some argue that it is too low, citing instances where children under seven have demonstrated a clear understanding of the wrongfulness of their actions. Others argue that raising the age limit could create difficulties in holding children accountable for serious offenses.</w:t>
        <w:br/>
        <w:br/>
        <w:br/>
        <w:t>**IX.  Illustrative Examples:**</w:t>
        <w:br/>
        <w:br/>
        <w:t>The following scenarios illustrate the application of Section 82:</w:t>
        <w:br/>
        <w:br/>
        <w:t>* **Scenario 1:** A six-year-old child takes a toy from a store without paying. This act, which would be theft if committed by an adult, does not constitute a crime due to the child's age.</w:t>
        <w:br/>
        <w:br/>
        <w:br/>
        <w:t>* **Scenario 2:** A five-year-old child pushes another child, causing them to fall and get injured.  Despite causing harm, the child cannot be held criminally liable due to their age.</w:t>
        <w:br/>
        <w:br/>
        <w:br/>
        <w:t>* **Scenario 3:** A six-year-old child starts a fire that causes property damage. Even though the consequences are serious, the child is immune from criminal prosecution due to being under seven.</w:t>
        <w:br/>
        <w:br/>
        <w:br/>
        <w:t>* **Scenario 4:** A four-year-old child, while playing with matches, sets fire to curtains in their home, causing substantial damage. While the act could have had disastrous consequences, the child's age ensures they are not criminally responsible.</w:t>
        <w:br/>
        <w:br/>
        <w:t>* **Scenario 5:** A six-year-old takes a knife from the kitchen and damages furniture. Though the act shows a potential for danger,  Section 82 ensures no criminal proceedings can be initiated against the child.</w:t>
        <w:br/>
        <w:br/>
        <w:br/>
        <w:t>**X. Conclusion:**</w:t>
        <w:br/>
        <w:br/>
        <w:t>Section 82 of the IPC reflects a fundamental principle of juvenile justice: the presumption of incapacity in very young children. By granting absolute immunity to children under seven, it acknowledges their developmental limitations and protects them from the potential harm of involvement with the criminal justice system.  This provision represents a societal commitment to nurturing and guiding young children rather than punishing them for acts committed due to their immature understanding of right and wrong.  While the specific age limit of seven might be subject to debate, the underlying principle of protecting children's developmental needs remains crucial for a just and humane legal system.  It is important to remember that while Section 82 prevents criminal proceedings, it does not preclude other interventions, such as child protection services, that might be necessary to address the child's well-being and prevent future harm.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