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92</w:t>
      </w:r>
    </w:p>
    <w:p>
      <w:r>
        <w:t>## IPC Section 92: Act done by a person justified, or believed in good faith to be justified, by law</w:t>
        <w:br/>
        <w:br/>
        <w:t>Section 92 of the Indian Penal Code (IPC) deals with acts done by a person justified, or believed in good faith to be justified, by law. It essentially provides a defense against criminal liability for actions performed under the honest belief that they are legally permissible. This section is crucial in protecting individuals who act in accordance with the law, even if their understanding of the law turns out to be incorrect, provided their belief is genuine and reasonable.  It recognizes that individuals should not be penalized for errors in legal interpretation as long as their actions are taken in good faith.</w:t>
        <w:br/>
        <w:br/>
        <w:t>**I. Core Components of Section 92:**</w:t>
        <w:br/>
        <w:br/>
        <w:t>This section can be broken down into several core components for a more thorough understanding:</w:t>
        <w:br/>
        <w:br/>
        <w:t>* **"Act done by a person":** This signifies that the provision applies only to affirmative actions, not omissions.  Simply failing to act, even if the law seemingly mandates it, doesn't fall under this section unless the omission itself constitutes an offense.  The act must be voluntary and conscious.</w:t>
        <w:br/>
        <w:t>* **"Justified by law":** This signifies that the act in question is legally permissible under the prevailing statutes, legal precedents, or recognized legal principles. The justification must be derived from an actual provision of law, not merely a moral or ethical justification.</w:t>
        <w:br/>
        <w:t>* **"Believed in good faith to be justified by law":**  This clause introduces the crucial element of subjective belief.  Even if the act is not strictly justified by law, an individual can escape liability if they genuinely believed their action was legally sound.  This belief must be held "in good faith," implying honesty and a lack of malicious intent.  The belief cannot be patently absurd or unreasonable; there must be some semblance of a plausible legal basis for it, even if ultimately incorrect.</w:t>
        <w:br/>
        <w:br/>
        <w:t>**II. The Importance of "Good Faith":**</w:t>
        <w:br/>
        <w:br/>
        <w:t>The concept of "good faith" is paramount to Section 92. It acts as a shield against criminal prosecution when a person acts under a mistaken but honest belief in the legality of their actions.  "Good faith" necessitates an honest and reasonable attempt to understand and comply with the law.  It excludes acts done with ulterior motives, malicious intent, or a reckless disregard for legal principles.</w:t>
        <w:br/>
        <w:br/>
        <w:t>Several factors contribute to determining whether an act was performed in good faith:</w:t>
        <w:br/>
        <w:br/>
        <w:t>* **Due diligence:**  Did the individual make reasonable efforts to ascertain the relevant law?  Consulting legal experts, researching statutes, or seeking official guidance demonstrate a commitment to acting lawfully.</w:t>
        <w:br/>
        <w:t>* **Absence of ulterior motives:** Was the act motivated by a desire to comply with the law or by personal gain, malice, or prejudice?  If the primary driver was self-interest disguised as legal compliance, the defense of good faith weakens.</w:t>
        <w:br/>
        <w:t>* **Reasonableness of the belief:** Was the belief that the act was justified by law objectively reasonable?  While perfection in legal interpretation is not required, the belief should not be utterly unfounded or based on a misreading so egregious as to suggest negligence or recklessness.</w:t>
        <w:br/>
        <w:t>* **Context and circumstances:** The specific circumstances surrounding the act are crucial.  Emergency situations, cultural nuances, and the availability of information can influence the assessment of good faith.</w:t>
        <w:br/>
        <w:br/>
        <w:br/>
        <w:t>**III.  Distinction between Justification and Excuse:**</w:t>
        <w:br/>
        <w:br/>
        <w:t>Section 92 operates on the principle of "excuse" rather than "justification."  A justified act is one that is legally correct and permissible. An excused act is one that is technically illegal but for which the actor is not held liable due to mitigating circumstances, such as a genuine mistake of law.  Section 92 provides an excuse by acknowledging that a person who acts under a bona fide but mistaken belief in the legality of their action should not be punished as if they acted with criminal intent.</w:t>
        <w:br/>
        <w:br/>
        <w:t>**IV. Illustrations and Examples:**</w:t>
        <w:br/>
        <w:br/>
        <w:t>To better understand the application of Section 92, consider the following examples:</w:t>
        <w:br/>
        <w:br/>
        <w:t>* **A police officer, acting on a warrant believed to be valid, arrests an individual.  Later, the warrant is found to be technically flawed.  The officer's actions are likely protected under Section 92, provided they acted in good faith and had reasonable grounds to believe the warrant was valid.**</w:t>
        <w:br/>
        <w:t>* **A doctor performs a life-saving emergency surgery on an unconscious patient without explicit consent.  While technically battery, the doctor's actions are likely excused under Section 92, given the urgent circumstances and the implied consent inherent in such situations.**</w:t>
        <w:br/>
        <w:t>* **A person demolishes a structure believing it to be an encroachment on their property. Later, it's discovered the structure belonged to someone else.  If the person genuinely believed they were legally entitled to demolish the structure, and their belief was based on some reasonable, albeit mistaken, understanding of property law, Section 92 might offer protection.**</w:t>
        <w:br/>
        <w:t>* **A government official, following a misinterpreted regulation, denies a citizen a benefit. If the official's interpretation, although incorrect, was made in good faith after consulting relevant documents and seeking advice, Section 92 could apply.**</w:t>
        <w:br/>
        <w:br/>
        <w:t>**V.  Limitations of Section 92:**</w:t>
        <w:br/>
        <w:br/>
        <w:t>Section 92 is not an absolute defense.  Its applicability is subject to certain limitations:</w:t>
        <w:br/>
        <w:br/>
        <w:t>* **The belief must be genuine and reasonable:** A mere claim of good faith is insufficient. The court will scrutinize the circumstances and evidence to determine the genuineness and reasonableness of the belief.</w:t>
        <w:br/>
        <w:t>* **The act must not be patently illegal:** If the act is so obviously illegal that any reasonable person would recognize its illegality, claiming a mistaken belief is unlikely to succeed.</w:t>
        <w:br/>
        <w:t>* **The section does not protect against civil liability:**  While Section 92 shields from criminal prosecution, it doesn't necessarily preclude civil liability.  The aggrieved party may still pursue civil remedies, such as damages for trespass or defamation, even if the actor is acquitted criminally.</w:t>
        <w:br/>
        <w:t>* **The section does not protect acts done with malicious intent:** If the underlying motive behind the act was malicious, dishonest, or intended to circumvent the law, the defense of good faith is unavailable.</w:t>
        <w:br/>
        <w:br/>
        <w:t>**VI.  Relationship with other provisions:**</w:t>
        <w:br/>
        <w:br/>
        <w:t>Section 92 is often read in conjunction with other provisions of the IPC, particularly those related to defenses such as necessity (Section 81), accident (Section 80), and private defense (Sections 96-106). These provisions, along with Section 92, form a framework for evaluating the legality and culpability of actions performed under various circumstances.</w:t>
        <w:br/>
        <w:br/>
        <w:t>**VII.  Judicial Interpretation and Precedents:**</w:t>
        <w:br/>
        <w:br/>
        <w:t>Over time, judicial pronouncements have shaped the interpretation and application of Section 92. Courts have emphasized the importance of genuine belief, reasonable inquiry, and the absence of malicious intent. They have also clarified the distinction between justification and excuse, and the limitations of the defense offered by this section.  Judicial precedents serve as valuable guidance in determining the scope and applicability of Section 92 in specific scenarios.</w:t>
        <w:br/>
        <w:br/>
        <w:br/>
        <w:t>**VIII.  Conclusion:**</w:t>
        <w:br/>
        <w:br/>
        <w:t>Section 92 of the IPC plays a critical role in balancing the need to uphold the rule of law with the recognition that individuals may make genuine mistakes in their understanding of the law.  It protects those who act in good faith, even if their legal interpretation proves incorrect.  The section recognizes that holding individuals criminally liable for honest errors would create a chilling effect on lawful conduct and discourage individuals from actively seeking to comply with the law. By providing a defense based on good faith belief, Section 92 fosters a legal environment that encourages responsible citizenship while simultaneously upholding the principles of justice and fairness.  It underscores the importance of not only knowing the law but also striving to act in accordance with it, honestly and diligently.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