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117: Abetting commission of offence by the public or by more than ten persons.</w:t>
      </w:r>
    </w:p>
    <w:p>
      <w:r>
        <w:t>## IPC Section 117: Abetting Commission of Offence by the Public or by More than Ten Persons</w:t>
        <w:br/>
        <w:br/>
        <w:t>Section 117 of the Indian Penal Code addresses a specific and potentially dangerous form of abetment: instigating or engaging in a conspiracy to have an offence committed by a large group of people, specifically the public or a group of more than ten individuals. This section recognizes the heightened threat to public order and safety posed by such collective criminal actions and prescribes a more severe punishment accordingly.</w:t>
        <w:br/>
        <w:br/>
        <w:t>**Dissecting the components of Section 117:**</w:t>
        <w:br/>
        <w:br/>
        <w:t>1. **Abetment:** The foundation of this section, similar to Section 116, is the concept of abetment. As defined under Section 107 of the IPC, abetment encompasses instigating a person to commit an offence, engaging in a conspiracy for its commission, or intentionally aiding the commission of an offence by any act or illegal omission. In the context of Section 117, the abetment must be directed towards inciting a large group to commit the offence.</w:t>
        <w:br/>
        <w:br/>
        <w:t>2. **Commission of offence by the public:**  This refers to instigating a generally undefined and large segment of the public to commit an offence.  It doesn't necessitate that the entire public participates; rather, it focuses on inciting a sufficiently large and indiscriminate section of the population to engage in the unlawful act.  This clause highlights the potential for widespread chaos and disruption when a large, uncontrolled group engages in criminal activity.</w:t>
        <w:br/>
        <w:br/>
        <w:t>3. **Commission of offence by more than ten persons:** This clause addresses scenarios where the abetment targets a specific group of more than ten individuals to commit an offence. The group need not be pre-existing; it can be formed as a consequence of the abetment. This provision recognizes the increased potential for violence and damage when a coordinated group of individuals engages in criminal activity.</w:t>
        <w:br/>
        <w:br/>
        <w:t>**Nature of the offence abetted:**</w:t>
        <w:br/>
        <w:br/>
        <w:t>Section 117 does not specify any particular offence that needs to be abetted. It applies to any offence that can be committed by the public or a group of more than ten persons. This broad applicability reflects the diverse nature of potential threats posed by large-scale criminal actions.</w:t>
        <w:br/>
        <w:br/>
        <w:br/>
        <w:t>**Punishment under Section 117:**</w:t>
        <w:br/>
        <w:br/>
        <w:t>This section prescribes a more stringent punishment than general abetment under Section 109.  The punishment is imprisonment for a term which may extend to seven years, and shall also be liable to fine. The severity reflects the potential for significant harm and disruption when a large group engages in criminal activity. The inclusion of a mandatory fine further emphasizes the gravity of the offence.</w:t>
        <w:br/>
        <w:br/>
        <w:t>**Significance of Section 117:**</w:t>
        <w:br/>
        <w:br/>
        <w:t>* **Maintaining Public Order:** This section is crucial for maintaining public order and preventing large-scale disturbances. By criminalizing the act of inciting a mob or a large group to commit an offence, it aims to deter individuals from engaging in such dangerous behavior.</w:t>
        <w:br/>
        <w:br/>
        <w:t>* **Preventing Communal Violence:** Section 117 is particularly relevant in the context of communal violence, where inflammatory speeches or actions can incite mobs to engage in violence and destruction.</w:t>
        <w:br/>
        <w:br/>
        <w:t>* **Protecting Vulnerable Groups:**  Mob violence often targets vulnerable groups, and Section 117 provides a legal tool to hold those who incite such violence accountable.</w:t>
        <w:br/>
        <w:br/>
        <w:t>* **Safeguarding Democratic Processes:**  By preventing the manipulation of large groups for illegal purposes, this section indirectly safeguards democratic processes and institutions.</w:t>
        <w:br/>
        <w:br/>
        <w:t>* **Addressing the Power of Incitement:** This section recognizes the power of words and actions to incite violence and seeks to curb the misuse of such influence.</w:t>
        <w:br/>
        <w:br/>
        <w:br/>
        <w:t>**Illustrative Examples:**</w:t>
        <w:br/>
        <w:br/>
        <w:t>1. **Incitement of Public:** A political leader delivers a hate speech at a public rally, urging the crowd to attack members of a specific religious community.  Even if the crowd doesn't immediately act on the incitement, the leader can be charged under Section 117 for abetting the commission of offences by the public.</w:t>
        <w:br/>
        <w:br/>
        <w:t>2. **Formation of an unlawful assembly:** An individual conspires with others to form a group of more than ten people with the intention of attacking a rival gang.  Even if the attack does not take place, the individual can be charged under Section 117 for abetting the commission of an offence by more than ten persons.</w:t>
        <w:br/>
        <w:br/>
        <w:br/>
        <w:t>**Distinction from other abetment provisions:**</w:t>
        <w:br/>
        <w:br/>
        <w:t>Section 117 differs from other abetment provisions in its focus on the collective nature of the intended crime. While other sections address abetment in general, Section 117 specifically targets situations where the abetment seeks to involve a large number of people, thereby posing a greater threat to public order.</w:t>
        <w:br/>
        <w:br/>
        <w:br/>
        <w:t>In conclusion, Section 117 of the IPC serves as an important safeguard against large-scale violence and disruption by criminalizing the act of inciting the public or a large group to commit offences.  The increased punishment reflects the seriousness of such abetment and its potential consequences for society.  This section is vital for maintaining public order, protecting vulnerable groups, and upholding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