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123: Concealing with intent to facilitate design to wage war.</w:t>
      </w:r>
    </w:p>
    <w:p>
      <w:r>
        <w:t>Section 123 of the Indian Penal Code (IPC), "Concealing with intent to facilitate design to wage war," addresses the act of concealing information about a plan to wage war against the Government of India. This section criminalizes not the direct participation in waging war, but the act of knowingly hiding information that could prevent it, thereby facilitating the execution of such a plan.</w:t>
        <w:br/>
        <w:br/>
        <w:t>**Detailed Breakdown of Section 123:**</w:t>
        <w:br/>
        <w:br/>
        <w:t>This section focuses on the act of concealment and its connection to a design to wage war. Key elements include:</w:t>
        <w:br/>
        <w:br/>
        <w:t>1. **Concealing Information:** This refers to actively or passively hiding information related to a plan or design to wage war against the Government of India.</w:t>
        <w:br/>
        <w:br/>
        <w:t xml:space="preserve">    * **Active Concealment:** Deliberately withholding information from authorities or anyone who could prevent the war. This could include providing false information, destroying evidence, or actively misleading investigations.</w:t>
        <w:br/>
        <w:t xml:space="preserve">    * **Passive Concealment:** Failing to disclose information despite having a reasonable opportunity or duty to do so. This implies a deliberate choice to keep the information secret, even when a responsible individual might be expected to report it.</w:t>
        <w:br/>
        <w:br/>
        <w:t>2. **Intent to Facilitate Design to Wage War:**  The crucial element is the *intent* behind the concealment. The prosecution must prove that the accused concealed the information with the specific intention of facilitating the plan to wage war. This means the concealment must be aimed at helping those planning the war to succeed in their objective. The prosecution needs to demonstrate that the accused knew about the plan and understood that their concealment would assist in its execution.</w:t>
        <w:br/>
        <w:br/>
        <w:t>3. **Design to Wage War:** The concealed information must relate to a specific "design" or plan to wage war against the Government of India. This means there must be a concrete plan in existence, even if it is at a nascent stage.  Mere general discontent or discussions about the possibility of war are not sufficient.  The concealed information must relate to a specific, actionable plan.</w:t>
        <w:br/>
        <w:br/>
        <w:t>**Essential Elements for Prosecution under Section 123:**</w:t>
        <w:br/>
        <w:br/>
        <w:t>* **Proof of Concealment:**  The prosecution must provide evidence that the accused concealed information related to a design to wage war. This could include witness testimonies, intercepted communications, or other evidence demonstrating the act of hiding information.</w:t>
        <w:br/>
        <w:t>* **Establishment of Intent:** The prosecution must demonstrate that the accused concealed the information with the specific intent to facilitate the design to wage war. This requires proving that the accused knew about the plan and understood that their concealment would assist in its execution. This can be challenging to prove and often relies on circumstantial evidence, such as the accused's relationship with the planners, their subsequent actions, or any statements they made.</w:t>
        <w:br/>
        <w:t>* **Existence of a Design to Wage War:**  The prosecution must prove that there was indeed a design or plan to wage war against the Government of India.  This requires establishing more than just general discontent or hypothetical discussions; there must be evidence of a concrete plan, however preliminary.</w:t>
        <w:br/>
        <w:br/>
        <w:t>**Punishment under Section 123:**</w:t>
        <w:br/>
        <w:br/>
        <w:t>Section 123 prescribes a punishment of imprisonment of either description for a term which may extend to ten years, and shall also be liable to fine. The severity of the punishment reflects the potential danger posed by individuals who facilitate plans to wage war against the state, even if they do not directly participate in the hostilities.</w:t>
        <w:br/>
        <w:br/>
        <w:br/>
        <w:t>**Distinction from Other Sections:**</w:t>
        <w:br/>
        <w:br/>
        <w:t>* **Section 121 (Waging or Attempting to Wage War):** Section 121 deals with the actual act of waging or attempting to wage war. Section 123 deals with *concealing information* about a plan to wage war.  The focus is on facilitating the plan, not on directly participating in it.</w:t>
        <w:br/>
        <w:t>* **Section 121A (Conspiracy to Commit Offences Punishable by Section 121):** Section 121A deals with the agreement to wage war. Concealing information can be part of a conspiracy, but it is also a distinct offence under Section 123, even in the absence of a proven conspiracy.</w:t>
        <w:br/>
        <w:t>* **Section 122 (Collecting Arms, etc.):** Section 122 deals with the collection of materials for the purpose of waging war. Concealing information about such collection would fall under Section 123, as it facilitates the design to wage war.</w:t>
        <w:br/>
        <w:t>* **Section 120B (Punishment of Criminal Conspiracy):**  If the concealment of information is part of a larger conspiracy to wage war, the accused can be charged under both Section 123 and Section 120B.</w:t>
        <w:br/>
        <w:br/>
        <w:br/>
        <w:t>**Conclusion:**</w:t>
        <w:br/>
        <w:br/>
        <w:t>Section 123 of the IPC is a crucial provision for protecting national security by criminalizing the act of concealing information that could prevent a war against the Government of India.  By targeting those who facilitate such plans through concealment, it aims to deter individuals from aiding potential enemies of the state. The punishment prescribed reflects the seriousness of the offence and the potential consequences of allowing such information to remain hidden. The effective application of Section 123 requires a thorough investigation and strong evidence to establish both the act of concealment and the specific intent to facilitate the design to wage war.  It is important to ensure that this provision is used judiciously and with respect for fundamental rights, while effectively safeguarding national security.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