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 “Servant of Government”.</w:t>
      </w:r>
    </w:p>
    <w:p>
      <w:r>
        <w:t>Section 16 of the Indian Penal Code (IPC) *does not* define "Servant of Government" (that's Section 14). Section 16 defines **"Government."**</w:t>
        <w:br/>
        <w:br/>
        <w:t>## IPC Section 16: "Government" - A Detailed Explanation</w:t>
        <w:br/>
        <w:br/>
        <w:t>Section 16 of the Indian Penal Code (IPC) defines the term "Government." This definition is essential for interpreting various offences within the IPC that relate to acts against the state, its institutions, and its functioning. Understanding the scope of "Government" is crucial for the proper application of these provisions. The section states:</w:t>
        <w:br/>
        <w:br/>
        <w:t>"The word “Government” denotes the Central Government or the State Government."</w:t>
        <w:br/>
        <w:br/>
        <w:t>While seemingly simple, this definition has significant implications for the application of criminal law in India's federal structure.</w:t>
        <w:br/>
        <w:br/>
        <w:t>**1. Dual Application:**  Section 16 clarifies that "Government" can refer to either the Central Government or the State Government. This dual application is a key feature of India's federal structure, where both the central and state governments have distinct powers and responsibilities.</w:t>
        <w:br/>
        <w:br/>
        <w:t>**2.  Federalism and the IPC:**  The IPC, being a central legislation, applies throughout India.  Section 16 ensures that offences against the government can be prosecuted regardless of whether the target is the central or state government.  This upholds the principle of uniformity in criminal law while acknowledging the division of powers within the federal structure.</w:t>
        <w:br/>
        <w:br/>
        <w:t>**3.  Central Government:** This refers to the Union Government of India, headquartered in New Delhi.  It encompasses the various ministries, departments, and agencies functioning under the authority of the President of India and the Parliament.</w:t>
        <w:br/>
        <w:br/>
        <w:t>**4.  State Government:**  This refers to the government of any individual state within the Indian Union.  It includes the state legislature, the executive branch headed by the Governor, and the various departments and agencies functioning under the state's authority.</w:t>
        <w:br/>
        <w:br/>
        <w:t>**5.  Contextual Application:**  The specific meaning of "Government" in a particular case depends on the context of the offence.  For example, offences relating to counterfeiting currency would typically fall under the purview of the Central Government, while offences relating to land revenue might concern the State Government.</w:t>
        <w:br/>
        <w:br/>
        <w:t>**6.  Examples within the IPC:**</w:t>
        <w:br/>
        <w:br/>
        <w:t>* **Waging war against the Government of India (Section 121):** This offence clearly refers to the Central Government.</w:t>
        <w:br/>
        <w:t>* **Sedition (Section 124A):** This offence relates to acts that bring or attempt to bring into hatred or contempt, or excite or attempt to excite disaffection towards, the Government established by law in India. The "Government" in this context could be either the Central or State Government, depending on the target of the seditious act.</w:t>
        <w:br/>
        <w:t>* **Assaulting or obstructing public servant (Section 152):** While not directly referring to "Government," this offence relates to obstructing a public servant in the discharge of their public functions.  The definition of "Government" in Section 16 is relevant for determining which government entity the public servant represents.</w:t>
        <w:br/>
        <w:br/>
        <w:br/>
        <w:t>**7.  Importance in Protecting State Authority:** The definition of "Government" in Section 16 is crucial for protecting the authority and functioning of both the Central and State Governments. It provides a framework for addressing offences that threaten the stability and integrity of the state.</w:t>
        <w:br/>
        <w:br/>
        <w:t>**8.  Challenges and Interpretative Issues:** While the definition is straightforward, challenges can arise in applying it to specific situations.  Determining whether a particular entity or agency falls under the purview of the Central or State Government can sometimes be complex, especially in cases involving overlapping jurisdictions or delegated powers.</w:t>
        <w:br/>
        <w:br/>
        <w:t>**9.  Judicial Interpretation:**  Judicial precedents play a significant role in clarifying the meaning and scope of "Government" in Section 16.  Courts have addressed various scenarios and provided interpretations that help determine the appropriate application of this definition in different contexts.</w:t>
        <w:br/>
        <w:br/>
        <w:t>**10.  Interaction with the Constitution:** The definition of "Government" in Section 16 must be interpreted in harmony with the provisions of the Indian Constitution, which defines the powers and responsibilities of the Central and State Governments.  This ensures that the application of the IPC aligns with the constitutional framework of India's federal structure.</w:t>
        <w:br/>
        <w:br/>
        <w:br/>
        <w:br/>
        <w:t>In conclusion, Section 16's definition of "Government" is a crucial element of the IPC.  Its dual application to both the Central and State Governments reflects India's federal structure and ensures that the law can address offences against either level of government.  The ongoing judicial interpretation of this definition, in conjunction with the principles of constitutional law, helps to ensure the effective implementation of the IPC and the protection of state authority.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