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171.3: Undue influence at elections.</w:t>
      </w:r>
    </w:p>
    <w:p>
      <w:r>
        <w:t>There seems to be a persistent misunderstanding regarding the numbering of IPC sections.  There is no section numbered "171.3". Section **171C** deals with "Personation at Elections," which follows 171A (Bribery) and 171B (Undue Influence at Elections). This response will focus on explaining IPC Section 171C in detail.</w:t>
        <w:br/>
        <w:br/>
        <w:t>## IPC Section 171C: Personation at Elections</w:t>
        <w:br/>
        <w:br/>
        <w:t>Section 171C of the Indian Penal Code (IPC) addresses the specific offense of personation at elections. This section criminalizes the act of fraudulently casting a vote by impersonating another voter. It aims to protect the integrity of the electoral process by ensuring that each vote is cast by a genuine and eligible voter.</w:t>
        <w:br/>
        <w:br/>
        <w:t>**The Text of Section 171C:**</w:t>
        <w:br/>
        <w:br/>
        <w:t>"Whoever at an election applies for a voting paper or votes in the name of any other person, whether living or dead, or in a fictitious name, or who having voted once at such election applies at the same election for a voting paper in his own name, and votes as a second time or attempts to vote in the name of any other person whether living or dead, or in a fictitious name, or applies for a voting paper in his own name or attempts to vote in his own name, shall be punished with imprisonment of either description for a term which may extend to one year, or with fine, or with both."</w:t>
        <w:br/>
        <w:br/>
        <w:t>**Breaking Down the Elements of the Offense:**</w:t>
        <w:br/>
        <w:br/>
        <w:t>1. **At an Election:** The offense must occur during an election, which includes all stages of the electoral process, from the issuance of voting papers to the casting of votes.</w:t>
        <w:br/>
        <w:br/>
        <w:t>2. **Applies for a Voting Paper or Votes:**  This element covers both applying for a ballot paper with the intention to impersonate and the actual act of casting a vote fraudulently.</w:t>
        <w:br/>
        <w:br/>
        <w:t>3. **In the Name of Any Other Person, Whether Living or Dead, or in a Fictitious Name:** This specifies the different ways personation can occur:</w:t>
        <w:br/>
        <w:br/>
        <w:t xml:space="preserve">    * **In the name of a living person:** This involves pretending to be someone else who is eligible to vote and casting a vote in their name.</w:t>
        <w:br/>
        <w:br/>
        <w:t xml:space="preserve">    * **In the name of a deceased person:**  This involves using the identity of a deceased person who is still on the electoral roll to cast a fraudulent vote.</w:t>
        <w:br/>
        <w:br/>
        <w:t xml:space="preserve">    * **In a fictitious name:** This involves using a made-up name or identity to cast a vote.</w:t>
        <w:br/>
        <w:br/>
        <w:t>4. **Having Voted Once, Applies for a Voting Paper and Votes a Second Time:** This element addresses the situation where a person votes legally in their own name and then attempts to vote again fraudulently, either in their own name or someone else's name.</w:t>
        <w:br/>
        <w:br/>
        <w:br/>
        <w:t>**Purpose of Section 171C:**</w:t>
        <w:br/>
        <w:br/>
        <w:t>The primary objectives of Section 171C are:</w:t>
        <w:br/>
        <w:br/>
        <w:t>* **Protecting the Integrity of the Electoral Process:** Personation undermines the fairness and legitimacy of elections by allowing ineligible or fictitious individuals to cast votes, potentially altering the outcome.  This section aims to prevent such fraudulent practices.</w:t>
        <w:br/>
        <w:br/>
        <w:t>* **Ensuring One Person, One Vote:**  A fundamental principle of democracy is that each eligible citizen has one vote.  Personation violates this principle by allowing individuals to cast multiple votes or votes in the names of others.</w:t>
        <w:br/>
        <w:br/>
        <w:t>* **Preventing Manipulation of Election Results:** Personation can be used to manipulate election results by increasing the vote count for a particular candidate or party fraudulently. Section 171C seeks to prevent such manipulation and ensure that the outcome reflects the genuine will of the electorate.</w:t>
        <w:br/>
        <w:br/>
        <w:t>* **Maintaining Public Trust in Elections:**  Personation erodes public trust in the integrity of the electoral process.  Section 171C helps maintain public confidence in the fairness and legitimacy of elections.</w:t>
        <w:br/>
        <w:br/>
        <w:br/>
        <w:t>**Distinguishing Section 171C from Related Offenses:**</w:t>
        <w:br/>
        <w:br/>
        <w:t>* **Section 171A (Bribery):** Section 171A deals with offering or accepting bribes to influence voters, while Section 171C specifically targets the fraudulent act of impersonation.</w:t>
        <w:br/>
        <w:br/>
        <w:t>* **Section 171B (Undue influence at elections):** Section 171B deals with coercion and intimidation to interfere with electoral rights, while Section 171C focuses on the fraudulent act of casting a vote in someone else's name.</w:t>
        <w:br/>
        <w:br/>
        <w:br/>
        <w:t>**Examples of Personation:**</w:t>
        <w:br/>
        <w:br/>
        <w:t>* Pretending to be someone else and presenting their voter ID card to cast a vote.</w:t>
        <w:br/>
        <w:t>* Using a fake ID card with a fictitious name to vote.</w:t>
        <w:br/>
        <w:t>* Voting in the name of a deceased relative whose name is still on the electoral roll.</w:t>
        <w:br/>
        <w:t>* Voting legally in one's own name and then attempting to vote again in the name of another person.</w:t>
        <w:br/>
        <w:br/>
        <w:br/>
        <w:t>**Punishment:**</w:t>
        <w:br/>
        <w:br/>
        <w:t>The punishment for the offense of personation under Section 171C is imprisonment of either description (simple or rigorous) for a term which may extend to one year, or with fine, or with both.  This punishment is specified in Section 171E.</w:t>
        <w:br/>
        <w:br/>
        <w:br/>
        <w:t>**Conclusion:**</w:t>
        <w:br/>
        <w:br/>
        <w:t>Section 171C of the IPC is crucial for safeguarding the integrity of elections by preventing the fraudulent practice of personation.  By criminalizing voting in the name of another person, whether living, deceased, or fictitious, it upholds the principle of "one person, one vote" and ensures that the outcome of elections accurately reflects the will of the electorate.  The section's broad scope, covering various forms of personation, demonstrates the seriousness with which the law views this offense and its potential to undermine the democratic process.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