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171.4: Personation at elections.</w:t>
      </w:r>
    </w:p>
    <w:p>
      <w:r>
        <w:t>Again, there's a consistent misunderstanding with the numbering.  There is no IPC Section "171.4". Section 171A covers Bribery, 171B covers Undue Influence, 171C covers Personation (explained in the previous response), and **171D** details the punishment for Bribery. This response will focus on explaining IPC Section 171D.</w:t>
        <w:br/>
        <w:br/>
        <w:t>## IPC Section 171D: Punishment for Bribery</w:t>
        <w:br/>
        <w:br/>
        <w:t>Section 171D of the Indian Penal Code (IPC) specifies the punishment for the offense of bribery related to elections, as defined under Section 171A.  This section ensures that those who engage in corrupt practices aimed at influencing voters through bribery face legal consequences.</w:t>
        <w:br/>
        <w:br/>
        <w:t>**The Text of Section 171D:**</w:t>
        <w:br/>
        <w:br/>
        <w:t>"Whoever commits the offence defined in section 171A shall be punished with imprisonment of either description for a term which may extend to one year, or with fine, or with both."</w:t>
        <w:br/>
        <w:br/>
        <w:t>**Understanding the Context of Bribery (Section 171A):**</w:t>
        <w:br/>
        <w:br/>
        <w:t>Section 171A defines bribery as any act of offering, or accepting, any gratification to induce a voter to exercise their electoral right in a particular way, or to refrain from exercising it. "Gratification" is broadly interpreted and can include any form of inducement, such as money, gifts, employment, or favors.</w:t>
        <w:br/>
        <w:br/>
        <w:t>Section 171D, therefore, serves to penalize this specific form of electoral corruption, where individuals attempt to manipulate the voting process by offering inducements to voters.</w:t>
        <w:br/>
        <w:br/>
        <w:t>**Purpose of Section 171D:**</w:t>
        <w:br/>
        <w:br/>
        <w:t>The primary objectives of Section 171D are:</w:t>
        <w:br/>
        <w:br/>
        <w:t>* **Deterring Bribery in Elections:** By specifying a punishment for bribery, this section aims to discourage individuals from engaging in this corrupt practice.  The threat of legal consequences acts as a deterrent and helps maintain the integrity of the electoral process.</w:t>
        <w:br/>
        <w:br/>
        <w:t>* **Upholding Free and Fair Elections:** Bribery undermines the democratic principle of free and fair elections by allowing individuals to buy votes and influence election outcomes through corrupt means. Section 171D seeks to protect the integrity of elections by punishing those who engage in bribery.</w:t>
        <w:br/>
        <w:br/>
        <w:t>* **Protecting Voter Autonomy:**  The right to vote is a fundamental right, and voters should be free to exercise this right without being influenced by bribes or other inducements. Section 171D protects voter autonomy by penalizing those who attempt to buy votes.</w:t>
        <w:br/>
        <w:br/>
        <w:t>* **Maintaining Public Trust in Elections:** Bribery erodes public trust in the electoral process.  By punishing those who engage in this corrupt practice, Section 171D helps maintain public confidence in the fairness and legitimacy of elections.</w:t>
        <w:br/>
        <w:br/>
        <w:t>**Relationship between Section 171A and 171D:**</w:t>
        <w:br/>
        <w:br/>
        <w:t>Section 171A defines the offense of bribery, while Section 171D specifies the punishment for that offense.  They work together to provide a complete legal framework for addressing the issue of bribery in elections.</w:t>
        <w:br/>
        <w:br/>
        <w:t>**Distinguishing Section 171D from Related Provisions:**</w:t>
        <w:br/>
        <w:br/>
        <w:t>* **Section 171E (Punishment for undue influence or personation at an election):**  While Section 171D specifically addresses the punishment for bribery, Section 171E covers the punishment for undue influence (Section 171B) and personation (Section 171C).</w:t>
        <w:br/>
        <w:br/>
        <w:t>* **Prevention of Corruption Act, 1988:** This Act deals with broader aspects of corruption, including bribery in various contexts.  However, Section 171D specifically focuses on bribery related to elections.</w:t>
        <w:br/>
        <w:br/>
        <w:br/>
        <w:t>**The Significance of the Punishment:**</w:t>
        <w:br/>
        <w:br/>
        <w:t>The punishment prescribed under Section 171D – imprisonment up to one year, fine, or both – is significant enough to act as a deterrent while also allowing for flexibility based on the specific circumstances of the case. The court can consider factors such as the scale of the bribery, the impact on the election, and the role of the offender in determining the appropriate sentence.</w:t>
        <w:br/>
        <w:br/>
        <w:t>**Conclusion:**</w:t>
        <w:br/>
        <w:br/>
        <w:t>Section 171D of the IPC plays a critical role in maintaining the integrity of the electoral process by providing a clear punishment for the offense of bribery. By deterring this corrupt practice, it protects voter autonomy, ensures free and fair elections, and upholds public trust in the democratic process.  Its function is directly tied to the definition of bribery in 171A, making them essential components of the legal framework against electoral corruption.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