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174: Non-attendance in obedience to an order from public servant.</w:t>
      </w:r>
    </w:p>
    <w:p>
      <w:r>
        <w:t>## IPC Section 174: Non-Attendance in Obedience to an Order from Public Servant - A Detailed Explanation</w:t>
        <w:br/>
        <w:br/>
        <w:t>Section 174 of the Indian Penal Code (IPC) addresses the offense of disobeying a lawful order from a public servant requiring attendance. This section is essential for maintaining order and ensuring compliance with lawful directives issued by public authorities.  It empowers public servants to effectively discharge their duties and enforce regulations necessary for the smooth functioning of society.</w:t>
        <w:br/>
        <w:br/>
        <w:t>**The Text of Section 174:**</w:t>
        <w:br/>
        <w:br/>
        <w:t>Section 174 states:</w:t>
        <w:br/>
        <w:br/>
        <w:t>“Whoever, being legally bound to attend in person or by an agent at a certain place and time in obedience to a summons, notice or order proceeding from any public servant legally competent, as such, to issue the same, intentionally omits to attend at that place and time, or departs from the place where he is legally bound to attend before the time at which it is legally permissible for him to depart,</w:t>
        <w:br/>
        <w:br/>
        <w:t>shall be punished with simple imprisonment for a term which may extend to one month, or with fine which may extend to five hundred rupees, or with both;</w:t>
        <w:br/>
        <w:br/>
        <w:t>or, if the summons, notice or order is to attend in person or by agent in a Court of Justice, with simple imprisonment for a term which may extend to six months, or with fine which may extend to one thousand rupees, or with both;</w:t>
        <w:br/>
        <w:br/>
        <w:t>or if the summons or notice or order requires attendance before a Court of Justice in a proceeding relating to an offense, with imprisonment of either description for a term which may extend to two years, or with fine, or with both.”</w:t>
        <w:br/>
        <w:br/>
        <w:br/>
        <w:t>**Breaking Down the Section:**</w:t>
        <w:br/>
        <w:br/>
        <w:t>1. **Legal Obligation to Attend:**  The foundation of this offense is a pre-existing legal obligation to attend a specific place and time in response to a summons, notice, or order from a competent public servant.  This obligation can arise from various laws and regulations, such as those related to investigations, inquiries, or court proceedings.</w:t>
        <w:br/>
        <w:br/>
        <w:t>2. **Intentional Omission to Attend:**  The section emphasizes the importance of intent.  Accidental or unintentional failure to attend is not punishable under this section. The prosecution must prove that the individual deliberately and knowingly chose not to comply with the order.</w:t>
        <w:br/>
        <w:br/>
        <w:t>3. **Premature Departure:**  The section also covers situations where an individual, despite initially attending as required, departs before being legally permitted to do so.  This underscores the obligation to remain present for the entire duration required by the summons, notice, or order.</w:t>
        <w:br/>
        <w:br/>
        <w:t>4. **Competent Public Servant:**  The summons, notice, or order must emanate from a public servant legally authorized to issue such directives. This ensures that the order being disobeyed is lawful and issued by a proper authority.</w:t>
        <w:br/>
        <w:br/>
        <w:t>5. **Three Tiers of Offenses and Punishments:** Similar to Sections 172 and 173, Section 174 defines three tiers of offenses with progressively harsher penalties depending on the context of the non-attendance:</w:t>
        <w:br/>
        <w:br/>
        <w:t xml:space="preserve">    * **First Tier:**  Intentionally omitting to attend in response to any summons, notice, or order from a competent public servant is punishable with simple imprisonment up to one month, a fine up to five hundred rupees, or both.</w:t>
        <w:br/>
        <w:br/>
        <w:t xml:space="preserve">    * **Second Tier:**  Intentionally omitting to attend in person or by agent in a Court of Justice is punishable with simple imprisonment up to six months, a fine up to one thousand rupees, or both. The higher penalty reflects the greater disruption to judicial proceedings caused by non-attendance.</w:t>
        <w:br/>
        <w:br/>
        <w:t xml:space="preserve">    * **Third Tier:**  Intentionally omitting to attend a Court of Justice in a proceeding relating to an offense carries the most severe punishment: imprisonment (either simple or rigorous) up to two years, a fine, or both.  This reflects the seriousness of disrupting criminal proceedings and the potential obstruction of justice.</w:t>
        <w:br/>
        <w:br/>
        <w:br/>
        <w:t>**Significance of Section 174:**</w:t>
        <w:br/>
        <w:br/>
        <w:t>Section 174 plays a crucial role in:</w:t>
        <w:br/>
        <w:br/>
        <w:t>* **Enforcing Lawful Orders:**  It empowers public servants to effectively enforce lawful directives and ensures compliance with regulations necessary for maintaining order and public safety.</w:t>
        <w:br/>
        <w:br/>
        <w:t>* **Facilitating Investigations and Inquiries:**  The section allows authorities to compel the attendance of individuals required for investigations, inquiries, or other official proceedings, enabling the efficient gathering of information and evidence.</w:t>
        <w:br/>
        <w:br/>
        <w:t>* **Ensuring the Smooth Functioning of Courts:** By ensuring attendance in court proceedings, the section contributes to the efficient administration of justice and prevents delays caused by non-compliance.</w:t>
        <w:br/>
        <w:br/>
        <w:t>* **Upholding the Authority of the State:** The section reinforces the authority of the state and its institutions by ensuring that lawful orders are respected and obeyed.</w:t>
        <w:br/>
        <w:br/>
        <w:br/>
        <w:br/>
        <w:t>**Relationship with Other Sections:**</w:t>
        <w:br/>
        <w:br/>
        <w:t>Section 174 is closely linked to Sections 172 and 173, which address absconding to avoid service and preventing service of summons, respectively. These sections, along with other provisions relating to contempt of lawful authority, collectively aim to ensure compliance with legal processes and uphold the authority of the state.</w:t>
        <w:br/>
        <w:br/>
        <w:br/>
        <w:t>**Challenges and Interpretation:**</w:t>
        <w:br/>
        <w:br/>
        <w:t>Applying Section 174 requires careful consideration of the specific circumstances of each case. Establishing intent is crucial, and mere inability to attend due to genuine reasons, such as illness or unforeseen circumstances, may not constitute an offense.  The prosecution must demonstrate a deliberate and willful disregard for the lawful order.  Furthermore, the legality and validity of the order itself are subject to judicial review.</w:t>
        <w:br/>
        <w:br/>
        <w:br/>
        <w:t>**Conclusion:**</w:t>
        <w:br/>
        <w:br/>
        <w:t>Section 174 of the IPC is a vital tool for maintaining order and ensuring compliance with lawful directives issued by public servants. It empowers authorities to compel attendance when required for investigations, inquiries, or court proceedings, contributing to the effective functioning of the legal system and the administration of justice. The tiered penalty structure reflects the varying degrees of disruption caused by non-attendance, with the most severe penalties reserved for disrupting criminal proceedings. By upholding the authority of the state and facilitating the enforcement of lawful orders, Section 174 plays a significant role in maintaining social order and promoting the rule of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