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180: Refusing to sign statement.</w:t>
      </w:r>
    </w:p>
    <w:p>
      <w:r>
        <w:t>## IPC Section 180: Refusing to Sign Statement - A Detailed Explanation</w:t>
        <w:br/>
        <w:br/>
        <w:t>Section 180 of the Indian Penal Code (IPC) addresses the specific offense of refusing to sign a statement made to a public servant when legally required to do so. This provision is designed to ensure the authenticity and reliability of statements recorded by public servants during investigations, inquiries, or other official proceedings.  It complements other sections dealing with providing false information and strengthens the evidentiary value of statements made to public authorities.</w:t>
        <w:br/>
        <w:br/>
        <w:t>**The Text of Section 180:**</w:t>
        <w:br/>
        <w:br/>
        <w:t>Section 180 states:</w:t>
        <w:br/>
        <w:br/>
        <w:t>“Whoever refuses to sign any statement made by him, when required to sign such statement by a public servant legally competent to require such signature, shall be punished with simple imprisonment for a term which may extend to three months, or with fine which may extend to five hundred rupees, or with both.”</w:t>
        <w:br/>
        <w:br/>
        <w:t>**Breaking Down the Section:**</w:t>
        <w:br/>
        <w:br/>
        <w:t>1. **Statement Made by the Individual:**  The starting point for this offense is a statement made by the individual to a public servant.  This statement could be oral or written and may pertain to any matter within the scope of the public servant's inquiry or investigation.</w:t>
        <w:br/>
        <w:br/>
        <w:t>2. **Refusal to Sign:** The core element of Section 180 is the deliberate refusal to sign the statement after having made it. This refusal must be explicit and unambiguous.  Mere hesitation or delay in signing does not necessarily constitute a refusal under this section.</w:t>
        <w:br/>
        <w:br/>
        <w:t>3. **Lawful Requirement by Public Servant:** The requirement to sign the statement must be lawful and issued by a public servant with the authority to demand such a signature.  This ensures that the request is not arbitrary or unlawful.  Various laws and regulations empower specific public servants, such as police officers, magistrates, or inquiry officers, to record statements and require signatures.</w:t>
        <w:br/>
        <w:br/>
        <w:t>4. **Competence of Public Servant:** The public servant demanding the signature must be legally competent to do so. This implies that they must have the authority under the relevant law or regulation to record statements and require signatures in the specific context.  A demand by a public servant lacking such authority would not trigger the offense under Section 180.</w:t>
        <w:br/>
        <w:br/>
        <w:t>5. **Punishment:** The punishment for refusing to sign a statement when duly required is simple imprisonment for a term which may extend to three months, a fine which may extend to five hundred rupees, or both. This penalty emphasizes the importance of cooperating with official procedures and ensuring the authenticity of statements made to public servants.</w:t>
        <w:br/>
        <w:br/>
        <w:t>**Significance of Section 180:**</w:t>
        <w:br/>
        <w:br/>
        <w:t>Section 180 plays a crucial role in:</w:t>
        <w:br/>
        <w:br/>
        <w:t>* **Ensuring Authenticity and Reliability of Statements:** Requiring a signature on a statement helps establish its authenticity and provides evidence that the individual acknowledges the content of the statement as their own.  This strengthens the evidentiary value of the statement in subsequent proceedings.</w:t>
        <w:br/>
        <w:br/>
        <w:t>* **Facilitating Investigations and Inquiries:**  Recorded statements are often crucial for investigations and inquiries conducted by public servants. Section 180 enables authorities to ensure the integrity and reliability of these statements by requiring signatures.</w:t>
        <w:br/>
        <w:br/>
        <w:t>* **Supporting Legal Proceedings:**  Signed statements can serve as important evidence in court proceedings. Section 180 facilitates the admissibility and evidentiary value of such statements by ensuring that they are properly authenticated.</w:t>
        <w:br/>
        <w:br/>
        <w:t>* **Promoting Accountability and Transparency:**  By requiring individuals to sign their statements, the section promotes accountability and transparency in interactions between citizens and public servants.</w:t>
        <w:br/>
        <w:br/>
        <w:br/>
        <w:t>**Relationship with Other Sections:**</w:t>
        <w:br/>
        <w:br/>
        <w:t>Section 180 complements other provisions of the IPC dealing with offenses related to providing false information and obstructing public servants, such as giving false information (Section 177) and obstructing public servants in the discharge of their public functions (Section 186).  These sections collectively aim to ensure the smooth functioning of official processes and the administration of justice.</w:t>
        <w:br/>
        <w:br/>
        <w:br/>
        <w:t>**Challenges and Interpretation:**</w:t>
        <w:br/>
        <w:br/>
        <w:t>Applying Section 180 requires careful consideration of the specific circumstances of each case. The prosecution must establish that the public servant had the legal authority to demand the signature and that the individual understood the implications of refusing to sign.  Several factors can influence the interpretation and application of this section:</w:t>
        <w:br/>
        <w:br/>
        <w:t>* **Voluntariness of Statement:** The statement itself should have been made voluntarily.  A refusal to sign a statement obtained through coercion or duress would not be an offense under Section 180.</w:t>
        <w:br/>
        <w:br/>
        <w:t>* **Understanding of the Statement:**  The individual must have had a reasonable opportunity to understand the contents of the statement before being asked to sign.  If the statement is in a language the individual does not comprehend, or if they are unable to read or write, requiring a signature may not be appropriate.</w:t>
        <w:br/>
        <w:br/>
        <w:t>* **Right Against Self-Incrimination:**  The right against self-incrimination, guaranteed under Article 20(3) of the Indian Constitution, is a crucial factor.  An individual cannot be compelled to sign a statement that could incriminate them in a criminal offense.</w:t>
        <w:br/>
        <w:br/>
        <w:br/>
        <w:t>**Conclusion:**</w:t>
        <w:br/>
        <w:br/>
        <w:t>Section 180 of the IPC plays a significant role in enhancing the reliability and evidentiary value of statements recorded by public servants by penalizing the refusal to sign such statements when lawfully required. This provision facilitates investigations, supports legal proceedings, and promotes accountability.  However, the voluntariness of the statement, the individual's understanding of its contents, and the right against self-incrimination must be carefully considered when applying this section. By balancing the need for authenticated statements with the protection of individual rights, Section 180 contributes to the effective functioning of the legal system while upholding the principles of fairness and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