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235: Possession of instrument or material for the purpose of using the same for counterfeiting coin: if Indian coin.</w:t>
      </w:r>
    </w:p>
    <w:p>
      <w:r>
        <w:t>## IPC Section 235: Possession of Instrument or Material for Counterfeiting Coin - A Detailed Explanation</w:t>
        <w:br/>
        <w:br/>
        <w:t>Section 235 of the Indian Penal Code (IPC) addresses the possession of instruments or materials intended for counterfeiting coins.  This section differs from Sections 233 and 234, which focus on the making and selling of such instruments, by criminalizing the mere possession of these tools with the intent to use them for counterfeiting.  This proactive approach aims to prevent counterfeiting by targeting individuals who possess the means to produce counterfeit currency, even before they engage in the act itself.</w:t>
        <w:br/>
        <w:br/>
        <w:t>Section 235 is structured in two parts, differentiating based on the type of coin the instruments are intended to counterfeit: general coins and specifically Indian coins.</w:t>
        <w:br/>
        <w:br/>
        <w:t>**Part 1: Possession for Counterfeiting Any Coin**</w:t>
        <w:br/>
        <w:br/>
        <w:t>This part of Section 235 deals with possessing instruments or materials intended for counterfeiting any coin, whether Indian or foreign.</w:t>
        <w:br/>
        <w:br/>
        <w:t>**Key Elements of the Offense (Part 1):**</w:t>
        <w:br/>
        <w:br/>
        <w:t>1. **Possession:**  The accused must have physical control or custody of the instrument or material.  This doesn't necessarily require ownership; control and access are sufficient to establish possession.</w:t>
        <w:br/>
        <w:br/>
        <w:t>2. **Instrument or Material Designed for Counterfeiting:** The possessed item must be specifically designed or adapted for the purpose of counterfeiting coins. This includes dies, molds, machines, or other devices used in the production of counterfeit currency.</w:t>
        <w:br/>
        <w:br/>
        <w:t>3. **Intention to Use for Counterfeiting:**  The prosecution must prove that the accused possessed the instrument or material with the intent to use it for counterfeiting coins.  This intention can be inferred from circumstantial evidence, such as the nature of the instrument, the quantity possessed, and any statements made by the accused.</w:t>
        <w:br/>
        <w:br/>
        <w:t>**Part 2: Possession for Counterfeiting Indian Coins**</w:t>
        <w:br/>
        <w:br/>
        <w:t>This part of Section 235 specifically addresses the possession of instruments or materials intended for counterfeiting Indian coins, as defined in Section 230 of the IPC.  This distinction highlights the greater concern for protecting the integrity of the Indian monetary system.</w:t>
        <w:br/>
        <w:br/>
        <w:t>**Key Elements of the Offense (Part 2):**</w:t>
        <w:br/>
        <w:br/>
        <w:t>1. **Possession:** As in the first part, the accused must have physical control or custody of the instrument or material.</w:t>
        <w:br/>
        <w:br/>
        <w:t>2. **Instrument or Material Designed for Counterfeiting Indian Coins:**  The possessed item must be specifically designed or adapted for counterfeiting Indian coins.</w:t>
        <w:br/>
        <w:br/>
        <w:t>3. **Intention to Use for Counterfeiting Indian Coins:** The prosecution must prove that the accused possessed the instrument or material with the specific intent to counterfeit Indian coins.</w:t>
        <w:br/>
        <w:br/>
        <w:t>**Scope and Applicability**</w:t>
        <w:br/>
        <w:br/>
        <w:t>Section 235 applies to the possession of instruments or materials intended for counterfeiting any type of coin in the first part, and specifically Indian coins in the second part.  The section's broad scope aims to prevent counterfeiting by targeting individuals who possess the means to produce counterfeit currency, regardless of whether they have actually engaged in counterfeiting yet.</w:t>
        <w:br/>
        <w:br/>
        <w:t>**Punishment under Section 235**</w:t>
        <w:br/>
        <w:br/>
        <w:t>The punishment differs depending on the target of the counterfeiting:</w:t>
        <w:br/>
        <w:br/>
        <w:t>* **Part 1 (Any Coin):** Imprisonment of either description for a term which may extend to three years, and shall also be liable to fine.</w:t>
        <w:br/>
        <w:br/>
        <w:t>* **Part 2 (Indian Coin):** Imprisonment of either description for a term which may extend to seven years, and shall also be liable to fine.</w:t>
        <w:br/>
        <w:br/>
        <w:t>The harsher penalty for possessing instruments intended for counterfeiting Indian coins reflects the greater legal protection afforded to the Indian currency.</w:t>
        <w:br/>
        <w:br/>
        <w:t>**Importance of Section 235**</w:t>
        <w:br/>
        <w:br/>
        <w:t>Section 235 plays a vital role in preventing counterfeiting by:</w:t>
        <w:br/>
        <w:br/>
        <w:t>* **Proactive Intervention:**  By criminalizing the mere possession of counterfeiting tools, this section allows law enforcement to intervene before any counterfeit currency is actually produced.</w:t>
        <w:br/>
        <w:br/>
        <w:t>* **Disrupting Potential Counterfeiting Operations:**  By seizing counterfeiting instruments and materials, this section disrupts potential counterfeiting operations and removes the tools needed to produce fake currency.</w:t>
        <w:br/>
        <w:br/>
        <w:t>* **Deterring Possession of Counterfeiting Tools:** The penalties associated with Section 235 deter individuals from acquiring and possessing instruments or materials that could be used for counterfeiting.</w:t>
        <w:br/>
        <w:br/>
        <w:br/>
        <w:t>**Relationship with Other Sections**</w:t>
        <w:br/>
        <w:br/>
        <w:t>Section 235 complements other sections of the IPC related to counterfeiting, such as:</w:t>
        <w:br/>
        <w:br/>
        <w:t>* **Sections 231 and 232 (Counterfeiting Coin and Counterfeiting Indian Coin):** These sections address the act of counterfeiting, while Section 235 targets the possession of tools intended for this purpose.</w:t>
        <w:br/>
        <w:br/>
        <w:t>* **Sections 233 and 234 (Making or selling instrument for counterfeiting coin and Making or selling instrument for counterfeiting Indian coin):** These sections focus on the creation and distribution of counterfeiting tools, while Section 235 addresses the possession of such tools.</w:t>
        <w:br/>
        <w:br/>
        <w:t>These sections collectively provide a comprehensive legal framework for combatting counterfeiting by addressing various stages of the crime, from possessing the tools to the actual act of counterfeiting.  The distinction within Section 235 regarding Indian coins demonstrates the legal system's emphasis on protecting the integrity of the nation's currency.</w:t>
        <w:br/>
        <w:br/>
        <w:t>**Conclusion**</w:t>
        <w:br/>
        <w:br/>
        <w:t>Section 235 of the IPC is a crucial legal tool for preventing counterfeiting. By criminalizing the possession of instruments or materials intended for counterfeiting coins, this section allows for proactive intervention, disrupts potential counterfeiting operations, and deters individuals from acquiring such tools. The stricter penalties for possessing tools targeting Indian coins underscore the legal system's commitment to protecting the integrity of Indian currency. Understanding this section is essential for law enforcement, judicial interpretation, and anyone studying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