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264: Fraudulent use of false instrument for weighing.</w:t>
      </w:r>
    </w:p>
    <w:p>
      <w:r>
        <w:t>## IPC Section 264: Fraudulent Use of False Instrument for Weighing</w:t>
        <w:br/>
        <w:br/>
        <w:t>Section 264 of the Indian Penal Code (IPC) deals with the offense of fraudulently using a false instrument for weighing. This provision targets individuals who employ inaccurate weighing instruments for dishonest purposes, aiming to deceive others and gain an unfair advantage in transactions involving weight-based measurements. This essay delves into the specifics of Section 264, exploring its elements, scope, punishment, related legal aspects, and its significance in protecting fair trade and preventing economic fraud.</w:t>
        <w:br/>
        <w:br/>
        <w:t>**Definition and Scope:**</w:t>
        <w:br/>
        <w:br/>
        <w:t>Section 264 states: “Whoever fraudulently uses any instrument for weighing which he knows to be false, shall be punished with imprisonment of either description for a term which may extend to one year, or with fine, or with both.”</w:t>
        <w:br/>
        <w:br/>
        <w:t>Breaking down this section reveals its key components:</w:t>
        <w:br/>
        <w:br/>
        <w:t>1. **Fraudulent Use:** The core element of this offense is the “fraudulent use” of a weighing instrument. This signifies using the instrument in a dishonest or deceptive manner to gain an unfair advantage or cause wrongful loss to another party. The “use” can encompass various actions, such as using the false instrument in a commercial transaction, presenting it for official inspection, or relying on its readings for any purpose where accuracy is crucial. The fraudulent nature of the use must be established by the prosecution. This involves demonstrating that the accused intended to deceive and gain an undue benefit or cause a wrongful loss through the use of the inaccurate instrument.</w:t>
        <w:br/>
        <w:br/>
        <w:t>2. **Instrument for Weighing:** The instrument in question must be specifically designed for weighing. This can include various types of scales, balances, and other devices used to measure weight. The section applies to both traditional and modern weighing instruments.</w:t>
        <w:br/>
        <w:br/>
        <w:t>3. **Knowledge of Falsity:** The offense requires the individual to have “knowledge” that the instrument being used is “false.” This means the person must be aware that the instrument is inaccurate and does not provide true weight measurements.  Accidental or unintentional use of a false instrument without knowledge of its inaccuracy does not constitute an offense under this section.  The prosecution must prove the accused’s knowledge of the instrument's falsity, which can be inferred from circumstantial evidence, such as prior complaints about the instrument’s accuracy, attempts to conceal its defects, or evidence of manipulating the instrument.</w:t>
        <w:br/>
        <w:br/>
        <w:t>4. **False Instrument:**  A "false" instrument in this context means an instrument that is inaccurate and provides incorrect weight measurements. This inaccuracy can arise from various reasons, including manufacturing defects, tampering, wear and tear, or deliberate manipulation.  The prosecution must demonstrate that the instrument used was indeed false and provided inaccurate readings at the time of the offense.  This can be achieved through expert examination of the instrument, comparison with a certified standard, or by demonstrating a pattern of inaccurate measurements.</w:t>
        <w:br/>
        <w:br/>
        <w:br/>
        <w:t>**Punishment:**</w:t>
        <w:br/>
        <w:br/>
        <w:t>The punishment for the offense under Section 264 is imprisonment of either description for a term which may extend to one year, or with a fine, or with both. “Either description” signifies that the imprisonment can be either rigorous (with hard labor) or simple. The quantum of punishment is at the discretion of the court and depends on the specific circumstances of the case, including the extent of the fraud, the value of the goods involved, and the accused’s criminal history.</w:t>
        <w:br/>
        <w:br/>
        <w:br/>
        <w:t>**Difference from related offenses:**</w:t>
        <w:br/>
        <w:br/>
        <w:t>Section 264 deals specifically with the fraudulent use of false *weighing* instruments.  It's distinct from other offenses related to cheating or fraud, such as Section 415 (cheating), Section 420 (cheating and dishonestly inducing delivery of property), and Section 265 (fraudulent use of false weight or measure). While these sections can overlap in certain situations, Section 264 specifically targets the use of inaccurate *instruments* for weighing. Section 265 deals with the use of false weights or measures themselves, while Section 264 targets the instruments used for weighing.</w:t>
        <w:br/>
        <w:br/>
        <w:br/>
        <w:t>**Evidentiary Considerations:**</w:t>
        <w:br/>
        <w:br/>
        <w:t>Proving an offense under Section 264 requires substantial and convincing evidence.  The prosecution must establish that the instrument used was indeed a weighing instrument, demonstrate its falsity and inaccuracy, prove the accused’s act of using the instrument, and establish the accused's knowledge of its falsity and intent to defraud.  This can be achieved through various means, including:</w:t>
        <w:br/>
        <w:br/>
        <w:t>* **Expert examination of the instrument:**  A metrology expert can examine the instrument to determine its accuracy and identify any defects or manipulations.</w:t>
        <w:br/>
        <w:t>* **Comparison with a certified standard:**  Comparing the readings of the accused's instrument with a certified standard weighing instrument can demonstrate its inaccuracy.</w:t>
        <w:br/>
        <w:t>* **Test purchases or inspections:** Conducting test purchases or inspections using the accused's instrument can reveal a pattern of inaccurate measurements.</w:t>
        <w:br/>
        <w:t>* **Witness testimony:** Testimony from individuals who witnessed the fraudulent use of the instrument or were victims of the deception can be crucial.</w:t>
        <w:br/>
        <w:t>* **Documentary evidence:**  Invoices, receipts, or other documents related to transactions conducted using the false instrument can serve as evidence.</w:t>
        <w:br/>
        <w:t>* **Circumstantial evidence:**  Evidence of the accused’s behavior, such as attempts to conceal the instrument’s defects or manipulate its readings, can be used to infer knowledge and intent.</w:t>
        <w:br/>
        <w:br/>
        <w:br/>
        <w:br/>
        <w:t>**Illustrations:**</w:t>
        <w:br/>
        <w:br/>
        <w:t>* **Scenario 1:** A shopkeeper uses a scale that has been tampered with to show a higher weight than the actual weight of goods being sold, thereby overcharging customers. This constitutes an offense under Section 264.</w:t>
        <w:br/>
        <w:t>* **Scenario 2:** A farmer unknowingly uses a faulty weighing scale to measure the produce being sold at a market. This does not constitute an offense under Section 264 as there is no knowledge of the instrument’s falsity.</w:t>
        <w:br/>
        <w:t>* **Scenario 3:**  A scrap dealer uses a magnet placed under the weighing platform to artificially increase the weight of scrap metal being purchased, thereby defrauding the sellers. While this involves manipulation of the weighing process, it may not directly fall under Section 264 if the scale itself is accurate. However, it could be prosecuted under other sections related to cheating or fraud.</w:t>
        <w:br/>
        <w:br/>
        <w:br/>
        <w:t>**Conclusion:**</w:t>
        <w:br/>
        <w:br/>
        <w:t>Section 264 of the IPC plays a significant role in ensuring fair trade practices and preventing economic fraud by criminalizing the fraudulent use of false weighing instruments.  The section requires a specific intent to defraud and knowledge of the instrument’s falsity. Effective enforcement necessitates thorough investigation, robust evidence collection, including expert testimony, and a clear understanding of the legal principles involved. This provision, along with other relevant sections of the IPC, provides a legal framework to protect consumers and businesses from deceptive practices involving inaccurate weighing instruments and maintain the integrity of commercial transactions.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