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294: Obscene acts and songs.</w:t>
      </w:r>
    </w:p>
    <w:p>
      <w:r>
        <w:t>## IPC Section 294: Obscene Acts and Songs - A Detailed Analysis</w:t>
        <w:br/>
        <w:br/>
        <w:t>Section 294 of the Indian Penal Code (IPC) deals with obscene acts and songs in public places.  It aims to maintain public decency and order by prohibiting acts and words that are considered offensive to public morals.  The section reads:</w:t>
        <w:br/>
        <w:br/>
        <w:t>"Whoever, to the annoyance of others—</w:t>
        <w:br/>
        <w:br/>
        <w:t>(a) does any obscene act in any public place, or</w:t>
        <w:br/>
        <w:br/>
        <w:t>(b) sings, recites or utters any obscene song, ballad or words, in or near any public place,</w:t>
        <w:br/>
        <w:br/>
        <w:t>shall be punished with imprisonment of either description for a term which may extend to three months, or with fine, or with both."</w:t>
        <w:br/>
        <w:br/>
        <w:t>Let’s dissect this section in detail:</w:t>
        <w:br/>
        <w:br/>
        <w:t>**1. “To the annoyance of others”**:</w:t>
        <w:br/>
        <w:br/>
        <w:t>This phrase is crucial to establishing the offense under Section 294. The act or utterance must cause annoyance to others present in or near the public place.  This implies that the act must be perceived as offensive or objectionable by a reasonable person.  A solitary act in a deserted public place, though potentially obscene, wouldn't attract liability under this section unless it's witnessed and deemed annoying by others.  The prosecution must demonstrate that the act or words were such as to cause annoyance to those who witnessed them.</w:t>
        <w:br/>
        <w:br/>
        <w:t>**2.  “Obscene act” (Subsection a):**</w:t>
        <w:br/>
        <w:br/>
        <w:t>While the IPC doesn’t explicitly define “obscene act,” it’s generally interpreted as any gesture, posture, or behavior that is indecent, lewd, or offensive to public morals. This can include:</w:t>
        <w:br/>
        <w:br/>
        <w:t>* **Indecent exposure:**  Exposing one's genitals or other private parts in a public place.</w:t>
        <w:br/>
        <w:t>* **Lewd gestures:**  Making suggestive or sexually explicit gestures.</w:t>
        <w:br/>
        <w:t>* **Simulating sexual acts:**  Engaging in acts that mimic sexual intercourse or other sexual activities.</w:t>
        <w:br/>
        <w:t>* **Public display of affection deemed inappropriate:** While displays of affection are not inherently obscene, excessively passionate or intimate acts in public that are considered culturally inappropriate can fall under this provision.</w:t>
        <w:br/>
        <w:br/>
        <w:t>The context and prevailing social norms play a significant role in determining whether an act is considered obscene.  What might be acceptable in one cultural setting could be deemed offensive in another.</w:t>
        <w:br/>
        <w:br/>
        <w:br/>
        <w:t>**3.  “Obscene song, ballad or words” (Subsection b):**</w:t>
        <w:br/>
        <w:br/>
        <w:t>This subsection covers the utterance of obscene language or the singing or recitation of obscene songs or ballads.  The content must be considered offensive to public decency and morality. This can include:</w:t>
        <w:br/>
        <w:br/>
        <w:t>* **Using vulgar or abusive language:**  Uttering words that are considered profane or offensive to public sensibilities.</w:t>
        <w:br/>
        <w:t>* **Singing songs with explicit sexual content:**  Performing songs that describe or depict sexual acts in a graphic or vulgar manner.</w:t>
        <w:br/>
        <w:t>* **Reciting poems or stories with indecent themes:**  Sharing literary works that are considered lewd or offensive to public morality.</w:t>
        <w:br/>
        <w:br/>
        <w:t>Similar to obscene acts, the context and cultural norms play a crucial role in determining whether a song, ballad, or spoken words are considered obscene.  Artistic expression, even if dealing with sensitive themes, is not automatically deemed obscene unless it crosses the threshold of public decency as perceived by a reasonable person.</w:t>
        <w:br/>
        <w:br/>
        <w:t>**4.  “Public Place”**:</w:t>
        <w:br/>
        <w:br/>
        <w:t>The offense must occur "in or near any public place."  A public place is generally understood as any area accessible to the public, whether privately or publicly owned.  This can include streets, parks, beaches, markets, theaters, restaurants, and public transport.  The phrase "near any public place" extends the scope to areas adjacent to public places where the act or utterance can be witnessed or heard by those in the public place.</w:t>
        <w:br/>
        <w:br/>
        <w:t>**5.  Punishment**:</w:t>
        <w:br/>
        <w:br/>
        <w:t>The punishment for offenses under Section 294 is imprisonment up to three months, a fine, or both. The relatively light punishment reflects the fact that these offenses are generally considered less serious than other crimes under the IPC. However, the social stigma associated with such convictions can be significant.</w:t>
        <w:br/>
        <w:br/>
        <w:t>**6.  Challenges and Interpretations:**</w:t>
        <w:br/>
        <w:br/>
        <w:t>The application of Section 294 can be challenging due to its reliance on subjective interpretations of "obscenity" and "annoyance."  The evolving nature of social norms and cultural values further complicates the enforcement of this section.  Courts have generally adopted a contextual approach, considering the specific circumstances of each case, including the location, the nature of the act or words, and the reaction of those who witnessed them.</w:t>
        <w:br/>
        <w:br/>
        <w:t>**7.  Distinction from other offenses:**</w:t>
        <w:br/>
        <w:br/>
        <w:t>Section 294 should be distinguished from other related offenses, such as:</w:t>
        <w:br/>
        <w:br/>
        <w:t>* **Section 292 (Sale, etc., of obscene books, etc.):** This section deals with the dissemination of obscene materials, while Section 294 focuses on obscene acts and songs in public places.</w:t>
        <w:br/>
        <w:t>* **Section 293 (Sale, etc., of obscene objects to young person):**  This section specifically addresses the distribution of obscene materials to minors.</w:t>
        <w:br/>
        <w:t>* **Section 509 (Word, gesture or act intended to insult the modesty of a woman):**  This section deals with acts intended to outrage the modesty of women.</w:t>
        <w:br/>
        <w:br/>
        <w:br/>
        <w:t>**8.  Importance of Section 294:**</w:t>
        <w:br/>
        <w:br/>
        <w:t>Section 294 plays a crucial role in maintaining public order and decency by prohibiting acts and utterances that are considered offensive to public morals.  It helps create a public environment where individuals feel comfortable and safe from exposure to indecent behavior.  However, its enforcement requires careful consideration of context and cultural norms to avoid undue restrictions on freedom of expression.</w:t>
        <w:br/>
        <w:br/>
        <w:br/>
        <w:t>In conclusion, Section 294 of the IPC provides a legal framework for addressing obscene acts and songs in public places.  It aims to protect public morality and maintain a decent and orderly public environment.  While the application of this section can be challenging due to the subjective nature of obscenity, it serves an important function in regulating public behavior and promoting a sense of public decorum.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