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300: Murder. When culpable homicide is not murder.</w:t>
      </w:r>
    </w:p>
    <w:p>
      <w:r>
        <w:t>Section 300 of the Indian Penal Code (IPC) defines "murder," a crucial distinction within the broader category of culpable homicide. While both involve causing death, murder carries a significantly higher degree of culpability and, consequently, a more severe punishment.  Understanding the specific criteria that elevate culpable homicide to murder is essential for navigating the complexities of Indian criminal law. This essay will provide a comprehensive analysis of Section 300, examining its constituent elements, exceptions, the distinction between murder and culpable homicide not amounting to murder, and its significance in the Indian legal landscape.</w:t>
        <w:br/>
        <w:br/>
        <w:t>**The Text of Section 300:**</w:t>
        <w:br/>
        <w:br/>
        <w:t>Except in the cases hereinafter excepted, culpable homicide is murder, if the act by which the death is caused is done with the intention of causing death, or—</w:t>
        <w:br/>
        <w:br/>
        <w:t>Secondly.—If it is done with the intention of causing such bodily injury as the offender knows to be likely to cause the death of the person to whom the harm is caused, or—</w:t>
        <w:br/>
        <w:br/>
        <w:t>Thirdly.—If it is done with the intention of causing such bodily injury to any person as is sufficient in the ordinary course of nature to cause death, or—</w:t>
        <w:br/>
        <w:br/>
        <w:t>Fourthly.—If the person committing the act knows that it is so imminently dangerous that it must, in all probability, cause death or such bodily injury as is likely to cause death, and commits such act without any excuse for incurring the risk of causing death or such injury as aforesaid.</w:t>
        <w:br/>
        <w:br/>
        <w:br/>
        <w:t>**Key Components and Interpretation:**</w:t>
        <w:br/>
        <w:br/>
        <w:t>Section 300 delineates four specific circumstances under which culpable homicide is classified as murder:</w:t>
        <w:br/>
        <w:br/>
        <w:t>1. **Intention to Cause Death:** This is the most straightforward scenario. The accused acted with the specific purpose of causing the victim's death. This directly mirrors the first type of culpable homicide under Section 299.</w:t>
        <w:br/>
        <w:br/>
        <w:t>2. **Intention to Cause Bodily Injury Knowing it is Likely to Cause Death:**  Here, the accused intended to inflict a specific injury, and they possessed the knowledge that this particular injury was likely to cause the victim's death. This goes beyond the second type of culpable homicide under Section 299, requiring not just the intention to cause a potentially fatal injury but also specific knowledge that the intended injury is likely to be fatal.  This focuses on the subjective knowledge of the accused regarding the likely outcome of their actions.</w:t>
        <w:br/>
        <w:br/>
        <w:t>3. **Intention to Cause Bodily Injury Sufficient in the Ordinary Course of Nature to Cause Death:**  This clause considers the nature of the injury itself.  Even if the accused did not have specific knowledge that the injury would cause death, if the injury is objectively sufficient in the ordinary course of nature to cause death, the offense is classified as murder.  This introduces an objective standard, focusing on the inherent nature of the injury inflicted.</w:t>
        <w:br/>
        <w:br/>
        <w:t>4. **Knowledge of Imminently Dangerous Act Likely to Cause Death:**  This clause covers situations where the accused engages in an act knowing that it is so inherently dangerous that it is highly probable to cause death or such bodily injury as is likely to cause death, and they do so without any justifiable excuse for taking such a risk. This focuses on the accused's awareness of the inherent danger of their actions and the absence of any valid reason for undertaking such a risk.  The phrase "in all probability" sets a higher threshold than "likely" used in Section 299.</w:t>
        <w:br/>
        <w:br/>
        <w:t>**When Culpable Homicide is *Not* Murder (Exceptions to Section 300):**</w:t>
        <w:br/>
        <w:br/>
        <w:t>Section 300 specifies five exceptions where culpable homicide, even if falling under one of the four clauses above, is not considered murder:</w:t>
        <w:br/>
        <w:br/>
        <w:t>1. **Grave and Sudden Provocation:**  This exception applies when the offender is deprived of the power of self-control by grave and sudden provocation.  The provocation must be sufficient to cause a reasonable person to lose control, and the offender must have acted in the heat of the moment, without premeditation.</w:t>
        <w:br/>
        <w:br/>
        <w:t>2. **Exceeding Right of Private Defense:**  If the offender exceeds the right of private defense in good faith, believing it necessary to inflict harm to protect themselves or another person, it may not be considered murder.  However, the force used must be proportionate to the threat faced.</w:t>
        <w:br/>
        <w:br/>
        <w:t>3. **Public Servant Exceeding Power:** A public servant acting in good faith but exceeding their lawful powers while suppressing a riot or affray may be exempted from murder charges if they believe their actions are necessary to prevent further violence.</w:t>
        <w:br/>
        <w:br/>
        <w:t>4. **Sudden Fight:**  In a sudden fight without premeditation, if the offender inflicts an injury without the intention of causing death or such injury as is likely to cause death, and without taking undue advantage or acting in a cruel or unusual manner, it may not be considered murder.</w:t>
        <w:br/>
        <w:br/>
        <w:t>5. **Consent:**  If the deceased, being above 18 years of age and of sound mind, gives consent to suffer death or bodily injury likely to cause death, the offender may not be charged with murder.  This exception has limitations and does not apply to certain acts like sati or culpable homicide by consent.</w:t>
        <w:br/>
        <w:br/>
        <w:t>**Distinction between Murder and Culpable Homicide Not Amounting to Murder:**</w:t>
        <w:br/>
        <w:br/>
        <w:t>The key distinction lies in the *degree* of intention or knowledge.  Culpable homicide not amounting to murder typically involves a lesser degree of intention or knowledge than is required for murder.  The exceptions to Section 300 further refine this distinction, recognizing situations where the circumstances mitigate the culpability of the offender, even if the act technically falls under the definition of murder.</w:t>
        <w:br/>
        <w:br/>
        <w:t>**Punishment:**</w:t>
        <w:br/>
        <w:br/>
        <w:t>Murder is punishable under Section 302 with death or life imprisonment and a fine. Culpable homicide not amounting to murder is punishable under Section 304 with varying terms of imprisonment depending on the specific circumstances.</w:t>
        <w:br/>
        <w:br/>
        <w:br/>
        <w:t>**Significance and Relevance:**</w:t>
        <w:br/>
        <w:br/>
        <w:t>Section 300 is a cornerstone of Indian criminal law relating to homicide. It provides a crucial framework for differentiating between murder and culpable homicide not amounting to murder.  The distinctions outlined in this section have profound implications for the determination of guilt and the sentencing of offenders.  Understanding these nuances is essential for ensuring justice and maintaining the integrity of the legal system.</w:t>
        <w:br/>
        <w:br/>
        <w:br/>
        <w:t>**Conclusion:**</w:t>
        <w:br/>
        <w:br/>
        <w:t>Section 300 of the IPC provides a detailed and nuanced definition of murder, distinguishing it from other forms of culpable homicide.  The four clauses defining murder, along with the five exceptions, demonstrate the complexity of determining the appropriate level of culpability in cases involving the loss of life.  The effective application of this section requires careful consideration of the specific facts of each case, ensuring that the law is applied justly and fairly.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