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304: Punishment for culpable homicide not amounting to murder.</w:t>
      </w:r>
    </w:p>
    <w:p>
      <w:r>
        <w:t>Section 304 of the Indian Penal Code (IPC) deals with the punishment for culpable homicide not amounting to murder.  This section recognizes that not all unlawful killings carry the same degree of culpability as murder and provides for varying punishments based on the specific circumstances of the offense.  Understanding the nuances of Section 304 is crucial for navigating the complexities of Indian homicide law. This essay will provide a comprehensive analysis of this section, exploring its different parts, interpretations, and significance in the context of Indian criminal jurisprudence.</w:t>
        <w:br/>
        <w:br/>
        <w:t>**The Text of Section 304:**</w:t>
        <w:br/>
        <w:br/>
        <w:t>Section 304 is divided into two parts:</w:t>
        <w:br/>
        <w:br/>
        <w:t>**304. Punishment for culpable homicide not amounting to murder.—**</w:t>
        <w:br/>
        <w:br/>
        <w:t>**(1)** Whoever commits culpable homicide not amounting to murder shall be punished with imprisonment for life, or imprisonment of either description for a term which may extend to ten years, and shall also be liable to fine.</w:t>
        <w:br/>
        <w:br/>
        <w:br/>
        <w:t>**(2)** Whoever commits culpable homicide not amounting to murder by doing any act with the intention of causing death, or with the intention of causing such bodily injury as is likely to cause death, or with the knowledge that he is likely by such act to cause death, commits the offence of culpable homicide not amounting to murder, and shall be punished with imprisonment of either description for a term which may extend to ten years, or with fine, or with both.  If such act is done in a sudden fight or in the heat of passion upon a sudden quarrel and without the offender's having taken undue advantage or acted in a cruel or unusual manner, the imprisonment shall not be less than one year.</w:t>
        <w:br/>
        <w:br/>
        <w:br/>
        <w:t>**Explanation to Section 304:**</w:t>
        <w:br/>
        <w:br/>
        <w:t>It is important to understand the relationship between Section 299 (Culpable Homicide), Section 300 (Murder), and Section 304.  Section 299 defines culpable homicide. Section 300 defines when culpable homicide amounts to murder. Section 304 then deals with culpable homicide that does *not* meet the criteria for murder as defined in Section 300.</w:t>
        <w:br/>
        <w:br/>
        <w:t>**Part 1 of Section 304:**</w:t>
        <w:br/>
        <w:br/>
        <w:t>This part covers culpable homicide not amounting to murder in general.  It prescribes two possible punishments:</w:t>
        <w:br/>
        <w:br/>
        <w:t>* **Life Imprisonment:**  This is the maximum punishment under this part and is reserved for cases where the culpability is higher, though not reaching the threshold of murder.</w:t>
        <w:br/>
        <w:t>* **Imprisonment up to Ten Years and Fine:** This provides a range of imprisonment terms up to ten years, allowing for flexibility in sentencing based on the specific facts and circumstances of the case. A fine can also be imposed in addition to imprisonment.</w:t>
        <w:br/>
        <w:br/>
        <w:br/>
        <w:t>**Part 2 of Section 304:**</w:t>
        <w:br/>
        <w:br/>
        <w:t>This part addresses a specific category of culpable homicide not amounting to murder.  It deals with situations where the act causing death is done:</w:t>
        <w:br/>
        <w:br/>
        <w:t>* **With the intention of causing death:**  Though intending to cause death, the case does not fall under the definition of murder due to the absence of the specific criteria mentioned in Section 300.</w:t>
        <w:br/>
        <w:t>* **With the intention of causing such bodily injury as is likely to cause death:**  Here, the intention is to cause injury, but the injury is likely to cause death.  Again, the absence of specific criteria of Section 300 prevents it from being classified as murder.</w:t>
        <w:br/>
        <w:t>* **With the knowledge that the act is likely to cause death:**  The accused knows their act is likely to cause death, but it does not fall under Section 300.</w:t>
        <w:br/>
        <w:br/>
        <w:t>The punishment under this part is:</w:t>
        <w:br/>
        <w:br/>
        <w:t>* **Imprisonment up to Ten Years, Fine, or Both:**  This provides a maximum of ten years imprisonment, with the possibility of a fine or both.</w:t>
        <w:br/>
        <w:br/>
        <w:t>**Sudden Fight or Heat of Passion Exception:**</w:t>
        <w:br/>
        <w:br/>
        <w:t>Part 2 of Section 304 includes a crucial exception related to sudden fights or acts committed in the heat of passion upon a sudden quarrel.  If the act causing death occurs under these circumstances *and* without the offender taking undue advantage or acting in a cruel or unusual manner, the punishment is:</w:t>
        <w:br/>
        <w:br/>
        <w:t>* **Imprisonment Not Less Than One Year:** This sets a minimum imprisonment term of one year, but the maximum can still extend up to ten years. This exception recognizes the mitigating circumstances of a sudden fight or heat of passion, which may reduce the culpability of the offender compared to other forms of culpable homicide.</w:t>
        <w:br/>
        <w:br/>
        <w:t>**Key Distinctions and Considerations:**</w:t>
        <w:br/>
        <w:br/>
        <w:t>* **Culpable Homicide vs. Murder:**  The critical difference lies in the degree of intention or knowledge. Murder requires a higher threshold of *mens rea* (guilty mind) than culpable homicide not amounting to murder.</w:t>
        <w:br/>
        <w:t>* **Judicial Discretion:**  Judges have considerable discretion in determining the appropriate punishment under Section 304, considering the specific facts of each case, including the nature of the act, the relationship between the parties, the presence or absence of provocation, and other relevant factors.</w:t>
        <w:br/>
        <w:t>* **Sentencing Principles:** Courts consider principles of proportionality and deterrence while sentencing under Section 304.  The punishment should be proportionate to the gravity of the offense and serve as a deterrent to future crimes.</w:t>
        <w:br/>
        <w:br/>
        <w:br/>
        <w:t>**Significance and Relevance:**</w:t>
        <w:br/>
        <w:br/>
        <w:t>Section 304 plays a vital role in the Indian criminal justice system by providing a framework for punishing unlawful killings that do not qualify as murder.  Its nuanced provisions allow for differentiated sentencing based on the specific circumstances of each case, ensuring that the punishment reflects the degree of culpability.  The distinction between Part 1 and Part 2, along with the exception for sudden fights and heat of passion, demonstrates the law's attempt to address the varying degrees of criminal intent and the context in which such offenses occur.</w:t>
        <w:br/>
        <w:br/>
        <w:t>**Conclusion:**</w:t>
        <w:br/>
        <w:br/>
        <w:t>Section 304 of the IPC provides a framework for punishing culpable homicide not amounting to murder.  It offers different punishment options based on the specific circumstances of the offense, including the presence of intention, knowledge, or circumstances like sudden fights or heat of passion.  The section's flexibility allows judges to tailor the sentence to the specific facts of each case, ensuring that justice is served while upholding the principles of fairness and proportionality in sentencing.  Understanding the intricacies of Section 304 is crucial for anyone navigating the complexities of Indian homicide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