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354A: Sexual harassment and punishment for sexual harassment.</w:t>
      </w:r>
    </w:p>
    <w:p>
      <w:r>
        <w:t>## IPC Section 354A: Sexual Harassment and Punishment for Sexual Harassment</w:t>
        <w:br/>
        <w:br/>
        <w:t>Section 354A of the Indian Penal Code (IPC), introduced through the Criminal Law (Amendment) Act, 2013, specifically addresses the crime of sexual harassment and prescribes punishments for it.  This section was a significant step towards providing legal recourse to victims of sexual harassment, recognizing it as a distinct offense with varying degrees of severity.</w:t>
        <w:br/>
        <w:br/>
        <w:t>**1. Defining Sexual Harassment:**</w:t>
        <w:br/>
        <w:br/>
        <w:t>Section 354A defines sexual harassment as any of the following acts committed by a man towards a woman:</w:t>
        <w:br/>
        <w:br/>
        <w:t>**(i) Physical contact and advances involving unwelcome and explicit sexual overtures:** This includes any unwanted physical touch, gesture, or advance that clearly communicates a sexual intention. The contact must be unwelcome and explicit in its sexual nature. Examples could include unwanted touching, hugging, kissing, or other forms of physical intimacy.</w:t>
        <w:br/>
        <w:br/>
        <w:t>**(ii) A demand or request for sexual favours:** This encompasses any solicitation of sexual activity, whether explicit or implicit, accompanied by a sense of coercion, implied threat, or undue influence.  The demand needn't be direct; it can be conveyed through suggestive language, gestures, or other forms of communication.</w:t>
        <w:br/>
        <w:br/>
        <w:t>**(iii) Showing pornography against the will of a woman:** This provision addresses the non-consensual display of pornographic material, recognizing it as a form of sexual harassment that can create a hostile and offensive environment.  The key element is the lack of consent from the woman.</w:t>
        <w:br/>
        <w:br/>
        <w:t>**(iv) Making sexually coloured remarks:** This includes any comment or statement that has a sexual connotation and is intended to offend, humiliate, or intimidate the woman.  The remarks need not be explicitly vulgar; even seemingly innocuous comments can constitute sexual harassment if they create a sexually charged atmosphere against the woman's wishes.</w:t>
        <w:br/>
        <w:br/>
        <w:t>**2.  Essential Ingredients for Establishing the Offence:**</w:t>
        <w:br/>
        <w:br/>
        <w:t>The prosecution needs to establish the following elements:</w:t>
        <w:br/>
        <w:br/>
        <w:t>* The accused is a man.</w:t>
        <w:br/>
        <w:t>* The victim is a woman.</w:t>
        <w:br/>
        <w:t>* The accused committed one of the acts defined as sexual harassment under Section 354A.</w:t>
        <w:br/>
        <w:t>* The act was unwelcome and caused the woman to feel offended, humiliated, or intimidated.</w:t>
        <w:br/>
        <w:br/>
        <w:br/>
        <w:t>**3.  Punishments under Section 354A:**</w:t>
        <w:br/>
        <w:br/>
        <w:t>Section 354A prescribes different punishments based on the severity of the harassment:</w:t>
        <w:br/>
        <w:br/>
        <w:t>**(a)  Sexual harassment as defined in clauses (i), (ii), or (iii):**</w:t>
        <w:br/>
        <w:br/>
        <w:t>* Imprisonment for up to three years, or with fine, or with both.</w:t>
        <w:br/>
        <w:br/>
        <w:t>**(b)  Sexual harassment as defined in clause (iv):**</w:t>
        <w:br/>
        <w:br/>
        <w:t>* Imprisonment for up to one year, or with fine, or with both.</w:t>
        <w:br/>
        <w:br/>
        <w:br/>
        <w:t>**4.  Nature of the Offence:**</w:t>
        <w:br/>
        <w:br/>
        <w:t>Section 354A defines an offense that is:</w:t>
        <w:br/>
        <w:br/>
        <w:t>* **Cognizable:**  The police can arrest the accused without a warrant.</w:t>
        <w:br/>
        <w:t>* **Bailable:** The accused is entitled to be released on bail, although the grant of bail is subject to the court's discretion.</w:t>
        <w:br/>
        <w:t>* **Non-Compoundable:** The parties involved cannot privately settle the matter.  The case must proceed through the judicial process.</w:t>
        <w:br/>
        <w:br/>
        <w:br/>
        <w:t>**5. Significance of Section 354A:**</w:t>
        <w:br/>
        <w:br/>
        <w:t>The introduction of Section 354A marked a crucial development in Indian criminal law. It provided a specific legal framework for addressing sexual harassment, which was previously often prosecuted under more general provisions related to molestation or assault. By defining various forms of sexual harassment and prescribing specific punishments, the section aims to deter such behavior and provide a more effective means of redressal for victims.</w:t>
        <w:br/>
        <w:br/>
        <w:br/>
        <w:t>**6. Distinction from other Offenses:**</w:t>
        <w:br/>
        <w:br/>
        <w:t>Section 354A needs to be distinguished from related offenses:</w:t>
        <w:br/>
        <w:br/>
        <w:t>* **Section 354 (Assault or criminal force to woman with intent to outrage her modesty):** This section deals with more serious forms of physical or non-physical acts intended to outrage a woman's modesty.</w:t>
        <w:br/>
        <w:t>* **Section 354B (Assault or use of criminal force to woman with intent to disrobe):** This section specifically addresses the act of assaulting or using criminal force with the intent to disrobe a woman.</w:t>
        <w:br/>
        <w:t>* **Section 354C (Voyeurism):**  This section criminalizes capturing the image of a woman engaging in a private act without her consent.</w:t>
        <w:br/>
        <w:t>* **Section 354D (Stalking):**  This section deals with the act of following a woman and contacting or attempting to contact her repeatedly despite clear disinterest.</w:t>
        <w:br/>
        <w:br/>
        <w:t>**7.  Challenges and Interpretations:**</w:t>
        <w:br/>
        <w:br/>
        <w:t>While Section 354A represents a significant advancement, its implementation has faced challenges.  Issues such as proving intent, defining the scope of "sexually coloured remarks," and ensuring effective enforcement remain areas of ongoing judicial interpretation and debate.</w:t>
        <w:br/>
        <w:br/>
        <w:br/>
        <w:t>**8.  Conclusion:**</w:t>
        <w:br/>
        <w:br/>
        <w:t>Section 354A of the IPC serves as a vital tool in the fight against sexual harassment. It provides a legal framework for holding perpetrators accountable and offers a pathway to justice for victims. However, continuous efforts are required to ensure its effective implementation, raise awareness about the various forms of sexual harassment, and create a safe and respectful environment for women.</w:t>
        <w:br/>
        <w:br/>
        <w:br/>
        <w:t>This detailed explanation is for informational purposes only and should not be construed as legal advice.  Consulting with a legal professional is essential for any legal matters related to this section.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