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354C: Voyeurism.</w:t>
      </w:r>
    </w:p>
    <w:p>
      <w:r>
        <w:t>## IPC Section 354C: Voyeurism</w:t>
        <w:br/>
        <w:br/>
        <w:t>Section 354C of the Indian Penal Code (IPC), introduced by the Criminal Law (Amendment) Act, 2013, addresses the crime of voyeurism. This provision criminalizes the act of observing or capturing images of a woman engaging in private acts without her consent, recognizing the violation of privacy and dignity inherent in such behavior.</w:t>
        <w:br/>
        <w:br/>
        <w:t>**1. Understanding Voyeurism as Defined in 354C:**</w:t>
        <w:br/>
        <w:br/>
        <w:t>The section defines voyeurism through two distinct clauses:</w:t>
        <w:br/>
        <w:br/>
        <w:t>**(i) Watching, capturing or sharing image of a woman engaging in a private act:** This clause addresses the act of observing a woman engaged in a private act, either directly or through any means such as hidden cameras or other recording devices, without her consent.  "Private act" is defined as any act that a woman would ordinarily expect to be done in privacy. This includes activities such as bathing, dressing, or engaging in any form of intimate behavior. Capturing the image includes recording it through any means, whether photographic, video, or audio.  Sharing such images further compounds the offense, highlighting the potential for widespread humiliation and harm to the victim.</w:t>
        <w:br/>
        <w:br/>
        <w:br/>
        <w:t>**(ii) Dissemination of images or videos captured under clause (i):** This clause specifically deals with the dissemination or sharing of images or videos captured as described in clause (i).  Even if a person did not capture the image themselves, sharing or distributing it without the woman's consent constitutes an offense under this section. This emphasizes the seriousness of spreading such private material and its potential for wider harm.</w:t>
        <w:br/>
        <w:br/>
        <w:br/>
        <w:br/>
        <w:t>**2. Defining "Private Act":**</w:t>
        <w:br/>
        <w:br/>
        <w:t>The interpretation of "private act" is crucial for the application of Section 354C.  While the section doesn't provide an exhaustive list, it relies on a reasonable expectation of privacy. Factors considered include:</w:t>
        <w:br/>
        <w:br/>
        <w:t>* **Location:**  Acts performed in places generally considered private, such as a bathroom, bedroom, or changing room, would typically fall under this definition.</w:t>
        <w:br/>
        <w:t>* **Nature of the Act:** Activities related to personal hygiene, dressing, and intimate relations are generally considered private.</w:t>
        <w:br/>
        <w:t>* **Expectation of Privacy:** The woman's subjective expectation of privacy is relevant, though the final determination is based on an objective standard of what a reasonable person would consider private.</w:t>
        <w:br/>
        <w:br/>
        <w:br/>
        <w:t>**3.  Essential Ingredients for Establishing the Offence:**</w:t>
        <w:br/>
        <w:br/>
        <w:t>The prosecution must establish the following:</w:t>
        <w:br/>
        <w:br/>
        <w:t>* The victim is a woman.</w:t>
        <w:br/>
        <w:t>* The accused watched or captured the image of the woman engaging in a private act without her consent, or disseminated such images.</w:t>
        <w:br/>
        <w:t>* The act was one that a reasonable person would consider private.</w:t>
        <w:br/>
        <w:br/>
        <w:t>**4.  Punishment under Section 354C:**</w:t>
        <w:br/>
        <w:br/>
        <w:t>The punishment for voyeurism varies based on the nature of the act:</w:t>
        <w:br/>
        <w:br/>
        <w:br/>
        <w:t>**(a) First Conviction:** Imprisonment for a term not less than one year but which may extend to three years, and with fine.</w:t>
        <w:br/>
        <w:br/>
        <w:t>**(b) Second or Subsequent Conviction:** Imprisonment for a term not less than three years but which may extend to seven years, and with fine.</w:t>
        <w:br/>
        <w:br/>
        <w:t>The enhanced punishment for subsequent convictions reflects the seriousness with which the law views repeated violations of a woman's privacy.</w:t>
        <w:br/>
        <w:br/>
        <w:br/>
        <w:t>**5.  Nature of the Offence:**</w:t>
        <w:br/>
        <w:br/>
        <w:t>Voyeurism under Section 354C is:</w:t>
        <w:br/>
        <w:br/>
        <w:t>* **Cognizable:** The police can arrest the accused without a warrant.</w:t>
        <w:br/>
        <w:t>* **Bailable:** For the first conviction, the offense is bailable.  However, for subsequent convictions, it becomes non-bailable.</w:t>
        <w:br/>
        <w:t>* **Non-Compoundable:**  The parties cannot privately settle the matter.  The case must proceed through the judicial process, and the court determines the outcome. This underscores the importance of protecting a woman's privacy and dignity.</w:t>
        <w:br/>
        <w:br/>
        <w:t>**6.  Significance of Section 354C:**</w:t>
        <w:br/>
        <w:br/>
        <w:t>Section 354C represents a significant legal advancement in protecting women's privacy in the digital age.  It acknowledges the potential for technology to be misused for voyeuristic purposes and provides a specific legal recourse for victims.  The inclusion of dissemination of images as an offense underscores the potential for widespread harm through the sharing of such material.</w:t>
        <w:br/>
        <w:br/>
        <w:t>**7. Distinction from other Offences:**</w:t>
        <w:br/>
        <w:br/>
        <w:t>Section 354C should be distinguished from related offenses:</w:t>
        <w:br/>
        <w:br/>
        <w:t>* **Section 354 (Assault or criminal force to woman with intent to outrage her modesty):** While voyeurism can be a form of outraging modesty, Section 354C specifically addresses the act of watching or capturing images of a woman in a private act.</w:t>
        <w:br/>
        <w:t>* **Section 354A (Sexual harassment):**  While some forms of voyeurism could be considered sexual harassment, Section 354C specifically deals with the visual intrusion into a woman's privacy.</w:t>
        <w:br/>
        <w:t>* **Section 354B (Assault or use of criminal force to woman with intent to disrobe):** This section deals with the specific act of forcing a woman to disrobe, while Section 354C focuses on observing or capturing images of a woman in a private act.</w:t>
        <w:br/>
        <w:t>* **Section 354D (Stalking):**  Stalking involves repeated unwanted pursuit and contact, while voyeurism focuses on the visual violation of privacy.</w:t>
        <w:br/>
        <w:br/>
        <w:t>**8.  Challenges in Implementation:**</w:t>
        <w:br/>
        <w:br/>
        <w:t>Effectively enforcing Section 354C requires careful attention to evidentiary challenges, including the retrieval and authentication of digital evidence.  Protecting the victim's identity and ensuring sensitive handling of the case are crucial considerations.</w:t>
        <w:br/>
        <w:br/>
        <w:br/>
        <w:t>**9. Conclusion:**</w:t>
        <w:br/>
        <w:br/>
        <w:t>Section 354C of the IPC is a crucial legal tool for combating voyeurism and protecting women's privacy.  By criminalizing the act of watching, capturing, and sharing images of women in private acts without their consent, it provides a clear legal framework for addressing this form of violation. Continuous efforts are needed to raise awareness about the offense, ensure effective enforcement, and protect victims from further harm.</w:t>
        <w:br/>
        <w:br/>
        <w:br/>
        <w:t>This detailed explanation is for informational purposes only and should not be construed as legal advice. Consulting with a legal professional is essential for any legal matters related to this section.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