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363A: Kidnapping or maiming a minor for purposes of begging.</w:t>
      </w:r>
    </w:p>
    <w:p>
      <w:r>
        <w:t>## IPC Section 363A: Kidnapping or Maiming a Minor for Purposes of Begging: A Detailed Analysis</w:t>
        <w:br/>
        <w:br/>
        <w:t>Section 363A of the Indian Penal Code (IPC) addresses the heinous crime of exploiting children for begging by either kidnapping or maiming them. It recognizes the vulnerability of minors and the gravity of using them for such exploitative purposes. This section specifically targets individuals who deprive children of their liberty and subject them to the degrading practice of begging, often accompanied by physical harm or disfigurement designed to evoke sympathy and increase alms.  This detailed analysis will delve into the various facets of Section 363A, encompassing its constituent elements, punishments prescribed, related provisions, and its significance in protecting children's rights.</w:t>
        <w:br/>
        <w:br/>
        <w:t>**Elements of the Offense:**</w:t>
        <w:br/>
        <w:br/>
        <w:t>To establish an offense under Section 363A, the prosecution must prove the following elements beyond a reasonable doubt:</w:t>
        <w:br/>
        <w:br/>
        <w:t>1. **Kidnapping or Maiming:** The section covers two distinct acts: kidnapping and maiming.</w:t>
        <w:br/>
        <w:br/>
        <w:t xml:space="preserve">    * **Kidnapping:**  This refers to taking or enticing a minor away from lawful guardianship without the consent of the guardian. It encompasses both forceful abduction and deceptive luring.  The essence is the deprivation of the minor's liberty and removal from the protection of their legal guardian. The definition of kidnapping under Section 363A borrows from the broader definition provided in Section 361 IPC, though it specifically applies to minors and the intent of begging.</w:t>
        <w:br/>
        <w:br/>
        <w:t xml:space="preserve">    * **Maiming:** This refers to intentionally inflicting an injury on a minor that causes permanent disfigurement or disablement. This could include blinding, amputating limbs, or causing other grievous hurt intended to make the child a more effective tool for begging.  The objective is to evoke pity and increase the likelihood of receiving alms.  While Section 320 IPC defines "grievous hurt," Section 363A focuses on maiming specifically for the purpose of begging, making the intent crucial.</w:t>
        <w:br/>
        <w:br/>
        <w:br/>
        <w:t>2. **Minor Victim:** The victim must be a "minor," meaning a person who has not attained the age of eighteen years according to the Indian Majority Act, 1875.  This emphasizes the vulnerability of children and the need for enhanced protection.</w:t>
        <w:br/>
        <w:br/>
        <w:t>3. **Purpose of Begging:** The kidnapping or maiming must be done with the specific intention of employing the minor for begging.  This is the *mens rea* or the guilty mind required for the offense. The prosecution must demonstrate that the accused's actions were motivated by the desire to use the child for begging and not for other purposes like forced labor or sexual exploitation, although these may attract separate charges under other relevant sections of the IPC and other laws.</w:t>
        <w:br/>
        <w:br/>
        <w:br/>
        <w:t>**Punishment Prescribed:**</w:t>
        <w:br/>
        <w:br/>
        <w:t>Section 363A prescribes a rigorous imprisonment for a term which may extend to ten years, and shall also be liable to fine. The term "rigorous imprisonment" signifies that the convict will be subjected to hard labor during their imprisonment. The substantial punishment reflects the severity of the crime and the legislature's intent to deter such exploitative practices.</w:t>
        <w:br/>
        <w:br/>
        <w:br/>
        <w:t>**Related Provisions:**</w:t>
        <w:br/>
        <w:br/>
        <w:t>Section 363A is closely related to other provisions in the IPC that address offenses against children:</w:t>
        <w:br/>
        <w:br/>
        <w:t>* **Section 361 (Kidnapping from lawful guardianship):**  While 363A deals with kidnapping specifically for begging, Section 361 deals with kidnapping in a broader sense, covering any removal of a minor from lawful guardianship.</w:t>
        <w:br/>
        <w:br/>
        <w:t>* **Section 363 (Punishment for kidnapping):**  This section prescribes the punishment for kidnapping as defined under Section 361.</w:t>
        <w:br/>
        <w:br/>
        <w:t>* **Section 369 (Kidnapping or abducting in order to murder):** This section deals with a more severe form of kidnapping where the intent is to murder the victim.</w:t>
        <w:br/>
        <w:br/>
        <w:t>* **Section 370 (Trafficking of persons):** This section deals with trafficking, which can include exploiting minors for begging, although it covers a broader range of exploitation.</w:t>
        <w:br/>
        <w:br/>
        <w:t>* **Section 374 (Unlawful compulsory labour):**  While begging is a form of exploitation, Section 374 covers forced labor in a more general sense.</w:t>
        <w:br/>
        <w:br/>
        <w:t>Besides the IPC, several other laws, like the Juvenile Justice (Care and Protection of Children) Act, 2015,  and the Child Labour (Prohibition and Regulation) Act, 1986,  provide further protection to children and address issues related to child begging.</w:t>
        <w:br/>
        <w:br/>
        <w:br/>
        <w:t>**Significance of Section 363A:**</w:t>
        <w:br/>
        <w:br/>
        <w:t>Section 363A plays a crucial role in protecting children from exploitation and upholding their fundamental rights. It recognizes the specific vulnerability of minors and the heinous nature of using them for begging.  By prescribing stringent punishment, it aims to deter individuals from engaging in such practices.  It also acknowledges the link between maiming and begging, recognizing that such acts are often committed to increase the child's "earning potential" through eliciting greater sympathy.</w:t>
        <w:br/>
        <w:br/>
        <w:t>**Challenges and Implementation:**</w:t>
        <w:br/>
        <w:br/>
        <w:t>Despite the existence of this provision, the implementation faces certain challenges. These include:</w:t>
        <w:br/>
        <w:br/>
        <w:t>* **Lack of awareness:** Many people are unaware of the legal provisions protecting children from begging and exploitation.</w:t>
        <w:br/>
        <w:br/>
        <w:t>* **Poverty and socio-economic factors:** Poverty and lack of opportunities often drive families to engage their children in begging.</w:t>
        <w:br/>
        <w:br/>
        <w:t>* **Organized begging rackets:**  Organized criminal networks often exploit children for begging, making it difficult to identify and prosecute the perpetrators.</w:t>
        <w:br/>
        <w:br/>
        <w:t>* **Difficulties in proving intent:**  Establishing the specific intent of using the child for begging can sometimes be challenging.</w:t>
        <w:br/>
        <w:br/>
        <w:t>Effective implementation of Section 363A requires a multi-pronged approach involving law enforcement, social welfare agencies, and awareness campaigns. This includes rescuing and rehabilitating child beggars, providing education and vocational training, and creating alternative livelihood opportunities for families.  Furthermore, effective prosecution of offenders under this section is essential to send a strong message that exploiting children for begging will not be tolerated.</w:t>
        <w:br/>
        <w:br/>
        <w:br/>
        <w:t>In conclusion, Section 363A of the IPC is a vital legal tool in the fight against child exploitation. It recognizes the specific vulnerability of minors and criminalizes the act of kidnapping or maiming them for the purpose of begging. By imposing a substantial penalty, the law aims to deter individuals from engaging in this heinous practice.  However, effective implementation requires collaborative efforts from various stakeholders to address the root causes of child begging and ensure that children are protected from all forms of exploitation.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