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55: Commutation of sentence of imprisonment for life.</w:t>
      </w:r>
    </w:p>
    <w:p>
      <w:r>
        <w:t>## IPC Section 55: "Commutation of sentence of imprisonment for life" – A Comprehensive Analysis</w:t>
        <w:br/>
        <w:br/>
        <w:t>Section 55 of the Indian Penal Code (IPC), 1860, addresses the commutation of a sentence of life imprisonment.  This provision empowers the appropriate government to reduce a life sentence to a term of imprisonment not exceeding fourteen years.  This essay delves deep into the meaning and implications of Section 55, exploring its scope, the grounds for commutation, the authority responsible for granting it, the procedures involved, and its significance within the broader context of the Indian criminal justice system.</w:t>
        <w:br/>
        <w:br/>
        <w:t>**The Text of Section 55:**</w:t>
        <w:br/>
        <w:br/>
        <w:t>Section 55 states: “In every case in which sentence of imprisonment for life shall have been passed, [the appropriate Government] may, without the consent of the person sentenced, commute the punishment for imprisonment of either description for a term not exceeding fourteen years.”</w:t>
        <w:br/>
        <w:br/>
        <w:t>**Deconstructing the Provision:**</w:t>
        <w:br/>
        <w:br/>
        <w:t>1. **Life Imprisonment:**  This provision specifically applies to cases where an individual has been sentenced to life imprisonment by a competent court.</w:t>
        <w:br/>
        <w:br/>
        <w:t>2. **Appropriate Government:** The power to commute a life sentence resides with the "appropriate Government." This term is defined elsewhere in the IPC and refers to either the central or state government depending on the specific law under which the offence was tried and the jurisdiction involved.</w:t>
        <w:br/>
        <w:br/>
        <w:t>3. **Without Consent:** Similar to the commutation of the death sentence (Section 54), commutation of life imprisonment can be granted without the consent of the person sentenced.  This allows the government to exercise its discretion even if the convict does not seek or desire commutation.</w:t>
        <w:br/>
        <w:br/>
        <w:t>4. **Imprisonment for a Term:**  The commutation converts the life sentence into a fixed-term imprisonment not exceeding fourteen years.  This can be either rigorous imprisonment (with hard labor) or simple imprisonment, at the discretion of the commuting authority.</w:t>
        <w:br/>
        <w:br/>
        <w:t>5. **Maximum Limit:**  The provision sets a maximum limit of fourteen years for the commuted sentence.  This ensures that the commuted sentence remains proportionate to the original life sentence while allowing for a substantial reduction in the duration of imprisonment.</w:t>
        <w:br/>
        <w:br/>
        <w:br/>
        <w:t>**Grounds for Commutation:**</w:t>
        <w:br/>
        <w:br/>
        <w:t>While Section 55 doesn't specify the grounds for commutation, several factors are considered by the government when deciding whether to reduce a life sentence:</w:t>
        <w:br/>
        <w:br/>
        <w:t>* **Good Conduct and Reform:**  The primary consideration is typically the convict's behavior in prison, demonstrating good conduct, remorse, and a genuine effort towards rehabilitation.</w:t>
        <w:br/>
        <w:br/>
        <w:t>* **Mitigating Circumstances:**  Factors surrounding the offence, such as the convict's role, the absence of prior criminal history, or circumstances that diminished their culpability, can be taken into account.</w:t>
        <w:br/>
        <w:br/>
        <w:t>* **Health Conditions:**  Deteriorating physical or mental health of the convict can be a factor.</w:t>
        <w:br/>
        <w:br/>
        <w:t>* **Mercy and Compassion:** Considerations of mercy and compassion may play a role, especially in cases involving long periods of incarceration.</w:t>
        <w:br/>
        <w:br/>
        <w:t>* **Overcrowding of Prisons:**  While not a primary justification, prison overcrowding can sometimes be a factor influencing the decision to grant commutation, particularly for non-violent offenders.</w:t>
        <w:br/>
        <w:br/>
        <w:br/>
        <w:t>**Procedure for Commutation:**</w:t>
        <w:br/>
        <w:br/>
        <w:t>The procedure for commuting a life sentence is generally as follows:</w:t>
        <w:br/>
        <w:br/>
        <w:t>1. **Application or Review:** The process may be initiated by an application from the convict, their family, or legal representatives.  Alternatively, the government may review cases suo motu, particularly after a certain period of incarceration.</w:t>
        <w:br/>
        <w:br/>
        <w:t>2. **Recommendation of the Prison Authorities:**  Prison authorities, including the superintendent and other officials, typically assess the convict's behavior and provide a recommendation on the suitability for commutation.</w:t>
        <w:br/>
        <w:br/>
        <w:t>3. **Review by the Government:**  The appropriate government reviews the case, considering the trial court's judgment, the prison authorities' recommendation, and any other relevant information.</w:t>
        <w:br/>
        <w:br/>
        <w:t>4. **Consultation with the Courts:**  The government may consult with the High Court that confirmed the life sentence, seeking its opinion on the merits of the case and the appropriateness of commutation.</w:t>
        <w:br/>
        <w:br/>
        <w:t>5. **Decision by the Government:**  The government makes the final decision on whether to grant commutation.  This decision is based on legal advice, policy considerations, and the specific circumstances of the case.</w:t>
        <w:br/>
        <w:br/>
        <w:t>6. **Issuance of Order:** If commutation is granted, the government issues an official order specifying the reduced term of imprisonment.</w:t>
        <w:br/>
        <w:br/>
        <w:br/>
        <w:t>**Legal Implications and Significance:**</w:t>
        <w:br/>
        <w:br/>
        <w:t>Section 55 has significant implications for the Indian criminal justice system:</w:t>
        <w:br/>
        <w:br/>
        <w:t>1. **Incentivizing Reform:** By providing the possibility of a reduced sentence, it incentivizes good behavior and rehabilitation among prisoners.</w:t>
        <w:br/>
        <w:br/>
        <w:t>2. **Balancing Punishment with Rehabilitation:** It allows the system to balance the objectives of punishment with the goals of rehabilitation and reintegration into society.</w:t>
        <w:br/>
        <w:br/>
        <w:t>3. **Mitigating Harshness:** It provides a mechanism for mitigating the harshness of a life sentence in cases where circumstances warrant a reduction in the duration of imprisonment.</w:t>
        <w:br/>
        <w:br/>
        <w:t>4. **Addressing Prison Overcrowding:** While not its primary purpose, commutation can indirectly contribute to addressing prison overcrowding by reducing the number of inmates serving life sentences.</w:t>
        <w:br/>
        <w:br/>
        <w:t>5. **Upholding Human Dignity:**  By offering the possibility of a second chance, it reflects a commitment to upholding human dignity and recognizing the potential for reform even among those convicted of serious crimes.</w:t>
        <w:br/>
        <w:br/>
        <w:br/>
        <w:t>**Conclusion:**</w:t>
        <w:br/>
        <w:br/>
        <w:t>Section 55 of the IPC plays a crucial role in the Indian penal system.  It empowers the government to commute life sentences to fixed-term imprisonment, providing a vital mechanism for incentivizing reform, balancing punishment with rehabilitation, and mitigating the harshness of life imprisonment in appropriate cases.  Understanding the nuances of Section 55 is essential for anyone engaging with the complexities of sentencing, prison reform, and the broader goals of the Indian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