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63: Amount of fine.</w:t>
      </w:r>
    </w:p>
    <w:p>
      <w:r>
        <w:t>## IPC Section 63: Delving into the Determination of Fines</w:t>
        <w:br/>
        <w:br/>
        <w:t>Section 63 of the Indian Penal Code (IPC) deals with the crucial aspect of sentencing related to fines. While seemingly straightforward, it lays the foundation for how courts determine the appropriate monetary penalty for various offenses, offering a framework for imposing financial sanctions alongside or in place of imprisonment.  Understanding the nuances of Section 63 is essential for comprehending the principles of sentencing and the judiciary's approach to imposing just and proportionate financial penalties.</w:t>
        <w:br/>
        <w:br/>
        <w:t>The section reads:</w:t>
        <w:br/>
        <w:br/>
        <w:t>"Where no sum is expressed to which a fine may extend, the amount of fine to which the offender is liable is unlimited, but shall not be excessive."</w:t>
        <w:br/>
        <w:br/>
        <w:t>This concise statement encapsulates the core principles governing the imposition of fines:</w:t>
        <w:br/>
        <w:br/>
        <w:t>1. **Unlimited Fine in Absence of Statutory Limit:** When the law defining an offense doesn't specify a maximum limit for the fine, the court has the discretion to impose any amount, theoretically unlimited.</w:t>
        <w:br/>
        <w:t>2. **Prohibition Against Excessive Fines:**  Despite the potential for unlimited fines, the section explicitly prohibits excessive fines.  The fine imposed must be proportionate to the gravity of the offense and the offender's financial capacity.</w:t>
        <w:br/>
        <w:br/>
        <w:t>**1. Purpose and Scope:**</w:t>
        <w:br/>
        <w:br/>
        <w:t>Section 63's primary purpose is to provide guidance on determining the amount of fine when the statute defining the offense doesn't specify a maximum limit.  It balances the need for judicial flexibility with the principle of proportionality, ensuring that fines are neither arbitrary nor excessively burdensome.</w:t>
        <w:br/>
        <w:br/>
        <w:t>The scope of this section extends to all offenses punishable with a fine where the specific law doesn't prescribe a maximum limit.  It empowers the court to exercise its discretion in determining the appropriate monetary penalty while adhering to the principle of reasonableness.</w:t>
        <w:br/>
        <w:br/>
        <w:t>**2. Unlimited Fine – Not an Unfettered Power:**</w:t>
        <w:br/>
        <w:br/>
        <w:t>While Section 63 allows for an unlimited fine in the absence of a statutory cap, this doesn't grant the court an unfettered power to impose arbitrarily high fines.  The power is circumscribed by the overarching principle that the fine must not be excessive.</w:t>
        <w:br/>
        <w:br/>
        <w:t>**3. The Principle of Proportionality:**</w:t>
        <w:br/>
        <w:br/>
        <w:t>The cornerstone of Section 63 is the principle of proportionality.  The fine imposed must be commensurate with the gravity of the offense.  A minor offense should attract a smaller fine, while a more serious offense might justify a larger fine, always considering the offender's capacity to pay.</w:t>
        <w:br/>
        <w:br/>
        <w:t>**4. Factors Influencing the Quantum of Fine:**</w:t>
        <w:br/>
        <w:br/>
        <w:t>Several factors influence the court's decision regarding the amount of fine:</w:t>
        <w:br/>
        <w:br/>
        <w:t>* **Nature and Gravity of the Offense:** The more serious the offense, the higher the potential fine, subject to the principle of proportionality.</w:t>
        <w:br/>
        <w:t>* **Financial Capacity of the Offender:** The court must consider the offender's ability to pay the fine.  Imposing a fine beyond the offender's means defeats the purpose of the punishment and can lead to further hardship.</w:t>
        <w:br/>
        <w:t>* **Loss or Injury Caused to the Victim:** If the offense resulted in financial loss or injury to the victim, the fine may be structured to compensate the victim, at least partially.</w:t>
        <w:br/>
        <w:t>* **Deterrent Effect:** The fine should serve as a deterrent, discouraging the offender and others from committing similar offenses in the future.  The amount should be significant enough to have a deterrent impact without being unduly harsh.</w:t>
        <w:br/>
        <w:t>* **Mitigating and Aggravating Circumstances:**  Any circumstances surrounding the offense that either mitigate or aggravate the offender's culpability can influence the quantum of fine.</w:t>
        <w:br/>
        <w:br/>
        <w:t>**5.  No Fixed Formula:**</w:t>
        <w:br/>
        <w:br/>
        <w:t>There's no fixed formula for calculating the amount of fine under Section 63.  It involves a nuanced assessment of various factors, requiring the court to exercise its discretion judiciously.</w:t>
        <w:br/>
        <w:br/>
        <w:t>**6. Reasoned Order for Imposing Fine:**</w:t>
        <w:br/>
        <w:br/>
        <w:t>Transparency and accountability demand that the court provide a reasoned order justifying the amount of fine imposed.  This allows for appellate review and ensures that the fine isn't arbitrary or capricious. The order should clearly articulate the factors considered and the rationale behind the decision.</w:t>
        <w:br/>
        <w:br/>
        <w:t>**7. Imprisonment in Default of Payment:**</w:t>
        <w:br/>
        <w:br/>
        <w:t>Section 64 of the IPC deals with imprisonment in default of payment of a fine.  If the offender fails to pay the fine, the court can impose a term of imprisonment in lieu of the fine. The duration of this imprisonment is subject to specific legal limitations and is usually proportionate to the amount of the unpaid fine.</w:t>
        <w:br/>
        <w:br/>
        <w:t>**8. Cumulative Fines for Multiple Offenses:**</w:t>
        <w:br/>
        <w:br/>
        <w:t>When an offender is convicted of multiple offenses, the court can impose separate fines for each offense. These fines can be cumulative, meaning the offender must pay the total amount for all offenses.</w:t>
        <w:br/>
        <w:br/>
        <w:t>**9. Fine as an Alternative to Imprisonment:**</w:t>
        <w:br/>
        <w:br/>
        <w:t>In certain cases, particularly for less serious offenses, the court might choose to impose a fine as an alternative to imprisonment. This allows for a less disruptive punishment while still holding the offender accountable.</w:t>
        <w:br/>
        <w:br/>
        <w:t>**10. Fine as an Additional Punishment:**</w:t>
        <w:br/>
        <w:br/>
        <w:t>A fine can also be imposed in addition to imprisonment, especially when the offense involves financial gain or has caused significant financial harm to the victim. This serves both as a punishment and as a means of compensating the victim or recovering ill-gotten gains.</w:t>
        <w:br/>
        <w:br/>
        <w:br/>
        <w:t>In conclusion, Section 63 of the IPC provides a framework for imposing fines when the specific law doesn't prescribe a maximum limit.  While allowing for unlimited fines, it emphasizes the principle of proportionality, ensuring that fines are reasonable and not excessive.  The court's discretion in determining the quantum of fine must be exercised judiciously, considering various factors like the gravity of the offense, the offender's financial capacity, and the objectives of punishment.  The reasoned application of Section 63 contributes to a fair and equitable criminal justice system that effectively utilizes financial penalties as a tool for deterrence, retribution, and compensation.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