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68: Imprisonment to terminate on payment of fine.</w:t>
      </w:r>
    </w:p>
    <w:p>
      <w:r>
        <w:t>## IPC Section 68: Termination of Imprisonment Upon Fine Payment - A Detailed Analysis</w:t>
        <w:br/>
        <w:br/>
        <w:t>Section 68 of the Indian Penal Code (IPC) provides a crucial mechanism for ending imprisonment imposed for defaulting on fine payments.  It clarifies that once the fine is paid, the corresponding imprisonment terminates, regardless of whether the entire designated term has been served. This provision reflects a focus on enforcing the financial penalty rather than inflicting punitive imprisonment, emphasizing the restorative aspect of the criminal justice system.  Understanding the nuances of Section 68 is essential for grasping the practical implications of fine default and the mechanisms for securing release upon fulfilling the financial obligation.</w:t>
        <w:br/>
        <w:br/>
        <w:t>The section states:</w:t>
        <w:br/>
        <w:br/>
        <w:t>"The imprisonment which is imposed in default of payment of a fine shall terminate whenever that fine is either paid or levied by process of law."</w:t>
        <w:br/>
        <w:br/>
        <w:t>This concise provision establishes two key avenues for terminating default imprisonment:</w:t>
        <w:br/>
        <w:br/>
        <w:t>1. **Payment of the Fine:** The most straightforward way to end the imprisonment is for the offender or someone on their behalf to pay the outstanding fine.</w:t>
        <w:br/>
        <w:t>2. **Levy by Process of Law:**  If the offender possesses assets that can be seized and sold to cover the fine, the imprisonment terminates once the fine is realized through this legal process.</w:t>
        <w:br/>
        <w:br/>
        <w:t>**1. Purpose and Scope:**</w:t>
        <w:br/>
        <w:br/>
        <w:t>Section 68's primary purpose is to provide a clear mechanism for ending default imprisonment once the underlying financial obligation is satisfied. This incentivizes payment and avoids unnecessarily prolonging the deprivation of liberty. It reinforces the idea that the imprisonment is primarily a means of compelling compliance with the fine, not a separate punishment for the original offense.</w:t>
        <w:br/>
        <w:br/>
        <w:t>The scope of Section 68 extends to all cases where imprisonment has been imposed for non-payment of a fine, whether under Section 64 (for offenses punishable with both imprisonment and fine) or Section 67 (for offenses punishable only with a fine).</w:t>
        <w:br/>
        <w:br/>
        <w:t>**2. Immediate Termination Upon Payment:**</w:t>
        <w:br/>
        <w:br/>
        <w:t>The section mandates the immediate termination of imprisonment upon payment of the fine. This ensures a swift restoration of liberty once the financial obligation is met, avoiding any unnecessary delay or bureaucratic hurdles.</w:t>
        <w:br/>
        <w:br/>
        <w:t>**3.  Payment by Third Parties:**</w:t>
        <w:br/>
        <w:br/>
        <w:t>The fine can be paid by anyone on behalf of the offender.  The section doesn't restrict payment to the offender themselves, recognizing that family members, friends, or other individuals might assist in securing the offender's release.</w:t>
        <w:br/>
        <w:br/>
        <w:t>**4. Levy by Process of Law – An Alternative Mechanism:**</w:t>
        <w:br/>
        <w:br/>
        <w:t>If the offender is unable to pay the fine but possesses attachable assets, the court can initiate a process for seizing and selling those assets to recover the fine amount.  Once the fine is realized through this legal process, the imprisonment terminates.  This mechanism ensures that even those who claim inability to pay but possess assets can be held accountable for the financial penalty.</w:t>
        <w:br/>
        <w:br/>
        <w:t>**5.  No Requirement to Serve Full Term:**</w:t>
        <w:br/>
        <w:br/>
        <w:t>Section 68 explicitly states that the imprisonment terminates "whenever" the fine is paid or levied. This eliminates any requirement to serve the full term of default imprisonment initially imposed by the court.  Even if the offender pays the fine on the last day of the designated term, they are entitled to immediate release.</w:t>
        <w:br/>
        <w:br/>
        <w:t>**6.  Proportionality and Fairness:**</w:t>
        <w:br/>
        <w:br/>
        <w:t>By linking the termination of imprisonment directly to the payment of the fine, Section 68 promotes proportionality and fairness in the enforcement of financial penalties. It avoids situations where individuals might remain incarcerated for extended periods simply due to an inability to pay, particularly when that inability is genuine.</w:t>
        <w:br/>
        <w:br/>
        <w:t>**7.  Practical Implications for Offenders:**</w:t>
        <w:br/>
        <w:br/>
        <w:t>Section 68 provides a clear pathway for offenders to regain their liberty by fulfilling their financial obligations.  It offers hope and incentivizes compliance, contributing to a more effective and humane approach to fine enforcement.</w:t>
        <w:br/>
        <w:br/>
        <w:t>**8.  Impact on Prison Administration:**</w:t>
        <w:br/>
        <w:br/>
        <w:t>This provision simplifies prison administration by providing a clear and straightforward mechanism for releasing individuals upon fine payment.  It reduces bureaucratic complexities and ensures that releases are processed promptly.</w:t>
        <w:br/>
        <w:br/>
        <w:t>**9.  Relationship with Other Sections:**</w:t>
        <w:br/>
        <w:br/>
        <w:t>Section 68 works in conjunction with Sections 64, 65, and 67 to create a comprehensive framework for imposing and enforcing fines.  These sections together establish the power to impose imprisonment for default, the limits on its duration, the nature of the imprisonment, and the mechanism for its termination upon payment.</w:t>
        <w:br/>
        <w:br/>
        <w:t>**10.  Contribution to a Just and Efficient System:**</w:t>
        <w:br/>
        <w:br/>
        <w:t>By providing a clear and efficient mechanism for terminating default imprisonment upon fine payment, Section 68 contributes to a more just and efficient criminal justice system.  It ensures that financial penalties are enforced effectively while safeguarding against excessive or unnecessary deprivation of liberty.  It strikes a balance between the need to hold individuals accountable for their financial obligations and the importance of respecting their fundamental right to liberty.</w:t>
        <w:br/>
        <w:br/>
        <w:br/>
        <w:t>In conclusion, Section 68 of the IPC is a crucial safeguard against prolonged and unnecessary imprisonment for fine default. It provides a clear and efficient pathway for individuals to secure their release by fulfilling their financial obligations. The immediate termination of imprisonment upon payment reflects a focus on enforcing the fine, not on inflicting punitive imprisonment. The proper application of Section 68 is essential for maintaining a just and equitable criminal justice system that respects individual rights while ensuring accountability for financial penalties.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