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74: Limit of solitary confinement.</w:t>
      </w:r>
    </w:p>
    <w:p>
      <w:r>
        <w:t>## IPC Section 74: Limit of Solitary Confinement – A Detailed Analysis</w:t>
        <w:br/>
        <w:br/>
        <w:t>Section 74 of the Indian Penal Code (IPC) acts as a critical safeguard against the potential excesses of solitary confinement, a punishment method detailed in Section 73. It sets definitive limitations on the duration of solitary confinement that can be imposed on a convict, recognizing the significant psychological and physical harm that prolonged isolation can inflict.  This essay will provide a comprehensive examination of Section 74, exploring its provisions, rationale, and significance within the context of the Indian penal system.</w:t>
        <w:br/>
        <w:br/>
        <w:t>**The Text of Section 74:**</w:t>
        <w:br/>
        <w:br/>
        <w:t>Section 74 states: "In executing a sentence of solitary confinement, such confinement shall not exceed fourteen days at a time, with intervals between the periods of solitary confinement of not less duration than such periods; and when the imprisonment awarded shall exceed three months, the solitary confinement shall not exceed seven days in any one month of the whole imprisonment awarded, with intervals between the periods of solitary confinement of not less duration than such periods."</w:t>
        <w:br/>
        <w:br/>
        <w:t>**Interpretation and Key Elements:**</w:t>
        <w:br/>
        <w:br/>
        <w:t>1. **Fourteen-Day Limit per Period:** This section dictates that no single period of solitary confinement should exceed fourteen days. This crucial restriction prevents extended, uninterrupted isolation, which can have severe detrimental effects on the mental and physical health of the prisoner.</w:t>
        <w:br/>
        <w:br/>
        <w:t>2. **Mandatory Intervals:** Equally important is the requirement for intervals between periods of solitary confinement.  These intervals must be at least as long as the preceding period of solitary confinement. For instance, if a prisoner undergoes fourteen days of solitary confinement, the subsequent interval before another period of solitary confinement can be imposed must be at least fourteen days.  This mandatory break allows the prisoner respite from the harsh conditions of isolation and provides an opportunity for recovery.</w:t>
        <w:br/>
        <w:br/>
        <w:t>3. **Seven-Day Limit per Month for Longer Sentences:**  For sentences exceeding three months, the section imposes a stricter limit of seven days of solitary confinement per month. This further restriction acknowledges that prolonged sentences involving multiple periods of solitary confinement can be particularly damaging if not carefully managed.</w:t>
        <w:br/>
        <w:br/>
        <w:t>4. **Applicability to All Solitary Confinement Sentences:** Section 74 applies to all sentences of solitary confinement imposed under the IPC, regardless of the offence committed.  It acts as a universal safeguard, ensuring that even in cases where a court deems solitary confinement necessary, its implementation remains within defined limits.</w:t>
        <w:br/>
        <w:br/>
        <w:t>5. **Cumulative Effect Not Exceeding Section 73:**  While Section 74 limits the duration of individual periods and monthly occurrences of solitary confinement, the cumulative total of solitary confinement during the entire sentence must still adhere to the maximum limit of three months stipulated in Section 73.  These two sections work in tandem to provide a comprehensive framework for regulating the use of solitary confinement.</w:t>
        <w:br/>
        <w:br/>
        <w:t>**Purpose and Rationale:**</w:t>
        <w:br/>
        <w:br/>
        <w:t>The primary purpose of Section 74 is to mitigate the potentially harmful effects of solitary confinement. It recognizes that while isolation can be a legitimate form of punishment, its excessive or improper application can lead to severe psychological and physical damage. The limitations imposed by this section serve several important functions:</w:t>
        <w:br/>
        <w:br/>
        <w:t>* **Protection from Psychological Harm:** The fourteen-day limit and mandatory intervals minimize the risk of severe psychological consequences, such as anxiety, depression, hallucinations, and self-harm, which are often associated with prolonged isolation.</w:t>
        <w:br/>
        <w:t>* **Maintenance of Physical Health:** Solitary confinement can also negatively impact physical health due to lack of exercise, limited access to fresh air and sunlight, and potential disruption of sleep patterns.  The breaks mandated by Section 74 provide opportunities for physical activity and exposure to a more stimulating environment.</w:t>
        <w:br/>
        <w:t>* **Adherence to Human Rights Standards:** By limiting the duration and frequency of solitary confinement, Section 74 helps ensure that its application remains within acceptable human rights standards, preventing cruel and unusual punishment.</w:t>
        <w:br/>
        <w:t>* **Increased Effectiveness of Punishment:**  Paradoxically, the limitations imposed by Section 74 may enhance the effectiveness of solitary confinement as a punishment.  Short, controlled periods of isolation, interspersed with periods of normal imprisonment, can be more impactful than prolonged isolation, which may lead to psychological breakdown and diminish the deterrent effect.</w:t>
        <w:br/>
        <w:br/>
        <w:t>**Practical Implementation and Judicial Interpretation:**</w:t>
        <w:br/>
        <w:br/>
        <w:t>The implementation of Section 74 requires careful record-keeping and monitoring by prison authorities.  The dates and durations of solitary confinement periods and intervals must be meticulously documented to ensure compliance with the law.</w:t>
        <w:br/>
        <w:br/>
        <w:t>Judicial pronouncements have further clarified and reinforced the importance of Section 74. Courts have emphasized that the limitations stipulated in this section are not mere guidelines but mandatory requirements.  Any deviation from these limits can render the solitary confinement illegal and subject to judicial review.</w:t>
        <w:br/>
        <w:br/>
        <w:t>**Criticisms and Challenges:**</w:t>
        <w:br/>
        <w:br/>
        <w:t>Despite the safeguards provided by Section 74, the practice of solitary confinement remains controversial. Critics argue that even limited periods of isolation can have detrimental effects, particularly on individuals with pre-existing mental health conditions.  There are ongoing calls for stricter limitations on the use of solitary confinement or even its complete abolition.</w:t>
        <w:br/>
        <w:br/>
        <w:t>Furthermore, ensuring consistent and meticulous implementation of Section 74 across all prisons in India presents a practical challenge.  Overcrowding, understaffing, and a lack of adequate training for prison personnel can hinder effective monitoring and compliance.</w:t>
        <w:br/>
        <w:br/>
        <w:t>**Conclusion:**</w:t>
        <w:br/>
        <w:br/>
        <w:t>Section 74 of the IPC serves as a crucial safeguard against the potential abuses of solitary confinement.  By imposing strict limits on the duration and frequency of isolation, this section seeks to protect the physical and mental well-being of prisoners while maintaining the legitimacy of solitary confinement as a penal measure.  While the debate surrounding solitary confinement continues, Section 74 represents an important legal framework for ensuring that its application remains within defined parameters and respects fundamental human rights.  Continued scrutiny and efforts to improve prison conditions and monitoring mechanisms are essential to ensure the effective and humane implementation of these safeguards.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