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91: Exclusion of acts which are offences independently of harm caused.</w:t>
      </w:r>
    </w:p>
    <w:p>
      <w:r>
        <w:t>## IPC Section 91: Exclusion of Acts Which Are Offences Independently of Harm Caused - A Detailed Explanation</w:t>
        <w:br/>
        <w:br/>
        <w:t>Section 91 of the Indian Penal Code (IPC) clarifies the scope and limitations of the exceptions related to consent defined in Sections 87, 88, and 89.  It addresses the crucial distinction between acts that are inherently criminal, regardless of whether they cause harm, and acts that become criminal only if they cause harm without valid consent. The section states:</w:t>
        <w:br/>
        <w:br/>
        <w:t>**"The exceptions in sections eighty-seven, eighty-eight and eighty-nine do not extend to acts which are offences independently of any harm which they may cause, or be intended to cause, to any person, such as offences against the state or against public morals, or to any act done with the intention of causing harm to any person other than that consenting thereto, or with knowledge that it is likely to cause harm to any person other than that consenting thereto."**</w:t>
        <w:br/>
        <w:br/>
        <w:br/>
        <w:t>This seemingly straightforward section involves several key aspects that require careful unpacking:</w:t>
        <w:br/>
        <w:br/>
        <w:t>**1. Scope of the Exceptions:**</w:t>
        <w:br/>
        <w:br/>
        <w:t>Section 91 refers specifically to the exceptions outlined in Sections 87, 88, and 89. These sections provide exemptions from criminal liability for certain acts done with consent or in good faith for a person's benefit.  Section 91 clarifies the boundaries of these exceptions and specifies the situations where they do not apply.</w:t>
        <w:br/>
        <w:br/>
        <w:br/>
        <w:t>**2. Offences Independent of Harm:**</w:t>
        <w:br/>
        <w:br/>
        <w:t>The core principle of Section 91 is the distinction between acts that are offences in themselves, regardless of whether they cause harm, and acts that only become offences if they cause harm without valid consent. Section 91 excludes the former category from the exceptions related to consent.  This means that even if an act is performed with consent, it will still be an offence if it falls under the category of acts that are criminal irrespective of harm caused.</w:t>
        <w:br/>
        <w:br/>
        <w:br/>
        <w:t>**3.  Examples of Offences Independent of Harm:**</w:t>
        <w:br/>
        <w:br/>
        <w:t>The section provides examples of offences that fall under this category:</w:t>
        <w:br/>
        <w:br/>
        <w:t>* **Offences against the state:**  These include offences like treason, sedition, and waging war against the government.  These acts are criminal in themselves, regardless of whether they cause any direct harm to individuals.</w:t>
        <w:br/>
        <w:br/>
        <w:t>* **Offences against public morals:**  These encompass a range of offences that violate societal norms and values, such as obscenity, indecency, and public nuisance.  These acts are considered criminal even if they do not cause direct physical harm to anyone.</w:t>
        <w:br/>
        <w:br/>
        <w:br/>
        <w:t>**4.  Intention to Cause Harm to Non-Consenting Persons:**</w:t>
        <w:br/>
        <w:br/>
        <w:t>Section 91 also excludes acts done with the intention of causing harm to someone other than the person consenting.  This clarifies that consent cannot be used as a shield to harm third parties.  For instance, two individuals consenting to a duel cannot claim the defense of consent if their actions cause harm to bystanders.</w:t>
        <w:br/>
        <w:br/>
        <w:br/>
        <w:t>**5.  Knowledge of Likelihood of Harm to Non-Consenting Persons:**</w:t>
        <w:br/>
        <w:br/>
        <w:t>Similarly, acts done with the knowledge that they are likely to cause harm to someone other than the person consenting are excluded from the exceptions. This emphasizes that foreseeability of harm to third parties negates the defense of consent.  If the actor knows or has reason to believe that their actions are likely to endanger others, they cannot rely on consent from one individual to justify their actions.</w:t>
        <w:br/>
        <w:br/>
        <w:br/>
        <w:t>**6.  Purpose of Section 91:**</w:t>
        <w:br/>
        <w:br/>
        <w:t>The purpose of Section 91 is to prevent the misuse of the exceptions related to consent.  It ensures that individuals cannot invoke consent to justify acts that are inherently criminal or that endanger others.  It maintains a balance between respecting individual autonomy and safeguarding public interests and the safety of others.</w:t>
        <w:br/>
        <w:br/>
        <w:br/>
        <w:t>**7.  Illustrative Examples:**</w:t>
        <w:br/>
        <w:br/>
        <w:t>* Two individuals consenting to a street race that endangers pedestrians.  Even with consent, their actions could be an offence against public safety.</w:t>
        <w:br/>
        <w:br/>
        <w:t>* A group of individuals consenting to engage in a ritualistic practice that involves causing harm to animals. Even with consent, their actions could be an offence against animal cruelty laws.</w:t>
        <w:br/>
        <w:br/>
        <w:t>* A person consenting to being physically restrained by another person as part of a "game."  If the restraint is excessive or endangers the person, it could be an offence despite the consent.</w:t>
        <w:br/>
        <w:br/>
        <w:br/>
        <w:br/>
        <w:t>**8.  Burden of Proof:**</w:t>
        <w:br/>
        <w:br/>
        <w:t>The burden of proving that an act falls under the exclusions of Section 91 rests on the prosecution.  They must demonstrate that the act is an offence independent of harm caused or that it was done with the intention or knowledge of causing harm to non-consenting persons.</w:t>
        <w:br/>
        <w:br/>
        <w:br/>
        <w:br/>
        <w:t>**9.  Judicial Interpretation:**</w:t>
        <w:br/>
        <w:br/>
        <w:t>Courts have consistently applied Section 91 to prevent the misuse of the exceptions related to consent. They have held that consent cannot be used to justify acts that violate public order, endanger others, or are inherently criminal regardless of whether they cause harm.</w:t>
        <w:br/>
        <w:br/>
        <w:br/>
        <w:br/>
        <w:t>**10.  Relationship with Other Sections:**</w:t>
        <w:br/>
        <w:br/>
        <w:t>Section 91 clarifies the limitations of Sections 87, 88, and 89. It ensures that these exceptions are not interpreted broadly to excuse conduct that is inherently harmful or contrary to public interest.</w:t>
        <w:br/>
        <w:br/>
        <w:br/>
        <w:t>**11.  Policy Considerations:**</w:t>
        <w:br/>
        <w:br/>
        <w:t>Section 91 reflects a policy balance between individual autonomy and societal interests. It recognizes the importance of respecting individual choices but also emphasizes the need to prevent harm to others and uphold public order and morality.</w:t>
        <w:br/>
        <w:br/>
        <w:br/>
        <w:t>**12. Conclusion:**</w:t>
        <w:br/>
        <w:br/>
        <w:t>Section 91 of the IPC plays a crucial role in defining the limits of the exceptions related to consent in criminal law. It clarifies that consent cannot be used as a defense for acts that are inherently criminal, endanger others, or violate public order or morality.  This section ensures that the principles of consent are not misused to justify harmful or unlawful conduct and protects the broader interests of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