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color w:val="cc0000"/>
          <w:sz w:val="30"/>
          <w:szCs w:val="30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Superset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id</w:t>
      </w:r>
      <w:r w:rsidDel="00000000" w:rsidR="00000000" w:rsidRPr="00000000">
        <w:rPr>
          <w:b w:val="1"/>
          <w:sz w:val="34"/>
          <w:szCs w:val="34"/>
          <w:rtl w:val="0"/>
        </w:rPr>
        <w:t xml:space="preserve">:- </w:t>
      </w:r>
      <w:r w:rsidDel="00000000" w:rsidR="00000000" w:rsidRPr="00000000">
        <w:rPr>
          <w:b w:val="1"/>
          <w:color w:val="cc0000"/>
          <w:sz w:val="32"/>
          <w:szCs w:val="32"/>
          <w:rtl w:val="0"/>
        </w:rPr>
        <w:t xml:space="preserve">6363303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Exercise 1: Moq-Handson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color w:val="38761d"/>
          <w:sz w:val="30"/>
          <w:szCs w:val="30"/>
          <w:u w:val="single"/>
        </w:rPr>
      </w:pPr>
      <w:r w:rsidDel="00000000" w:rsidR="00000000" w:rsidRPr="00000000">
        <w:rPr>
          <w:b w:val="1"/>
          <w:color w:val="38761d"/>
          <w:sz w:val="30"/>
          <w:szCs w:val="30"/>
          <w:u w:val="single"/>
          <w:rtl w:val="0"/>
        </w:rPr>
        <w:t xml:space="preserve">CustomerComm.cs code:-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CustomerLibrary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b91a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b91af"/>
          <w:sz w:val="27"/>
          <w:szCs w:val="27"/>
          <w:rtl w:val="0"/>
        </w:rPr>
        <w:t xml:space="preserve">CustomerComm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IMailSender _mailSender;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b91af"/>
          <w:sz w:val="27"/>
          <w:szCs w:val="27"/>
          <w:rtl w:val="0"/>
        </w:rPr>
        <w:t xml:space="preserve">CustomerComm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(IMailSender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rtl w:val="0"/>
        </w:rPr>
        <w:t xml:space="preserve">mailSender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        _mailSender=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rtl w:val="0"/>
        </w:rPr>
        <w:t xml:space="preserve">mailSender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SendMailToCustomer()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_mailSender.SendMail(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7"/>
          <w:szCs w:val="27"/>
          <w:rtl w:val="0"/>
        </w:rPr>
        <w:t xml:space="preserve">"cust@Gmail.com"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7"/>
          <w:szCs w:val="27"/>
          <w:rtl w:val="0"/>
        </w:rPr>
        <w:t xml:space="preserve">"Hello Message"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b w:val="1"/>
          <w:color w:val="38761d"/>
          <w:sz w:val="30"/>
          <w:szCs w:val="30"/>
          <w:u w:val="single"/>
        </w:rPr>
      </w:pPr>
      <w:r w:rsidDel="00000000" w:rsidR="00000000" w:rsidRPr="00000000">
        <w:rPr>
          <w:b w:val="1"/>
          <w:color w:val="38761d"/>
          <w:sz w:val="30"/>
          <w:szCs w:val="30"/>
          <w:u w:val="single"/>
          <w:rtl w:val="0"/>
        </w:rPr>
        <w:t xml:space="preserve">IMailSender.cs Code:-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CustomerLibrary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b91a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b91af"/>
          <w:sz w:val="27"/>
          <w:szCs w:val="27"/>
          <w:rtl w:val="0"/>
        </w:rPr>
        <w:t xml:space="preserve">IMailSender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SendMail(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rtl w:val="0"/>
        </w:rPr>
        <w:t xml:space="preserve">toAddress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b w:val="1"/>
          <w:color w:val="0000ff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b w:val="1"/>
          <w:color w:val="0000ff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b w:val="1"/>
          <w:color w:val="38761d"/>
          <w:sz w:val="30"/>
          <w:szCs w:val="30"/>
          <w:u w:val="single"/>
        </w:rPr>
      </w:pPr>
      <w:r w:rsidDel="00000000" w:rsidR="00000000" w:rsidRPr="00000000">
        <w:rPr>
          <w:b w:val="1"/>
          <w:color w:val="38761d"/>
          <w:sz w:val="30"/>
          <w:szCs w:val="30"/>
          <w:u w:val="single"/>
          <w:rtl w:val="0"/>
        </w:rPr>
        <w:t xml:space="preserve">MailSender.cs Code:-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ind w:right="-27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System.Net;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ind w:right="-27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System.Net.Mail;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ind w:right="-27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ind w:right="-27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CustomerLibrary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ind w:right="-27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ind w:right="-27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b91af"/>
          <w:sz w:val="27"/>
          <w:szCs w:val="27"/>
          <w:rtl w:val="0"/>
        </w:rPr>
        <w:t xml:space="preserve">MailSender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:IMailSender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ind w:right="-27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ind w:right="-27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SendMail(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rtl w:val="0"/>
        </w:rPr>
        <w:t xml:space="preserve">toAddress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ind w:right="-27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ind w:right="-270"/>
        <w:rPr>
          <w:rFonts w:ascii="Courier New" w:cs="Courier New" w:eastAsia="Courier New" w:hAnsi="Courier New"/>
          <w:b w:val="1"/>
          <w:color w:val="0000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try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ind w:right="-27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        {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ind w:right="-27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mail=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MailMessage();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ind w:right="-27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smtp=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SmtpClient(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7"/>
          <w:szCs w:val="27"/>
          <w:rtl w:val="0"/>
        </w:rPr>
        <w:t xml:space="preserve">"smtp.gmail.com"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ind w:right="-27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            mail.From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MailAddress(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7"/>
          <w:szCs w:val="27"/>
          <w:rtl w:val="0"/>
        </w:rPr>
        <w:t xml:space="preserve">"ayushagrawal.5288@gmail.com"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ind w:right="-27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            mail.To.Add(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rtl w:val="0"/>
        </w:rPr>
        <w:t xml:space="preserve">toAddress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ind w:right="-27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            mail.Subject=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7"/>
          <w:szCs w:val="27"/>
          <w:rtl w:val="0"/>
        </w:rPr>
        <w:t xml:space="preserve">"Test Mail"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ind w:right="-27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            mail.Body=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ind w:right="-27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            smtp.Port=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7"/>
          <w:szCs w:val="27"/>
          <w:rtl w:val="0"/>
        </w:rPr>
        <w:t xml:space="preserve">587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ind w:right="-27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            smtp.Credentials=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NetworkCredential(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7"/>
          <w:szCs w:val="27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7"/>
          <w:szCs w:val="27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ind w:right="-27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            smtp.EnableSsl=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ind w:right="-27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            smtp.Send(mail);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ind w:right="-27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ind w:right="-27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ind w:right="-270"/>
        <w:rPr>
          <w:rFonts w:ascii="Courier New" w:cs="Courier New" w:eastAsia="Courier New" w:hAnsi="Courier New"/>
          <w:b w:val="1"/>
          <w:color w:val="0000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catch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ind w:right="-27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        {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ind w:right="-27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ind w:right="-27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ind w:right="-27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ind w:right="-27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ind w:right="-27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b w:val="1"/>
          <w:color w:val="38761d"/>
          <w:sz w:val="30"/>
          <w:szCs w:val="30"/>
          <w:u w:val="single"/>
        </w:rPr>
      </w:pPr>
      <w:r w:rsidDel="00000000" w:rsidR="00000000" w:rsidRPr="00000000">
        <w:rPr>
          <w:b w:val="1"/>
          <w:color w:val="38761d"/>
          <w:sz w:val="30"/>
          <w:szCs w:val="30"/>
          <w:u w:val="single"/>
          <w:rtl w:val="0"/>
        </w:rPr>
        <w:t xml:space="preserve">CustomerCommTests.cs Code:-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NUnit.Framework;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Moq;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CustomerLibrary;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CustomerLibrary.Tests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b91a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b91af"/>
          <w:sz w:val="27"/>
          <w:szCs w:val="27"/>
          <w:rtl w:val="0"/>
        </w:rPr>
        <w:t xml:space="preserve">CustomerCommTests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    [Test]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MailStatus()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mockMailSender=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Mock&lt;IMailSender&gt;();          mockMailSender.Setup(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.SendMail(It.IsAny&lt;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&gt;(),It.IsAny&lt;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&gt;())).Returns(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customerComm=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CustomerComm(mockMailSender.Object);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result=customerComm.SendMailToCustomer();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        Assert.IsTrue(result);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Output:-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</w:rPr>
        <w:drawing>
          <wp:inline distB="114300" distT="114300" distL="114300" distR="114300">
            <wp:extent cx="5943600" cy="148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What is Mocking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5A">
      <w:pPr>
        <w:spacing w:after="24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Mocking means creating a fake version of something, like a service or class, that we use during testing.</w:t>
      </w:r>
    </w:p>
    <w:p w:rsidR="00000000" w:rsidDel="00000000" w:rsidP="00000000" w:rsidRDefault="00000000" w:rsidRPr="00000000" w14:paraId="0000005B">
      <w:pPr>
        <w:spacing w:after="24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example, if your code sends emails, you don’t want to send real emails every time you run a test. So, we create a "mock" that pretends to send the email and just says “sent” without doing anything.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Why Use Mocks in Unit Testing:-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240" w:line="276" w:lineRule="auto"/>
        <w:ind w:left="63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Real systems (like databases, email servers, files) are </w:t>
      </w:r>
      <w:r w:rsidDel="00000000" w:rsidR="00000000" w:rsidRPr="00000000">
        <w:rPr>
          <w:b w:val="1"/>
          <w:sz w:val="26"/>
          <w:szCs w:val="26"/>
          <w:rtl w:val="0"/>
        </w:rPr>
        <w:t xml:space="preserve">slow</w:t>
      </w:r>
      <w:r w:rsidDel="00000000" w:rsidR="00000000" w:rsidRPr="00000000">
        <w:rPr>
          <w:sz w:val="26"/>
          <w:szCs w:val="26"/>
          <w:rtl w:val="0"/>
        </w:rPr>
        <w:t xml:space="preserve"> or can </w:t>
      </w:r>
      <w:r w:rsidDel="00000000" w:rsidR="00000000" w:rsidRPr="00000000">
        <w:rPr>
          <w:b w:val="1"/>
          <w:sz w:val="26"/>
          <w:szCs w:val="26"/>
          <w:rtl w:val="0"/>
        </w:rPr>
        <w:t xml:space="preserve">fail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0" w:beforeAutospacing="0" w:line="276" w:lineRule="auto"/>
        <w:ind w:left="63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Mocks help us </w:t>
      </w:r>
      <w:r w:rsidDel="00000000" w:rsidR="00000000" w:rsidRPr="00000000">
        <w:rPr>
          <w:b w:val="1"/>
          <w:sz w:val="26"/>
          <w:szCs w:val="26"/>
          <w:rtl w:val="0"/>
        </w:rPr>
        <w:t xml:space="preserve">test only our code</w:t>
      </w:r>
      <w:r w:rsidDel="00000000" w:rsidR="00000000" w:rsidRPr="00000000">
        <w:rPr>
          <w:sz w:val="26"/>
          <w:szCs w:val="26"/>
          <w:rtl w:val="0"/>
        </w:rPr>
        <w:t xml:space="preserve">, not outside systems.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0" w:beforeAutospacing="0" w:line="276" w:lineRule="auto"/>
        <w:ind w:left="63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Mocks make tests run </w:t>
      </w:r>
      <w:r w:rsidDel="00000000" w:rsidR="00000000" w:rsidRPr="00000000">
        <w:rPr>
          <w:b w:val="1"/>
          <w:sz w:val="26"/>
          <w:szCs w:val="26"/>
          <w:rtl w:val="0"/>
        </w:rPr>
        <w:t xml:space="preserve">faster and more reliably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240" w:before="0" w:beforeAutospacing="0" w:line="276" w:lineRule="auto"/>
        <w:ind w:left="63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They help us check </w:t>
      </w:r>
      <w:r w:rsidDel="00000000" w:rsidR="00000000" w:rsidRPr="00000000">
        <w:rPr>
          <w:b w:val="1"/>
          <w:sz w:val="26"/>
          <w:szCs w:val="26"/>
          <w:rtl w:val="0"/>
        </w:rPr>
        <w:t xml:space="preserve">if the code is behaving correctly</w:t>
      </w:r>
      <w:r w:rsidDel="00000000" w:rsidR="00000000" w:rsidRPr="00000000">
        <w:rPr>
          <w:sz w:val="26"/>
          <w:szCs w:val="26"/>
          <w:rtl w:val="0"/>
        </w:rPr>
        <w:t xml:space="preserve">, like whether a method was called or not.</w:t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What is Dependency Injection (DI)</w:t>
      </w:r>
      <w:r w:rsidDel="00000000" w:rsidR="00000000" w:rsidRPr="00000000">
        <w:rPr>
          <w:b w:val="1"/>
          <w:sz w:val="30"/>
          <w:szCs w:val="30"/>
          <w:rtl w:val="0"/>
        </w:rPr>
        <w:t xml:space="preserve">:-</w:t>
      </w:r>
    </w:p>
    <w:p w:rsidR="00000000" w:rsidDel="00000000" w:rsidP="00000000" w:rsidRDefault="00000000" w:rsidRPr="00000000" w14:paraId="00000063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Sometimes our classes need other classes to work — like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CustomerService</w:t>
      </w:r>
      <w:r w:rsidDel="00000000" w:rsidR="00000000" w:rsidRPr="00000000">
        <w:rPr>
          <w:sz w:val="26"/>
          <w:szCs w:val="26"/>
          <w:rtl w:val="0"/>
        </w:rPr>
        <w:t xml:space="preserve"> needs an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EmailService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4">
      <w:pPr>
        <w:spacing w:after="240" w:before="240" w:line="240" w:lineRule="auto"/>
        <w:rPr/>
      </w:pPr>
      <w:r w:rsidDel="00000000" w:rsidR="00000000" w:rsidRPr="00000000">
        <w:rPr>
          <w:sz w:val="26"/>
          <w:szCs w:val="26"/>
          <w:rtl w:val="0"/>
        </w:rPr>
        <w:t xml:space="preserve">In Dependency Injection, instead of creating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EmailService</w:t>
      </w:r>
      <w:r w:rsidDel="00000000" w:rsidR="00000000" w:rsidRPr="00000000">
        <w:rPr>
          <w:sz w:val="26"/>
          <w:szCs w:val="26"/>
          <w:rtl w:val="0"/>
        </w:rPr>
        <w:t xml:space="preserve"> inside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CustomerService</w:t>
      </w:r>
      <w:r w:rsidDel="00000000" w:rsidR="00000000" w:rsidRPr="00000000">
        <w:rPr>
          <w:sz w:val="26"/>
          <w:szCs w:val="26"/>
          <w:rtl w:val="0"/>
        </w:rPr>
        <w:t xml:space="preserve">, we </w:t>
      </w:r>
      <w:r w:rsidDel="00000000" w:rsidR="00000000" w:rsidRPr="00000000">
        <w:rPr>
          <w:b w:val="1"/>
          <w:sz w:val="26"/>
          <w:szCs w:val="26"/>
          <w:rtl w:val="0"/>
        </w:rPr>
        <w:t xml:space="preserve">pass it from outside</w:t>
      </w:r>
      <w:r w:rsidDel="00000000" w:rsidR="00000000" w:rsidRPr="00000000">
        <w:rPr>
          <w:sz w:val="26"/>
          <w:szCs w:val="26"/>
          <w:rtl w:val="0"/>
        </w:rPr>
        <w:t xml:space="preserve"> (like giving a tool to a worker instead of the worker buying it themselves).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Types of DI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Constructor Injection: Dependencies are passed via the constructor.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Method Injection: Dependencies are passed to methods as parameters.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Property Injection: Dependencies are set via public properties.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  <w:u w:val="single"/>
        </w:rPr>
      </w:pPr>
      <w:bookmarkStart w:colFirst="0" w:colLast="0" w:name="_7u3kxqy2ioje" w:id="0"/>
      <w:bookmarkEnd w:id="0"/>
      <w:r w:rsidDel="00000000" w:rsidR="00000000" w:rsidRPr="00000000">
        <w:rPr>
          <w:b w:val="1"/>
          <w:color w:val="000000"/>
          <w:sz w:val="30"/>
          <w:szCs w:val="30"/>
          <w:u w:val="single"/>
          <w:rtl w:val="0"/>
        </w:rPr>
        <w:t xml:space="preserve">How DI Helps Testing:-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Allows passing mock objects during tests.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Makes the class loosely coupled and more modular.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Makes code easier to maintain and 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="360" w:lineRule="auto"/>
        <w:ind w:left="0" w:firstLine="0"/>
        <w:rPr>
          <w:b w:val="1"/>
          <w:color w:val="000000"/>
          <w:sz w:val="30"/>
          <w:szCs w:val="30"/>
          <w:u w:val="single"/>
        </w:rPr>
      </w:pPr>
      <w:bookmarkStart w:colFirst="0" w:colLast="0" w:name="_xca2nct6sjk8" w:id="1"/>
      <w:bookmarkEnd w:id="1"/>
      <w:r w:rsidDel="00000000" w:rsidR="00000000" w:rsidRPr="00000000">
        <w:rPr>
          <w:b w:val="1"/>
          <w:color w:val="000000"/>
          <w:sz w:val="30"/>
          <w:szCs w:val="30"/>
          <w:u w:val="single"/>
          <w:rtl w:val="0"/>
        </w:rPr>
        <w:t xml:space="preserve">What is Moq:-</w:t>
      </w:r>
    </w:p>
    <w:p w:rsidR="00000000" w:rsidDel="00000000" w:rsidP="00000000" w:rsidRDefault="00000000" w:rsidRPr="00000000" w14:paraId="0000006E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Moq is a popular mocking library for .NET. It helps create fake objects for interfaces and verify their behavior.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="360" w:lineRule="auto"/>
        <w:ind w:left="0" w:firstLine="0"/>
        <w:rPr>
          <w:b w:val="1"/>
          <w:color w:val="000000"/>
          <w:sz w:val="26"/>
          <w:szCs w:val="26"/>
          <w:u w:val="single"/>
        </w:rPr>
      </w:pPr>
      <w:bookmarkStart w:colFirst="0" w:colLast="0" w:name="_nx3b424080u7" w:id="2"/>
      <w:bookmarkEnd w:id="2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Steps to Create Testable Code:-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an interface for external services (like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IMailSender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Inject the interface using DI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Moq in your test project to create a mock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tests using NUnit or xUnit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Ayush Kumar (6363303)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