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Engineering Pre-Implementation Use Case Specification</w:t>
      </w:r>
      <w:r/>
    </w:p>
    <w:p>
      <w:pPr>
        <w:pStyle w:val="Heading2"/>
      </w:pPr>
      <w:r>
        <w:t>SmartCart Distributed E-Commerce Platform</w:t>
      </w:r>
      <w:r/>
    </w:p>
    <w:p>
      <w:r/>
      <w:r>
        <w:rPr>
          <w:b/>
        </w:rPr>
        <w:t>Document Identifier:</w:t>
      </w:r>
      <w:r>
        <w:t xml:space="preserve"> UCS-SIMPLE-001</w:t>
        <w:br/>
      </w:r>
      <w:r/>
      <w:r>
        <w:rPr>
          <w:b/>
        </w:rPr>
        <w:t>Document Version:</w:t>
      </w:r>
      <w:r>
        <w:t xml:space="preserve"> 1.0.0 (Pre-Implementation Baseline)</w:t>
        <w:br/>
      </w:r>
      <w:r/>
      <w:r>
        <w:rPr>
          <w:b/>
        </w:rPr>
        <w:t>Lifecycle Phase:</w:t>
      </w:r>
      <w:r>
        <w:t xml:space="preserve"> Requirements Engineering &amp; Pre-Implementation Modeling</w:t>
        <w:br/>
      </w:r>
      <w:r/>
      <w:r>
        <w:rPr>
          <w:b/>
        </w:rPr>
        <w:t>Specification Standard:</w:t>
      </w:r>
      <w:r>
        <w:t xml:space="preserve"> OMG Unified Modeling Language (UML) 2.5 / ISO/IEC/IEEE 29148</w:t>
        <w:br/>
      </w:r>
      <w:r/>
      <w:r>
        <w:rPr>
          <w:b/>
        </w:rPr>
        <w:t>Engineering Team:</w:t>
      </w:r>
      <w:r>
        <w:t xml:space="preserve"> Group 03 (TeamID 03)</w:t>
        <w:br/>
      </w:r>
      <w:r/>
      <w:r>
        <w:rPr>
          <w:b/>
        </w:rPr>
        <w:t>Date:</w:t>
      </w:r>
      <w:r>
        <w:t xml:space="preserve"> October 19, 2026</w:t>
        <w:br/>
      </w:r>
      <w:r/>
      <w:r>
        <w:rPr>
          <w:b/>
        </w:rPr>
        <w:t>Status:</w:t>
      </w:r>
      <w:r>
        <w:t xml:space="preserve"> Approved Engineering Baseline</w:t>
        <w:br/>
      </w:r>
      <w:r/>
      <w:r>
        <w:rPr>
          <w:b/>
        </w:rPr>
        <w:t>Project Repository:</w:t>
      </w:r>
      <w:r>
        <w:t xml:space="preserve"> </w:t>
        <w:br/>
      </w:r>
      <w:hyperlink r:id="rId9">
        <w:r>
          <w:rPr>
            <w:color w:val="0000EE"/>
            <w:u w:val="single"/>
          </w:rPr>
          <w:t>https://github.com/Ayush17314/SmartCart</w:t>
        </w:r>
      </w:hyperlink>
      <w:r/>
      <w:r>
        <w:rPr>
          <w:b/>
        </w:rPr>
        <w:t>Deliverables Drive:</w:t>
      </w:r>
      <w:r>
        <w:t xml:space="preserve"> </w:t>
      </w:r>
      <w:hyperlink r:id="rId10">
        <w:r>
          <w:rPr>
            <w:color w:val="0000EE"/>
            <w:u w:val="single"/>
          </w:rPr>
          <w:t>https://drive.google.com/drive/folders/1q9IY8r2_aUCeogiUsT0tpODwt3hF6PHL?usp=sharing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Executive Summary</w:t>
      </w:r>
      <w:r/>
    </w:p>
    <w:p>
      <w:r/>
      <w:r>
        <w:t xml:space="preserve">In classical Software Engineering (SE), the </w:t>
      </w:r>
      <w:r>
        <w:rPr>
          <w:b/>
        </w:rPr>
        <w:t>Use Case Model</w:t>
      </w:r>
      <w:r>
        <w:t xml:space="preserve"> is formulated during the </w:t>
      </w:r>
      <w:r>
        <w:rPr>
          <w:b/>
        </w:rPr>
        <w:t>Requirements Analysis Phase—strictly before system design and coding commence</w:t>
      </w:r>
      <w:r>
        <w:t>. Its primary objective is to capture the functional scope of the proposed system from the perspective of its external users (actors), establishing a clear, unambiguous behavioral contract between stakeholders, developers, and quality assurance engineers.</w:t>
      </w:r>
      <w:r/>
    </w:p>
    <w:p>
      <w:r/>
      <w:r>
        <w:t xml:space="preserve">This document presents the </w:t>
      </w:r>
      <w:r>
        <w:rPr>
          <w:b/>
        </w:rPr>
        <w:t>simplified, pre-implementation Use Case Model</w:t>
      </w:r>
      <w:r>
        <w:t xml:space="preserve"> for the </w:t>
      </w:r>
      <w:r>
        <w:rPr>
          <w:b/>
        </w:rPr>
        <w:t>SmartCart E-Commerce Platform</w:t>
      </w:r>
      <w:r>
        <w:t>, organized around:</w:t>
        <w:br/>
      </w:r>
      <w:r>
        <w:t xml:space="preserve">1. </w:t>
      </w:r>
      <w:r>
        <w:rPr>
          <w:b/>
        </w:rPr>
        <w:t>Core Actors:</w:t>
      </w:r>
      <w:r>
        <w:t xml:space="preserve"> </w:t>
      </w:r>
      <w:r>
        <w:rPr>
          <w:b/>
        </w:rPr>
        <w:t>Member</w:t>
      </w:r>
      <w:r>
        <w:t xml:space="preserve"> (Registered Customer), </w:t>
      </w:r>
      <w:r>
        <w:rPr>
          <w:b/>
        </w:rPr>
        <w:t>Admin</w:t>
      </w:r>
      <w:r>
        <w:t xml:space="preserve"> (Store Administrator), and </w:t>
      </w:r>
      <w:r>
        <w:rPr>
          <w:b/>
        </w:rPr>
        <w:t>Payment Gateway</w:t>
      </w:r>
      <w:r>
        <w:t xml:space="preserve"> (External System Actor).</w:t>
        <w:br/>
      </w:r>
      <w:r>
        <w:t xml:space="preserve">2. </w:t>
      </w:r>
      <w:r>
        <w:rPr>
          <w:b/>
        </w:rPr>
        <w:t>Shared / System Use Cases:</w:t>
      </w:r>
      <w:r>
        <w:t xml:space="preserve"> Common capabilities accessible across roles (Authentication, Catalog Search, Product Details).</w:t>
        <w:br/>
      </w:r>
      <w:r>
        <w:t xml:space="preserve">3. </w:t>
      </w:r>
      <w:r>
        <w:rPr>
          <w:b/>
        </w:rPr>
        <w:t>Member Use Cases:</w:t>
      </w:r>
      <w:r>
        <w:t xml:space="preserve"> End-to-end customer purchasing workflow (Shopping Cart, Checkout, Tracking, Reviews).</w:t>
        <w:br/>
      </w:r>
      <w:r>
        <w:t xml:space="preserve">4. </w:t>
      </w:r>
      <w:r>
        <w:rPr>
          <w:b/>
        </w:rPr>
        <w:t>Admin Use Cases:</w:t>
      </w:r>
      <w:r>
        <w:t xml:space="preserve"> Operational management capabilities (Product catalog, Order fulfillment, Promotions, Analytics).</w:t>
        <w:br/>
      </w:r>
      <w:r>
        <w:t xml:space="preserve">5. </w:t>
      </w:r>
      <w:r>
        <w:rPr>
          <w:b/>
        </w:rPr>
        <w:t>Relationship Mechanics:</w:t>
      </w:r>
      <w:r>
        <w:t xml:space="preserve"> Exhaustive analysis of </w:t>
      </w:r>
      <w:r>
        <w:rPr>
          <w:rFonts w:ascii="Courier" w:hAnsi="Courier"/>
          <w:b/>
        </w:rPr>
        <w:t>&lt;&lt;include&gt;&gt;</w:t>
      </w:r>
      <w:r>
        <w:t xml:space="preserve"> (mandatory dependencies) versus </w:t>
      </w:r>
      <w:r>
        <w:rPr>
          <w:rFonts w:ascii="Courier" w:hAnsi="Courier"/>
          <w:b/>
        </w:rPr>
        <w:t>&lt;&lt;extend&gt;&gt;</w:t>
      </w:r>
      <w:r>
        <w:t xml:space="preserve"> (conditional/optional extensions) relationships.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System Use Case Diagram</w:t>
      </w:r>
      <w:r/>
    </w:p>
    <w:p>
      <w:r>
        <w:drawing>
          <wp:inline xmlns:a="http://schemas.openxmlformats.org/drawingml/2006/main" xmlns:pic="http://schemas.openxmlformats.org/drawingml/2006/picture">
            <wp:extent cx="6217920" cy="4585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-use-cas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The visual diagram below represents the simplified, pre-implementation UML 2.5 Use Case Diagram for the SmartCart platform:</w:t>
      </w:r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SMARTCART E-COMMERCE SYSTEM BOUNDARY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│</w:t>
        <w:br/>
        <w:t>│   [ 1. SHARED / SYSTEM USE CASES ]                                                     │</w:t>
        <w:br/>
        <w:t>│   (•) Login &amp; Authenticate                                                             │</w:t>
        <w:br/>
        <w:t>│   (•) Register New Account                                                             │</w:t>
        <w:br/>
        <w:t>│   (•) Search &amp; Browse Catalog                                                          │</w:t>
        <w:br/>
        <w:t>│   (•) View Product Details                                                             │</w:t>
        <w:br/>
        <w:t>│                                                                                        │</w:t>
        <w:br/>
        <w:t>│   [ 2. MEMBER (CUSTOMER) USE CASES ]                                                   │</w:t>
        <w:br/>
        <w:t>│   (•) Manage Shopping Cart                                                             │</w:t>
        <w:br/>
        <w:t>│   (•) Manage Saved Wishlist                                                            │</w:t>
        <w:br/>
        <w:t>│   (•) Track Order Shipment                                                             │</w:t>
        <w:br/>
        <w:t>│   (•) Submit Product Review                                                            │</w:t>
        <w:br/>
        <w:t>│   (•) Place Order (Checkout) ────────────────────────────────────────────────────────┐ │</w:t>
        <w:br/>
        <w:t>│         │                                                                            │ │</w:t>
        <w:br/>
        <w:t>│         ├── &lt;&lt;include&gt;&gt; ──► (•) Verify &amp; Reserve Stock                               │ │</w:t>
        <w:br/>
        <w:t>│         ├── &lt;&lt;include&gt;&gt; ──► (•) Make Payment ─── [Payment Gateway API]               │ │</w:t>
        <w:br/>
        <w:t>│         └── &lt;&lt;extend&gt;&gt;  ◄── (•) Apply Discount Coupon (Extension Point: Promo Code)  │ │</w:t>
        <w:br/>
        <w:t>│                                                                                      │ │</w:t>
        <w:br/>
        <w:t>│   (•) Cancel Order / Refund ── &lt;&lt;extend&gt;&gt; ──► Track Order Shipment                   │ │</w:t>
        <w:br/>
        <w:t>│                                                                                      │ │</w:t>
        <w:br/>
        <w:t>│   [ 3. ADMIN (ADMINISTRATOR) USE CASES ]                                               │</w:t>
        <w:br/>
        <w:t>│   (•) Manage Products &amp; Stock                                                          │</w:t>
        <w:br/>
        <w:t>│   (•) Manage Orders &amp; Dispatch (CONFIRMED -&gt; SHIPPED -&gt; DELIVERED)                     │</w:t>
        <w:br/>
        <w:t>│   (•) Manage Promotions &amp; Coupons                                                      │</w:t>
        <w:br/>
        <w:t>│   (•) View Sales Analytics &amp; Reports                                                   │</w:t>
        <w:br/>
        <w:t>│   (•) Manage Users &amp; Permissions                                                       │</w:t>
        <w:br/>
        <w:t>│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Core Concepts: Pre-Implementation Use Case Modeling</w:t>
      </w:r>
      <w:r/>
    </w:p>
    <w:p>
      <w:r/>
      <w:r>
        <w:t xml:space="preserve">In the Software Engineering Life Cycle (SDLC), authoring the use case model </w:t>
      </w:r>
      <w:r>
        <w:rPr>
          <w:b/>
        </w:rPr>
        <w:t>prior to implementation</w:t>
      </w:r>
      <w:r>
        <w:t xml:space="preserve"> serves four crucial engineering purposes: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Scope Demarcation:</w:t>
      </w:r>
      <w:r>
        <w:t xml:space="preserve"> The System Boundary rectangle clearly separates what the SmartCart application is responsible for executing versus what external entities (users, third-party payment gateways) handle.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Black-Box Functional Modeling:</w:t>
      </w:r>
      <w:r>
        <w:t xml:space="preserve"> Use cases describe </w:t>
      </w:r>
      <w:r>
        <w:rPr>
          <w:i/>
        </w:rPr>
        <w:t>what</w:t>
      </w:r>
      <w:r>
        <w:t xml:space="preserve"> the system shall do to deliver measurable business value to an actor, without prescribing </w:t>
      </w:r>
      <w:r>
        <w:rPr>
          <w:i/>
        </w:rPr>
        <w:t>how</w:t>
      </w:r>
      <w:r>
        <w:t xml:space="preserve"> internal database queries or code algorithms are written.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Actor Role Separation:</w:t>
      </w:r>
      <w:r>
        <w:t xml:space="preserve"> Clearly decouples public shopping privileges from administrative operations, laying the groundwork for Role-Based Access Control (RBAC).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Test Case Derivation:</w:t>
      </w:r>
      <w:r>
        <w:t xml:space="preserve"> Each use case, along with its </w:t>
      </w:r>
      <w:r>
        <w:rPr>
          <w:rFonts w:ascii="Courier" w:hAnsi="Courier"/>
        </w:rPr>
        <w:t>&lt;&lt;include&gt;&gt;</w:t>
      </w:r>
      <w:r>
        <w:t xml:space="preserve"> and </w:t>
      </w:r>
      <w:r>
        <w:rPr>
          <w:rFonts w:ascii="Courier" w:hAnsi="Courier"/>
        </w:rPr>
        <w:t>&lt;&lt;extend&gt;&gt;</w:t>
      </w:r>
      <w:r>
        <w:t xml:space="preserve"> branches, directly maps to high-level integration and acceptance test scenarios.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Actor Classification &amp; Profiles</w:t>
      </w:r>
      <w:r/>
    </w:p>
    <w:p>
      <w:r/>
      <w:r>
        <w:t xml:space="preserve">An </w:t>
      </w:r>
      <w:r>
        <w:rPr>
          <w:b/>
        </w:rPr>
        <w:t>Actor</w:t>
      </w:r>
      <w:r>
        <w:t xml:space="preserve"> represents any external entity that interacts with the system. Actors are roles, not individuals:</w:t>
      </w:r>
      <w:r/>
    </w:p>
    <w:p>
      <w:r/>
      <w:r>
        <w:rPr>
          <w:rFonts w:ascii="Courier" w:hAnsi="Courier"/>
        </w:rPr>
        <w:t xml:space="preserve">      ┌───────────────┐                               ┌───────────────┐</w:t>
        <w:br/>
        <w:t xml:space="preserve">      │    Member     │                               │     Admin     │</w:t>
        <w:br/>
        <w:t xml:space="preserve">      │  (Customer)   │                               │(Administrator)│</w:t>
        <w:br/>
        <w:t xml:space="preserve">      └───────┬───────┘                               └───────┬───────┘</w:t>
        <w:br/>
        <w:t xml:space="preserve">              │                                               │</w:t>
        <w:br/>
        <w:t xml:space="preserve">              ▼                                               ▼</w:t>
        <w:br/>
        <w:t xml:space="preserve">   [Public Storefront &amp; Cart]                     [Administrative Control]</w:t>
        <w:br/>
        <w:t xml:space="preserve">   [Purchasing &amp; Tracking]                        [Catalog, Dispatch, Reports]</w:t>
        <w:br/>
        <w:t xml:space="preserve">              │                                               │</w:t>
        <w:br/>
        <w:t xml:space="preserve">              └───────────────────────┬───────────────────────┘</w:t>
        <w:br/>
        <w:t xml:space="preserve">                                      ▼</w:t>
        <w:br/>
        <w:t xml:space="preserve">                        ┌───────────────────────────┐</w:t>
        <w:br/>
        <w:t xml:space="preserve">                        │ «System Actor» Gateway    │</w:t>
        <w:br/>
        <w:t xml:space="preserve">                        │ (Razorpay / UPI / Cards)  │</w:t>
        <w:br/>
        <w:t xml:space="preserve">                        └───────────────────────────┘</w:t>
        <w:br/>
      </w:r>
      <w:r/>
    </w:p>
    <w:p>
      <w:pPr>
        <w:pStyle w:val="Heading3"/>
      </w:pPr>
      <w:r>
        <w:t>3.1 Primary Human Actors</w:t>
      </w:r>
      <w:r/>
    </w:p>
    <w:p>
      <w:pPr>
        <w:pStyle w:val="Heading4"/>
      </w:pPr>
      <w:r>
        <w:t>1. Member (Registered Customer)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 Definition:</w:t>
      </w:r>
      <w:r>
        <w:t xml:space="preserve"> The primary end-user who visits the e-commerce storefront to purchase products.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Scope:</w:t>
      </w:r>
      <w:r/>
    </w:p>
    <w:p>
      <w:pPr>
        <w:pStyle w:val="ListBullet"/>
        <w:spacing w:line="240" w:lineRule="auto"/>
        <w:ind w:left="720"/>
      </w:pPr>
      <w:r/>
      <w:r>
        <w:t>Authenticates into personal account.</w:t>
      </w:r>
      <w:r/>
    </w:p>
    <w:p>
      <w:pPr>
        <w:pStyle w:val="ListBullet"/>
        <w:spacing w:line="240" w:lineRule="auto"/>
        <w:ind w:left="720"/>
      </w:pPr>
      <w:r/>
      <w:r>
        <w:t>Searches catalog, applies category filters, and inspects product specifications.</w:t>
      </w:r>
      <w:r/>
    </w:p>
    <w:p>
      <w:pPr>
        <w:pStyle w:val="ListBullet"/>
        <w:spacing w:line="240" w:lineRule="auto"/>
        <w:ind w:left="720"/>
      </w:pPr>
      <w:r/>
      <w:r>
        <w:t>Adds items to cart, adjusts quantities, and saves items to wishlist.</w:t>
      </w:r>
      <w:r/>
    </w:p>
    <w:p>
      <w:pPr>
        <w:pStyle w:val="ListBullet"/>
        <w:spacing w:line="240" w:lineRule="auto"/>
        <w:ind w:left="720"/>
      </w:pPr>
      <w:r/>
      <w:r>
        <w:t>Executes checkout transactions, applies coupons, and completes payments.</w:t>
      </w:r>
      <w:r/>
    </w:p>
    <w:p>
      <w:pPr>
        <w:pStyle w:val="ListBullet"/>
        <w:spacing w:line="240" w:lineRule="auto"/>
        <w:ind w:left="720"/>
      </w:pPr>
      <w:r/>
      <w:r>
        <w:t>Tracks shipment status and requests cancellations/refunds when eligible.</w:t>
      </w:r>
      <w:r/>
      <w:r/>
    </w:p>
    <w:p>
      <w:pPr>
        <w:pStyle w:val="Heading4"/>
      </w:pPr>
      <w:r>
        <w:t>2. Admin (Store Administrator)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 Definition:</w:t>
      </w:r>
      <w:r>
        <w:t xml:space="preserve"> The operational authority responsible for inventory control, order fulfillment, marketing promotions, and platform governance.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Scope:</w:t>
      </w:r>
      <w:r/>
    </w:p>
    <w:p>
      <w:pPr>
        <w:pStyle w:val="ListBullet"/>
        <w:spacing w:line="240" w:lineRule="auto"/>
        <w:ind w:left="720"/>
      </w:pPr>
      <w:r/>
      <w:r>
        <w:t>Authenticates via secure administrative login.</w:t>
      </w:r>
      <w:r/>
    </w:p>
    <w:p>
      <w:pPr>
        <w:pStyle w:val="ListBullet"/>
        <w:spacing w:line="240" w:lineRule="auto"/>
        <w:ind w:left="720"/>
      </w:pPr>
      <w:r/>
      <w:r>
        <w:t>Creates, edits, and archives product listings; updates warehouse stock levels.</w:t>
      </w:r>
      <w:r/>
    </w:p>
    <w:p>
      <w:pPr>
        <w:pStyle w:val="ListBullet"/>
        <w:spacing w:line="240" w:lineRule="auto"/>
        <w:ind w:left="720"/>
      </w:pPr>
      <w:r/>
      <w:r>
        <w:t>Advances order fulfillment states (</w:t>
      </w:r>
      <w:r>
        <w:rPr>
          <w:rFonts w:ascii="Courier" w:hAnsi="Courier"/>
        </w:rPr>
        <w:t>CONFIRMED</w:t>
      </w:r>
      <w:r>
        <w:t xml:space="preserve"> $\rightarrow$ </w:t>
      </w:r>
      <w:r>
        <w:rPr>
          <w:rFonts w:ascii="Courier" w:hAnsi="Courier"/>
        </w:rPr>
        <w:t>SHIPPED</w:t>
      </w:r>
      <w:r>
        <w:t xml:space="preserve"> $\rightarrow$ </w:t>
      </w:r>
      <w:r>
        <w:rPr>
          <w:rFonts w:ascii="Courier" w:hAnsi="Courier"/>
        </w:rPr>
        <w:t>DELIVERED</w:t>
      </w:r>
      <w:r>
        <w:t>); assigns courier tracking.</w:t>
      </w:r>
      <w:r/>
    </w:p>
    <w:p>
      <w:pPr>
        <w:pStyle w:val="ListBullet"/>
        <w:spacing w:line="240" w:lineRule="auto"/>
        <w:ind w:left="720"/>
      </w:pPr>
      <w:r/>
      <w:r>
        <w:t>Configures coupon promotional codes and discount thresholds.</w:t>
      </w:r>
      <w:r/>
    </w:p>
    <w:p>
      <w:pPr>
        <w:pStyle w:val="ListBullet"/>
        <w:spacing w:line="240" w:lineRule="auto"/>
        <w:ind w:left="720"/>
      </w:pPr>
      <w:r/>
      <w:r>
        <w:t>Inspects real-time sales revenue, volume metrics, and user permissions.</w:t>
      </w:r>
      <w:r/>
      <w:r/>
    </w:p>
    <w:p>
      <w:pPr>
        <w:pStyle w:val="Heading3"/>
      </w:pPr>
      <w:r>
        <w:t>3.2 External System Actor</w:t>
      </w:r>
      <w:r/>
    </w:p>
    <w:p>
      <w:pPr>
        <w:pStyle w:val="Heading4"/>
      </w:pPr>
      <w:r>
        <w:t>3. Payment Gateway (Razorpay / Banking Network)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Role Definition:</w:t>
      </w:r>
      <w:r>
        <w:t xml:space="preserve"> An external, autonomous cloud partner system that interacts with SmartCart over secure HTTPS protocols to handle financial transactions.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Scope:</w:t>
      </w:r>
      <w:r/>
    </w:p>
    <w:p>
      <w:pPr>
        <w:pStyle w:val="ListBullet"/>
        <w:spacing w:line="240" w:lineRule="auto"/>
        <w:ind w:left="720"/>
      </w:pPr>
      <w:r/>
      <w:r>
        <w:t>Accepts payment initialization intents from the SmartCart checkout process.</w:t>
      </w:r>
      <w:r/>
    </w:p>
    <w:p>
      <w:pPr>
        <w:pStyle w:val="ListBullet"/>
        <w:spacing w:line="240" w:lineRule="auto"/>
        <w:ind w:left="720"/>
      </w:pPr>
      <w:r/>
      <w:r>
        <w:t>Authenticates digital cards, UPI handles, and net banking credentials.</w:t>
      </w:r>
      <w:r/>
    </w:p>
    <w:p>
      <w:pPr>
        <w:pStyle w:val="ListBullet"/>
        <w:spacing w:line="240" w:lineRule="auto"/>
        <w:ind w:left="720"/>
      </w:pPr>
      <w:r/>
      <w:r>
        <w:t>Emits cryptographic confirmation signatures (</w:t>
      </w:r>
      <w:r>
        <w:rPr>
          <w:rFonts w:ascii="Courier" w:hAnsi="Courier"/>
        </w:rPr>
        <w:t>HMAC-SHA256</w:t>
      </w:r>
      <w:r>
        <w:t>) and asynchronous webhook event notifications.</w:t>
      </w:r>
      <w:r/>
    </w:p>
    <w:p>
      <w:pPr>
        <w:pStyle w:val="ListBullet"/>
        <w:spacing w:line="240" w:lineRule="auto"/>
        <w:ind w:left="720"/>
      </w:pPr>
      <w:r/>
      <w:r>
        <w:t>Executes financial refund reversals upon authorized administrative cancellation.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Functional Grouping of Use Cases</w:t>
      </w:r>
      <w:r/>
    </w:p>
    <w:p>
      <w:pPr>
        <w:pStyle w:val="Heading3"/>
      </w:pPr>
      <w:r>
        <w:t>4.1 Group 1: Shared / Common System Use Cases</w:t>
      </w:r>
      <w:r/>
    </w:p>
    <w:p>
      <w:r/>
      <w:r>
        <w:t>These use cases represent core baseline functionality shared across user roles or accessible to all visitors: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Use Case Name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Participating Actors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Functional Description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Login &amp; Authenticate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Member, 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Verifies user credentials (email/password) using cryptographic hashing; returns an authenticated session.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Register New Account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 (Guest)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Onboards a new customer by recording contact details, shipping address, and password.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Search &amp; Browse Catalog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Member, 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Provides multi-attribute text search, category filtering, and sorting by price or popularity.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View Product Details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Member, 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Displays comprehensive product descriptions, high-resolution images, real-time stock availability, and verified customer ratings.</w:t>
            </w:r>
          </w:p>
        </w:tc>
      </w:tr>
    </w:tbl>
    <w:p>
      <w:r/>
    </w:p>
    <w:p>
      <w:pPr>
        <w:pStyle w:val="Heading3"/>
      </w:pPr>
      <w:r>
        <w:t>4.2 Group 2: Member (Customer) Use Cases</w:t>
      </w:r>
      <w:r/>
    </w:p>
    <w:p>
      <w:r/>
      <w:r>
        <w:t>These use cases encapsulate the core commercial shopping experience: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Use Case Name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Primary Actor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Functional Description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Shopping Cart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Enables adding products, modifying item quantities, removing items, and calculating server-authoritative line subtotals.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Saved Wishlist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Allows saving desired items for future consideration and provides a single-click move-to-cart operation.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Place Order (Checkout)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The central purchasing workflow coordinating cart validation, stock reservation, and payment initiation.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Make Payment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Member, Payment Gateway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Facilitates monetary settlement through digital channels (UPI, Credit/Debit cards via Razorpay) or offline Cash on Delivery (COD).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Track Order Shipment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Provides real-time visibility into order progress ( </w:t>
            </w:r>
            <w:r>
              <w:rPr>
                <w:rFonts w:ascii="Segoe UI" w:hAnsi="Segoe UI"/>
                <w:sz w:val="18"/>
              </w:rPr>
              <w:t>PENDING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CONFIRMED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SHIPPED</w:t>
            </w:r>
            <w:r>
              <w:rPr>
                <w:rFonts w:ascii="Segoe UI" w:hAnsi="Segoe UI"/>
                <w:sz w:val="18"/>
              </w:rPr>
              <w:t xml:space="preserve"> $\rightarrow$ </w:t>
            </w:r>
            <w:r>
              <w:rPr>
                <w:rFonts w:ascii="Segoe UI" w:hAnsi="Segoe UI"/>
                <w:sz w:val="18"/>
              </w:rPr>
              <w:t>DELIVERED</w:t>
            </w:r>
            <w:r>
              <w:rPr>
                <w:rFonts w:ascii="Segoe UI" w:hAnsi="Segoe UI"/>
                <w:sz w:val="18"/>
              </w:rPr>
              <w:t xml:space="preserve"> ).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Cancel Order / Refund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Permits cancellation and initiates financial refund if the order has not yet been dispatched by the warehouse.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Submit Product Review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Allows verified buyers to submit star ratings (1–5) and written feedback for delivered merchandise.</w:t>
            </w:r>
          </w:p>
        </w:tc>
      </w:tr>
    </w:tbl>
    <w:p>
      <w:r/>
    </w:p>
    <w:p>
      <w:pPr>
        <w:pStyle w:val="Heading3"/>
      </w:pPr>
      <w:r>
        <w:t>4.3 Group 3: Admin (Administrator) Use Cases</w:t>
      </w:r>
      <w:r/>
    </w:p>
    <w:p>
      <w:r/>
      <w:r>
        <w:t>These use cases encompass store operations, fulfillment, and business oversight: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Use Case Name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Primary Actor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Functional Description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Products &amp; Stock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Grants full CRUD permissions over catalog listings; records inventory adjustments with mandatory audit justifications.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Orders &amp; Dispatch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Inspects incoming orders, verifies payments, marks orders as </w:t>
            </w:r>
            <w:r>
              <w:rPr>
                <w:rFonts w:ascii="Segoe UI" w:hAnsi="Segoe UI"/>
                <w:sz w:val="18"/>
              </w:rPr>
              <w:t>SHIPPED</w:t>
            </w:r>
            <w:r>
              <w:rPr>
                <w:rFonts w:ascii="Segoe UI" w:hAnsi="Segoe UI"/>
                <w:sz w:val="18"/>
              </w:rPr>
              <w:t xml:space="preserve"> , and attaches carrier tracking identifiers.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Promotions &amp; Coupons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Creates, edits, and deactivates promotional discount codes ( </w:t>
            </w:r>
            <w:r>
              <w:rPr>
                <w:rFonts w:ascii="Segoe UI" w:hAnsi="Segoe UI"/>
                <w:sz w:val="18"/>
              </w:rPr>
              <w:t>PERCENTAGE</w:t>
            </w:r>
            <w:r>
              <w:rPr>
                <w:rFonts w:ascii="Segoe UI" w:hAnsi="Segoe UI"/>
                <w:sz w:val="18"/>
              </w:rPr>
              <w:t xml:space="preserve"> or </w:t>
            </w:r>
            <w:r>
              <w:rPr>
                <w:rFonts w:ascii="Segoe UI" w:hAnsi="Segoe UI"/>
                <w:sz w:val="18"/>
              </w:rPr>
              <w:t>FIXED</w:t>
            </w:r>
            <w:r>
              <w:rPr>
                <w:rFonts w:ascii="Segoe UI" w:hAnsi="Segoe UI"/>
                <w:sz w:val="18"/>
              </w:rPr>
              <w:t xml:space="preserve"> ), setting expiration dates and minimum spends.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View Sales Analytics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Displays aggregated dashboards summarizing revenue, order volume, best-selling products, and active customer counts.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Manage Users &amp; Permissions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Manages user account statuses (active/suspended), provisions staff invitations, and assigns role permissions.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Relationship Mechanics: </w:t>
      </w:r>
      <w:r>
        <w:rPr>
          <w:rFonts w:ascii="Courier" w:hAnsi="Courier"/>
        </w:rPr>
        <w:t>&lt;&lt;include&gt;&gt;</w:t>
      </w:r>
      <w:r>
        <w:t xml:space="preserve"> vs. </w:t>
      </w:r>
      <w:r>
        <w:rPr>
          <w:rFonts w:ascii="Courier" w:hAnsi="Courier"/>
        </w:rPr>
        <w:t>&lt;&lt;extend&gt;&gt;</w:t>
      </w:r>
      <w:r/>
    </w:p>
    <w:p>
      <w:r/>
      <w:r>
        <w:t xml:space="preserve">In UML use case modeling, relationships between use cases are governed by strict semantic rules. Understanding the distinction between </w:t>
      </w:r>
      <w:r>
        <w:rPr>
          <w:rFonts w:ascii="Courier" w:hAnsi="Courier"/>
          <w:b/>
        </w:rPr>
        <w:t>&lt;&lt;include&gt;&gt;</w:t>
      </w:r>
      <w:r>
        <w:t xml:space="preserve"> and </w:t>
      </w:r>
      <w:r>
        <w:rPr>
          <w:rFonts w:ascii="Courier" w:hAnsi="Courier"/>
          <w:b/>
        </w:rPr>
        <w:t>&lt;&lt;extend&gt;&gt;</w:t>
      </w:r>
      <w:r>
        <w:t xml:space="preserve"> is a central requirement of software engineering requirements analysis:</w:t>
      </w:r>
      <w:r/>
    </w:p>
    <w:p>
      <w:r/>
      <w:r>
        <w:rPr>
          <w:rFonts w:ascii="Courier" w:hAnsi="Courier"/>
        </w:rPr>
        <w:t xml:space="preserve">      ┌────────────────────────────────────────────────────────────────────────┐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│                     INCLUDE vs. EXTEND COMPARISON                      │</w:t>
        <w:br/>
        <w:t xml:space="preserve">      ├───────────────────────────────┬────────────────────────────────────────┤</w:t>
        <w:br/>
        <w:t xml:space="preserve">      │ &lt;&lt;include&gt;&gt; (Mandatory)       │ &lt;&lt;extend&gt;&gt; (Optional / Conditional)    │</w:t>
        <w:br/>
        <w:t xml:space="preserve">      ├───────────────────────────────┼────────────────────────────────────────┤</w:t>
        <w:br/>
        <w:t xml:space="preserve">      │ • Base ALWAYS executes it.    │ • Base executes WITHOUT it normally.   │</w:t>
        <w:br/>
        <w:t xml:space="preserve">      │ • Unconditional sub-routine.  │ • Triggered ONLY at Extension Point.   │</w:t>
        <w:br/>
        <w:t xml:space="preserve">      │ • Arrow: Base ──► Included    │ • Arrow: Extending ──► Base            │</w:t>
        <w:br/>
        <w:t xml:space="preserve">      │ • Example: Checkout includes  │ • Example: Coupon code optionally      │</w:t>
        <w:br/>
        <w:t xml:space="preserve">      │   Stock Check &amp; Payment.      │   extends Checkout.                    │</w:t>
        <w:br/>
        <w:t xml:space="preserve">      └───────────────────────────────┴────────────────────────────────────────┘</w:t>
        <w:br/>
      </w:r>
      <w:r/>
    </w:p>
    <w:p>
      <w:pPr>
        <w:pStyle w:val="Heading3"/>
      </w:pPr>
      <w:r>
        <w:t xml:space="preserve">5.1 The </w:t>
      </w:r>
      <w:r>
        <w:rPr>
          <w:rFonts w:ascii="Courier" w:hAnsi="Courier"/>
        </w:rPr>
        <w:t>&lt;&lt;include&gt;&gt;</w:t>
      </w:r>
      <w:r>
        <w:t xml:space="preserve"> Relationship (Mandatory Dependency)</w:t>
      </w:r>
      <w:r/>
    </w:p>
    <w:p>
      <w:pPr>
        <w:pStyle w:val="Heading4"/>
      </w:pPr>
      <w:r>
        <w:t>Definition</w:t>
      </w:r>
      <w:r/>
    </w:p>
    <w:p>
      <w:r/>
      <w:r>
        <w:t xml:space="preserve">An </w:t>
      </w:r>
      <w:r>
        <w:rPr>
          <w:rFonts w:ascii="Courier" w:hAnsi="Courier"/>
        </w:rPr>
        <w:t>&lt;&lt;include&gt;&gt;</w:t>
      </w:r>
      <w:r>
        <w:t xml:space="preserve"> relationship indicates that the base use case </w:t>
      </w:r>
      <w:r>
        <w:rPr>
          <w:b/>
        </w:rPr>
        <w:t>unconditionally incorporates the behavior of another use case</w:t>
      </w:r>
      <w:r>
        <w:t>. The base use case cannot complete successfully without executing the included use case. It represents mandatory, reusable logic factored out of multiple use cases.</w:t>
      </w:r>
      <w:r/>
    </w:p>
    <w:p>
      <w:pPr>
        <w:pStyle w:val="Heading4"/>
      </w:pPr>
      <w:r>
        <w:t>Notation</w:t>
      </w:r>
      <w:r/>
      <w:r/>
    </w:p>
    <w:p>
      <w:pPr>
        <w:pStyle w:val="ListBullet"/>
        <w:spacing w:line="240" w:lineRule="auto"/>
        <w:ind w:left="720"/>
      </w:pPr>
      <w:r/>
      <w:r>
        <w:t xml:space="preserve">Drawn as a </w:t>
      </w:r>
      <w:r>
        <w:rPr>
          <w:b/>
        </w:rPr>
        <w:t>dashed arrow pointing from the Base Use Case to the Included Use Case</w:t>
      </w:r>
      <w:r>
        <w:t>:</w:t>
        <w:br/>
      </w:r>
      <w:r>
        <w:t>$$\text{Base Use Case} \xrightarrow{\quad\text{&lt;</w:t>
      </w:r>
      <w:r>
        <w:t>&gt;}\quad} \text{Included Use Case}$$</w:t>
      </w:r>
      <w:r/>
      <w:r/>
    </w:p>
    <w:p>
      <w:pPr>
        <w:pStyle w:val="Heading4"/>
      </w:pPr>
      <w:r>
        <w:t>Concrete Examples in SmartCart: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Place Order</w:t>
      </w:r>
      <w:r>
        <w:rPr>
          <w:b/>
        </w:rPr>
        <w:t xml:space="preserve"> $\xrightarrow{\text{&lt;</w:t>
      </w:r>
      <w:r>
        <w:rPr>
          <w:b/>
        </w:rPr>
        <w:t xml:space="preserve">&gt;}}$ </w:t>
      </w:r>
      <w:r>
        <w:rPr>
          <w:rFonts w:ascii="Courier" w:hAnsi="Courier"/>
          <w:b/>
        </w:rPr>
        <w:t>Verify &amp; Reserve Stock</w:t>
        <w:br/>
      </w:r>
      <w:r>
        <w:t xml:space="preserve">- </w:t>
      </w:r>
      <w:r>
        <w:rPr>
          <w:i/>
        </w:rPr>
        <w:t>Rationale:</w:t>
      </w:r>
      <w:r>
        <w:t xml:space="preserve"> An order </w:t>
      </w:r>
      <w:r>
        <w:rPr>
          <w:b/>
        </w:rPr>
        <w:t>must always</w:t>
      </w:r>
      <w:r>
        <w:t xml:space="preserve"> verify that inventory is in stock and atomically reserve that stock. An order can never be placed without reserving inventory.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Place Order</w:t>
      </w:r>
      <w:r>
        <w:rPr>
          <w:b/>
        </w:rPr>
        <w:t xml:space="preserve"> $\xrightarrow{\text{&lt;</w:t>
      </w:r>
      <w:r>
        <w:rPr>
          <w:b/>
        </w:rPr>
        <w:t xml:space="preserve">&gt;}}$ </w:t>
      </w:r>
      <w:r>
        <w:rPr>
          <w:rFonts w:ascii="Courier" w:hAnsi="Courier"/>
          <w:b/>
        </w:rPr>
        <w:t>Make Payment</w:t>
        <w:br/>
      </w:r>
      <w:r>
        <w:t xml:space="preserve">- </w:t>
      </w:r>
      <w:r>
        <w:rPr>
          <w:i/>
        </w:rPr>
        <w:t>Rationale:</w:t>
      </w:r>
      <w:r>
        <w:t xml:space="preserve"> Placing an order </w:t>
      </w:r>
      <w:r>
        <w:rPr>
          <w:b/>
        </w:rPr>
        <w:t>must always</w:t>
      </w:r>
      <w:r>
        <w:t xml:space="preserve"> initiate a financial settlement (either by creating a Razorpay digital intent or scheduling a Cash on Delivery collection).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Make Payment</w:t>
      </w:r>
      <w:r>
        <w:rPr>
          <w:b/>
        </w:rPr>
        <w:t xml:space="preserve"> $\xrightarrow{\text{&lt;</w:t>
      </w:r>
      <w:r>
        <w:rPr>
          <w:b/>
        </w:rPr>
        <w:t xml:space="preserve">&gt;}}$ </w:t>
      </w:r>
      <w:r>
        <w:rPr>
          <w:rFonts w:ascii="Courier" w:hAnsi="Courier"/>
          <w:b/>
        </w:rPr>
        <w:t>Verify Payment (Payment Gateway)</w:t>
        <w:br/>
      </w:r>
      <w:r>
        <w:t xml:space="preserve">- </w:t>
      </w:r>
      <w:r>
        <w:rPr>
          <w:i/>
        </w:rPr>
        <w:t>Rationale:</w:t>
      </w:r>
      <w:r>
        <w:t xml:space="preserve"> Digital payment completion </w:t>
      </w:r>
      <w:r>
        <w:rPr>
          <w:b/>
        </w:rPr>
        <w:t>must always</w:t>
      </w:r>
      <w:r>
        <w:t xml:space="preserve"> verify the cryptographic HMAC-SHA256 signature returned by the external gateway before acknowledging success.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 xml:space="preserve">5.2 The </w:t>
      </w:r>
      <w:r>
        <w:rPr>
          <w:rFonts w:ascii="Courier" w:hAnsi="Courier"/>
        </w:rPr>
        <w:t>&lt;&lt;extend&gt;&gt;</w:t>
      </w:r>
      <w:r>
        <w:t xml:space="preserve"> Relationship (Optional / Conditional Flow)</w:t>
      </w:r>
      <w:r/>
    </w:p>
    <w:p>
      <w:pPr>
        <w:pStyle w:val="Heading4"/>
      </w:pPr>
      <w:r>
        <w:t>Definition</w:t>
      </w:r>
      <w:r/>
    </w:p>
    <w:p>
      <w:r/>
      <w:r>
        <w:t xml:space="preserve">An </w:t>
      </w:r>
      <w:r>
        <w:rPr>
          <w:rFonts w:ascii="Courier" w:hAnsi="Courier"/>
        </w:rPr>
        <w:t>&lt;&lt;extend&gt;&gt;</w:t>
      </w:r>
      <w:r>
        <w:t xml:space="preserve"> relationship indicates that a use case </w:t>
      </w:r>
      <w:r>
        <w:rPr>
          <w:b/>
        </w:rPr>
        <w:t>conditionally augments or inserts behavior into another base use case</w:t>
      </w:r>
      <w:r>
        <w:t xml:space="preserve">. The base use case is completely functional on its own and does not know about the extending use case. The extension occurs </w:t>
      </w:r>
      <w:r>
        <w:rPr>
          <w:b/>
        </w:rPr>
        <w:t>only when a specific condition (Extension Point) is satisfied</w:t>
      </w:r>
      <w:r>
        <w:t>.</w:t>
      </w:r>
      <w:r/>
      <w:r/>
    </w:p>
    <w:p>
      <w:r/>
      <w:r>
        <w:t>[!NOTE]</w:t>
        <w:br/>
      </w:r>
      <w:r>
        <w:t xml:space="preserve">In software engineering discussions, students and developers often refer to </w:t>
      </w:r>
      <w:r>
        <w:rPr>
          <w:b/>
        </w:rPr>
        <w:t>"include / exclude"</w:t>
      </w:r>
      <w:r>
        <w:t xml:space="preserve"> when contrasting mandatory sub-tasks (</w:t>
      </w:r>
      <w:r>
        <w:rPr>
          <w:rFonts w:ascii="Courier" w:hAnsi="Courier"/>
        </w:rPr>
        <w:t>&lt;&lt;include&gt;&gt;</w:t>
      </w:r>
      <w:r>
        <w:t>) with optional, conditional branches (</w:t>
      </w:r>
      <w:r>
        <w:rPr>
          <w:rFonts w:ascii="Courier" w:hAnsi="Courier"/>
        </w:rPr>
        <w:t>&lt;&lt;extend&gt;&gt;</w:t>
      </w:r>
      <w:r>
        <w:t xml:space="preserve">). In formal UML, the correct term for optional/conditional insertion is </w:t>
      </w:r>
      <w:r>
        <w:rPr>
          <w:rFonts w:ascii="Courier" w:hAnsi="Courier"/>
          <w:b/>
        </w:rPr>
        <w:t>&lt;&lt;extend&gt;&gt;</w:t>
      </w:r>
      <w:r>
        <w:t>.</w:t>
      </w:r>
      <w:r/>
      <w:r/>
    </w:p>
    <w:p>
      <w:pPr>
        <w:pStyle w:val="Heading4"/>
      </w:pPr>
      <w:r>
        <w:t>Notation</w:t>
      </w:r>
      <w:r/>
      <w:r/>
    </w:p>
    <w:p>
      <w:pPr>
        <w:pStyle w:val="ListBullet"/>
        <w:spacing w:line="240" w:lineRule="auto"/>
        <w:ind w:left="720"/>
      </w:pPr>
      <w:r/>
      <w:r>
        <w:t xml:space="preserve">Drawn as a </w:t>
      </w:r>
      <w:r>
        <w:rPr>
          <w:b/>
        </w:rPr>
        <w:t>dashed arrow pointing from the Extending Use Case to the Base Use Case</w:t>
      </w:r>
      <w:r>
        <w:t>:</w:t>
        <w:br/>
      </w:r>
      <w:r>
        <w:t>$$\text{Extending Use Case} \xrightarrow{\quad\text{&lt;</w:t>
      </w:r>
      <w:r>
        <w:t>&gt;}\quad} \text{Base Use Case}$$</w:t>
      </w:r>
      <w:r/>
      <w:r/>
    </w:p>
    <w:p>
      <w:pPr>
        <w:pStyle w:val="Heading4"/>
      </w:pPr>
      <w:r>
        <w:t>Concrete Examples in SmartCart: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Apply Discount Coupon</w:t>
      </w:r>
      <w:r>
        <w:rPr>
          <w:b/>
        </w:rPr>
        <w:t xml:space="preserve"> $\xrightarrow{\text{&lt;</w:t>
      </w:r>
      <w:r>
        <w:rPr>
          <w:b/>
        </w:rPr>
        <w:t xml:space="preserve">&gt;}}$ </w:t>
      </w:r>
      <w:r>
        <w:rPr>
          <w:rFonts w:ascii="Courier" w:hAnsi="Courier"/>
          <w:b/>
        </w:rPr>
        <w:t>Place Order</w:t>
        <w:br/>
      </w:r>
      <w:r>
        <w:t xml:space="preserve">- </w:t>
      </w:r>
      <w:r>
        <w:rPr>
          <w:i/>
        </w:rPr>
        <w:t>Extension Point:</w:t>
      </w:r>
      <w:r>
        <w:t xml:space="preserve"> Customer enters a promotional discount code during checkout.</w:t>
        <w:br/>
      </w:r>
      <w:r>
        <w:t xml:space="preserve">- </w:t>
      </w:r>
      <w:r>
        <w:rPr>
          <w:i/>
        </w:rPr>
        <w:t>Condition:</w:t>
      </w:r>
      <w:r>
        <w:t xml:space="preserve"> </w:t>
      </w:r>
      <w:r>
        <w:rPr>
          <w:rFonts w:ascii="Courier" w:hAnsi="Courier"/>
        </w:rPr>
        <w:t>[Customer supplies a valid coupon code]</w:t>
      </w:r>
      <w:r>
        <w:t>.</w:t>
        <w:br/>
      </w:r>
      <w:r>
        <w:t xml:space="preserve">- </w:t>
      </w:r>
      <w:r>
        <w:rPr>
          <w:i/>
        </w:rPr>
        <w:t>Behavior:</w:t>
      </w:r>
      <w:r>
        <w:t xml:space="preserve"> If the customer has no coupon, the base checkout proceeds normally without this step. Only when a coupon is supplied does this extension execute to compute a price reduction.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  <w:b/>
        </w:rPr>
        <w:t>Cancel Order / Refund</w:t>
      </w:r>
      <w:r>
        <w:rPr>
          <w:b/>
        </w:rPr>
        <w:t xml:space="preserve"> $\xrightarrow{\text{&lt;</w:t>
      </w:r>
      <w:r>
        <w:rPr>
          <w:b/>
        </w:rPr>
        <w:t xml:space="preserve">&gt;}}$ </w:t>
      </w:r>
      <w:r>
        <w:rPr>
          <w:rFonts w:ascii="Courier" w:hAnsi="Courier"/>
          <w:b/>
        </w:rPr>
        <w:t>Track Order Shipment</w:t>
        <w:br/>
      </w:r>
      <w:r>
        <w:t xml:space="preserve">- </w:t>
      </w:r>
      <w:r>
        <w:rPr>
          <w:i/>
        </w:rPr>
        <w:t>Extension Point:</w:t>
      </w:r>
      <w:r>
        <w:t xml:space="preserve"> Customer reviews an existing order on the tracking dashboard.</w:t>
        <w:br/>
      </w:r>
      <w:r>
        <w:t xml:space="preserve">- </w:t>
      </w:r>
      <w:r>
        <w:rPr>
          <w:i/>
        </w:rPr>
        <w:t>Condition:</w:t>
      </w:r>
      <w:r>
        <w:t xml:space="preserve"> </w:t>
      </w:r>
      <w:r>
        <w:rPr>
          <w:rFonts w:ascii="Courier" w:hAnsi="Courier"/>
        </w:rPr>
        <w:t>[Order Status == PENDING or CONFIRMED (Not yet SHIPPED)]</w:t>
      </w:r>
      <w:r>
        <w:t>.</w:t>
        <w:br/>
      </w:r>
      <w:r>
        <w:t xml:space="preserve">- </w:t>
      </w:r>
      <w:r>
        <w:rPr>
          <w:i/>
        </w:rPr>
        <w:t>Behavior:</w:t>
      </w:r>
      <w:r>
        <w:t xml:space="preserve"> Customers tracking an order normally just view delivery milestones. Only if the order is still prior to warehouse dispatch can they conditionally invoke cancellation and refund.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 xml:space="preserve">5.3 Comparative Matrix: </w:t>
      </w:r>
      <w:r>
        <w:rPr>
          <w:rFonts w:ascii="Courier" w:hAnsi="Courier"/>
        </w:rPr>
        <w:t>&lt;&lt;include&gt;&gt;</w:t>
      </w:r>
      <w:r>
        <w:t xml:space="preserve"> vs. </w:t>
      </w:r>
      <w:r>
        <w:rPr>
          <w:rFonts w:ascii="Courier" w:hAnsi="Courier"/>
        </w:rPr>
        <w:t>&lt;&lt;extend&gt;&gt;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Evaluation Criteria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Courier" w:hAnsi="Courier"/>
                <w:b/>
                <w:color w:val="0F172A"/>
                <w:sz w:val="19"/>
              </w:rPr>
              <w:t>&lt;&lt;include&gt;&gt;</w:t>
            </w:r>
            <w:r>
              <w:rPr>
                <w:b/>
                <w:color w:val="0F172A"/>
                <w:sz w:val="19"/>
              </w:rPr>
              <w:t xml:space="preserve"> (Mandatory)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Courier" w:hAnsi="Courier"/>
                <w:b/>
                <w:color w:val="0F172A"/>
                <w:sz w:val="19"/>
              </w:rPr>
              <w:t>&lt;&lt;extend&gt;&gt;</w:t>
            </w:r>
            <w:r>
              <w:rPr>
                <w:b/>
                <w:color w:val="0F172A"/>
                <w:sz w:val="19"/>
              </w:rPr>
              <w:t xml:space="preserve"> (Optional / Conditional)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Necessity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Mandatory:</w:t>
            </w:r>
            <w:r>
              <w:rPr>
                <w:rFonts w:ascii="Segoe UI" w:hAnsi="Segoe UI"/>
                <w:sz w:val="18"/>
              </w:rPr>
              <w:t xml:space="preserve"> The base use case cannot complete without it.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Optional:</w:t>
            </w:r>
            <w:r>
              <w:rPr>
                <w:rFonts w:ascii="Segoe UI" w:hAnsi="Segoe UI"/>
                <w:sz w:val="18"/>
              </w:rPr>
              <w:t xml:space="preserve"> The base use case completes successfully with or without it.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Arrow Direction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Points </w:t>
            </w:r>
            <w:r>
              <w:rPr>
                <w:rFonts w:ascii="Segoe UI" w:hAnsi="Segoe UI"/>
                <w:b/>
                <w:sz w:val="18"/>
              </w:rPr>
              <w:t>from Base to Included</w:t>
            </w:r>
            <w:r>
              <w:rPr>
                <w:rFonts w:ascii="Segoe UI" w:hAnsi="Segoe UI"/>
                <w:sz w:val="18"/>
              </w:rPr>
              <w:t xml:space="preserve"> use case.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Points </w:t>
            </w:r>
            <w:r>
              <w:rPr>
                <w:rFonts w:ascii="Segoe UI" w:hAnsi="Segoe UI"/>
                <w:b/>
                <w:sz w:val="18"/>
              </w:rPr>
              <w:t>from Extending to Base</w:t>
            </w:r>
            <w:r>
              <w:rPr>
                <w:rFonts w:ascii="Segoe UI" w:hAnsi="Segoe UI"/>
                <w:sz w:val="18"/>
              </w:rPr>
              <w:t xml:space="preserve"> use case.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Trigger Mechanism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Invoked unconditionally during normal main flow.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Invoked only when a defined </w:t>
            </w:r>
            <w:r>
              <w:rPr>
                <w:rFonts w:ascii="Segoe UI" w:hAnsi="Segoe UI"/>
                <w:b/>
                <w:sz w:val="18"/>
              </w:rPr>
              <w:t>Extension Point</w:t>
            </w:r>
            <w:r>
              <w:rPr>
                <w:rFonts w:ascii="Segoe UI" w:hAnsi="Segoe UI"/>
                <w:sz w:val="18"/>
              </w:rPr>
              <w:t xml:space="preserve"> condition evaluates to true.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Base Case Awareness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Base use case explicitly knows about and calls the included case.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Base use case is agnostic of the extension; the extending case specifies where it hooks in.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Primary SE Purpose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Code reusability; decomposing complex transactions.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Modeling optional features, special business rules, or alternative exceptions.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SmartCart Example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Place Order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includes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Verify Stock</w:t>
            </w:r>
            <w:r>
              <w:rPr>
                <w:rFonts w:ascii="Segoe UI" w:hAnsi="Segoe UI"/>
                <w:sz w:val="18"/>
              </w:rPr>
              <w:t xml:space="preserve"> &amp; </w:t>
            </w:r>
            <w:r>
              <w:rPr>
                <w:rFonts w:ascii="Segoe UI" w:hAnsi="Segoe UI"/>
                <w:sz w:val="18"/>
              </w:rPr>
              <w:t>Make Payment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Apply Coupon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extends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Place Order</w:t>
            </w:r>
            <w:r>
              <w:rPr>
                <w:rFonts w:ascii="Segoe UI" w:hAnsi="Segoe UI"/>
                <w:sz w:val="18"/>
              </w:rPr>
              <w:t xml:space="preserve"> ; </w:t>
            </w:r>
            <w:r>
              <w:rPr>
                <w:rFonts w:ascii="Segoe UI" w:hAnsi="Segoe UI"/>
                <w:sz w:val="18"/>
              </w:rPr>
              <w:t>Cancel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extends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sz w:val="18"/>
              </w:rPr>
              <w:t>Track Order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Tabular Specifications for Core Use Cases</w:t>
      </w:r>
      <w:r/>
    </w:p>
    <w:p>
      <w:pPr>
        <w:pStyle w:val="Heading3"/>
      </w:pPr>
      <w:r>
        <w:t>UC-01: Place Order (Checkout)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Primary Actor:</w:t>
      </w:r>
      <w:r>
        <w:t xml:space="preserve"> Member (Registered Customer)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Secondary Actors:</w:t>
      </w:r>
      <w:r>
        <w:t xml:space="preserve"> Payment Gateway (External), Inventory System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Relationship Stereotypes:</w:t>
      </w:r>
      <w:r>
        <w:t xml:space="preserve"> </w:t>
      </w:r>
      <w:r>
        <w:rPr>
          <w:rFonts w:ascii="Courier" w:hAnsi="Courier"/>
        </w:rPr>
        <w:t>&lt;&lt;include&gt;&gt; Verify &amp; Reserve Stock</w:t>
      </w:r>
      <w:r>
        <w:t xml:space="preserve">, </w:t>
      </w:r>
      <w:r>
        <w:rPr>
          <w:rFonts w:ascii="Courier" w:hAnsi="Courier"/>
        </w:rPr>
        <w:t>&lt;&lt;include&gt;&gt; Make Payment</w:t>
      </w:r>
      <w:r>
        <w:t xml:space="preserve">, </w:t>
      </w:r>
      <w:r>
        <w:rPr>
          <w:rFonts w:ascii="Courier" w:hAnsi="Courier"/>
        </w:rPr>
        <w:t>&lt;&lt;extend&gt;&gt; Apply Discount Coupon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Preconditions:</w:t>
      </w:r>
      <w:r>
        <w:t xml:space="preserve"> Member is authenticated; shopping cart has $\ge 1$ item; shipping address is provided.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Postconditions:</w:t>
      </w:r>
      <w:r>
        <w:t xml:space="preserve"> Order created in </w:t>
      </w:r>
      <w:r>
        <w:rPr>
          <w:rFonts w:ascii="Courier" w:hAnsi="Courier"/>
        </w:rPr>
        <w:t>PENDING</w:t>
      </w:r>
      <w:r>
        <w:t xml:space="preserve"> state; inventory reserved; payment recorded; cart cleared.</w:t>
      </w:r>
      <w:r/>
      <w:r/>
    </w:p>
    <w:p>
      <w:r/>
      <w:r>
        <w:rPr>
          <w:rFonts w:ascii="Courier" w:hAnsi="Courier"/>
        </w:rPr>
        <w:t xml:space="preserve">       ┌────────┐             ┌────────────────────┐             ┌─────────────────┐</w:t>
        <w:br/>
        <w:t xml:space="preserve">       │ Member │             │ SmartCart Platform │             │ Payment Gateway │</w:t>
        <w:br/>
        <w:t xml:space="preserve">       └───┬────┘             └─────────┬──────────┘             └────────┬────────┘</w:t>
        <w:br/>
        <w:t xml:space="preserve">           │ 1. Initiate Checkout       │                                 │</w:t>
        <w:br/>
        <w:t xml:space="preserve">           ├───────────────────────────►│                                 │</w:t>
        <w:br/>
        <w:t xml:space="preserve">           │                            │ 2. &lt;&lt;include&gt;&gt; Check Stock      │</w:t>
        <w:br/>
        <w:t xml:space="preserve">           │                            │ 3. &lt;&lt;extend&gt;&gt; Apply Coupon      │</w:t>
        <w:br/>
        <w:t xml:space="preserve">           │                            │ 4. &lt;&lt;include&gt;&gt; Make Payment     │</w:t>
        <w:br/>
        <w:t xml:space="preserve">           │                            ├────────────────────────────────►│</w:t>
        <w:br/>
        <w:t xml:space="preserve">           │                            │ 5. Verify Signature             │</w:t>
        <w:br/>
        <w:t xml:space="preserve">           │ 6. Order Confirmed (201)   │◄────────────────────────────────┤</w:t>
        <w:br/>
        <w:t xml:space="preserve">           │◄───────────────────────────┤                                 │</w:t>
        <w:br/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  <w:color w:val="0F172A"/>
                <w:sz w:val="19"/>
              </w:rPr>
              <w:t>Actor / System Action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1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Member initiates checkout by submitting shipping address and payment method choice.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&lt;&lt;include&gt;&gt; Verify &amp; Reserve Stock</w:t>
            </w:r>
            <w:r>
              <w:rPr>
                <w:rFonts w:ascii="Segoe UI" w:hAnsi="Segoe UI"/>
                <w:b/>
                <w:sz w:val="18"/>
              </w:rPr>
              <w:t>:</w:t>
            </w:r>
            <w:r>
              <w:rPr>
                <w:rFonts w:ascii="Segoe UI" w:hAnsi="Segoe UI"/>
                <w:sz w:val="18"/>
              </w:rPr>
              <w:t xml:space="preserve"> System checks inventory availability. If sufficient, temporarily reserves stock; if insufficient, checkout aborts with an out-of-stock message.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3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&lt;&lt;extend&gt;&gt; Apply Discount Coupon</w:t>
            </w:r>
            <w:r>
              <w:rPr>
                <w:rFonts w:ascii="Segoe UI" w:hAnsi="Segoe UI"/>
                <w:b/>
                <w:sz w:val="18"/>
              </w:rPr>
              <w:t>: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Segoe UI" w:hAnsi="Segoe UI"/>
                <w:i/>
                <w:sz w:val="18"/>
              </w:rPr>
              <w:t>(Extension Point: Promo Code)</w:t>
            </w:r>
            <w:r>
              <w:rPr>
                <w:rFonts w:ascii="Segoe UI" w:hAnsi="Segoe UI"/>
                <w:sz w:val="18"/>
              </w:rPr>
              <w:t xml:space="preserve"> If Member entered a promo code, system validates discount rules and deducts percentage/fixed amount from order total.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System calculates taxes and shipping costs, generating final total amount.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&lt;&lt;include&gt;&gt; Make Payment</w:t>
            </w:r>
            <w:r>
              <w:rPr>
                <w:rFonts w:ascii="Segoe UI" w:hAnsi="Segoe UI"/>
                <w:b/>
                <w:sz w:val="18"/>
              </w:rPr>
              <w:t>:</w:t>
            </w:r>
            <w:r>
              <w:rPr>
                <w:rFonts w:ascii="Segoe UI" w:hAnsi="Segoe UI"/>
                <w:sz w:val="18"/>
              </w:rPr>
              <w:t xml:space="preserve"> System invokes Payment Gateway intent (Razorpay) or flags order as Cash on Delivery (COD).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6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System clears Member's cart, saves order record, and emits confirmation receipt.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UC-02: Manage Products &amp; Stock (Admin)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Primary Actor:</w:t>
      </w:r>
      <w:r>
        <w:t xml:space="preserve"> Admin (Store Administrator)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Preconditions:</w:t>
      </w:r>
      <w:r>
        <w:t xml:space="preserve"> Admin has successfully logged in with administrative privileges.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Postconditions:</w:t>
      </w:r>
      <w:r>
        <w:t xml:space="preserve"> Catalog listing is updated or created; inventory stock is adjusted with an audit trail.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color w:val="0F172A"/>
                <w:sz w:val="19"/>
              </w:rPr>
              <w:t>Step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  <w:color w:val="0F172A"/>
                <w:sz w:val="19"/>
              </w:rPr>
              <w:t>Actor / System Action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1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 navigates to the Product Management dashboard.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 selects an existing product to edit or clicks "Add New Product".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3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Admin updates product title, category, price, description, and warehouse stock quantity.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Admin enters a mandatory audit note explaining the stock adjustment (e.g., </w:t>
            </w:r>
            <w:r>
              <w:rPr>
                <w:rFonts w:ascii="Segoe UI" w:hAnsi="Segoe UI"/>
                <w:i/>
                <w:sz w:val="18"/>
              </w:rPr>
              <w:t>"Restocked from supplier shipment #4102"</w:t>
            </w:r>
            <w:r>
              <w:rPr>
                <w:rFonts w:ascii="Segoe UI" w:hAnsi="Segoe UI"/>
                <w:sz w:val="18"/>
              </w:rPr>
              <w:t xml:space="preserve"> ).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System validates that price is non-negative and explanation note is provided.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6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System commits the changes to database, generates a fresh entity version (ETag), and logs the audit event.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7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System displays confirmation notification to Admin.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Traceability to Microservices Implementation</w:t>
      </w:r>
      <w:r/>
    </w:p>
    <w:p>
      <w:r/>
      <w:r>
        <w:t>This pre-implementation use case model directly guided the modular architecture of SmartCart across its eight microservices: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Use Case Package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Model Scope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Implementing Microservice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Allocated Port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Database Persistence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Shared Auth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Login, Registration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Auth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smartcart_auth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Shared Catalog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Search, Product Details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smartcart_products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Member Cart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Shopping Cart, Wishlist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Cart &amp; Wishlist Services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4003</w:t>
            </w:r>
            <w:r>
              <w:rPr>
                <w:rFonts w:ascii="Segoe UI" w:hAnsi="Segoe UI"/>
                <w:sz w:val="18"/>
              </w:rPr>
              <w:t xml:space="preserve"> / </w:t>
            </w:r>
            <w:r>
              <w:rPr>
                <w:rFonts w:ascii="Segoe UI" w:hAnsi="Segoe UI"/>
                <w:sz w:val="18"/>
              </w:rPr>
              <w:t>4004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smartcart_cart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_wishlist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Member 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Place Order, Tracking, Cancel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smartcart_orders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Payments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Make Payment, Razorpay API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Payment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smartcart_payments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Notifications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Transactional Receipts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Notification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4007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smartcart_notifications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System Resilience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Rate Limiting, Idempotency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API Gateway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>4000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MySQL 8.4 ( </w:t>
            </w:r>
            <w:r>
              <w:rPr>
                <w:rFonts w:ascii="Segoe UI" w:hAnsi="Segoe UI"/>
                <w:sz w:val="18"/>
              </w:rPr>
              <w:t>smartcart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Conclusion</w:t>
      </w:r>
      <w:r/>
    </w:p>
    <w:p>
      <w:r/>
      <w:r>
        <w:t xml:space="preserve">The simplified pre-implementation Use Case Model provides a clear, standard Software Engineering representation of SmartCart. By categorizing interactions into </w:t>
      </w:r>
      <w:r>
        <w:rPr>
          <w:b/>
        </w:rPr>
        <w:t>Shared System Use Cases</w:t>
      </w:r>
      <w:r>
        <w:t xml:space="preserve">, </w:t>
      </w:r>
      <w:r>
        <w:rPr>
          <w:b/>
        </w:rPr>
        <w:t>Member Use Cases</w:t>
      </w:r>
      <w:r>
        <w:t xml:space="preserve">, and </w:t>
      </w:r>
      <w:r>
        <w:rPr>
          <w:b/>
        </w:rPr>
        <w:t>Admin Use Cases</w:t>
      </w:r>
      <w:r>
        <w:t xml:space="preserve">, and by strictly formalizing </w:t>
      </w:r>
      <w:r>
        <w:rPr>
          <w:rFonts w:ascii="Courier" w:hAnsi="Courier"/>
          <w:b/>
        </w:rPr>
        <w:t>&lt;&lt;include&gt;&gt;</w:t>
      </w:r>
      <w:r>
        <w:t xml:space="preserve"> and </w:t>
      </w:r>
      <w:r>
        <w:rPr>
          <w:rFonts w:ascii="Courier" w:hAnsi="Courier"/>
          <w:b/>
        </w:rPr>
        <w:t>&lt;&lt;extend&gt;&gt;</w:t>
      </w:r>
      <w:r>
        <w:t xml:space="preserve"> relationships, this specification established the binding functional baseline that enabled the seamless, modular construction of the platform.</w:t>
      </w:r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End of Software Engineering Pre-Implementation Use Case Specification — SmartCart E-Commerce Platform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yush17314/SmartCart" TargetMode="External"/><Relationship Id="rId10" Type="http://schemas.openxmlformats.org/officeDocument/2006/relationships/hyperlink" Target="https://drive.google.com/drive/folders/1q9IY8r2_aUCeogiUsT0tpODwt3hF6PHL?usp=sharing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