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Use Case Specification &amp; Behavioral Modeling</w:t>
      </w:r>
      <w:r/>
    </w:p>
    <w:p>
      <w:pPr>
        <w:pStyle w:val="Heading2"/>
      </w:pPr>
      <w:r>
        <w:t>SmartCart E-Commerce Platform — Lab-3 Deliverable</w:t>
      </w:r>
      <w:r/>
    </w:p>
    <w:p>
      <w:r/>
      <w:r>
        <w:rPr>
          <w:b/>
        </w:rPr>
        <w:t>Document Identifier:</w:t>
      </w:r>
      <w:r>
        <w:t xml:space="preserve"> LAB3-UCS-SMARTCART-001</w:t>
        <w:br/>
      </w:r>
      <w:r/>
      <w:r>
        <w:rPr>
          <w:b/>
        </w:rPr>
        <w:t>Document Version:</w:t>
      </w:r>
      <w:r>
        <w:t xml:space="preserve"> 2.0.0 (Lab-3 Approved Baseline)</w:t>
        <w:br/>
      </w:r>
      <w:r/>
      <w:r>
        <w:rPr>
          <w:b/>
        </w:rPr>
        <w:t>Lab Assignment:</w:t>
      </w:r>
      <w:r>
        <w:t xml:space="preserve"> Lab-3 — Use Case Modeling &amp; Pre-Implementation Behavioral Specification</w:t>
        <w:br/>
      </w:r>
      <w:r/>
      <w:r>
        <w:rPr>
          <w:b/>
        </w:rPr>
        <w:t>Specification Standard:</w:t>
      </w:r>
      <w:r>
        <w:t xml:space="preserve"> OMG Unified Modeling Language (UML) 2.5 / ISO/IEC/IEEE 29148</w:t>
        <w:br/>
      </w:r>
      <w:r/>
      <w:r>
        <w:rPr>
          <w:b/>
        </w:rPr>
        <w:t>Lifecycle Phase:</w:t>
      </w:r>
      <w:r>
        <w:t xml:space="preserve"> Requirements Analysis &amp; Pre-Implementation Modeling</w:t>
        <w:br/>
      </w:r>
      <w:r/>
      <w:r>
        <w:rPr>
          <w:b/>
        </w:rPr>
        <w:t>Engineering Team:</w:t>
      </w:r>
      <w:r>
        <w:t xml:space="preserve"> Group 03 (TeamID 03)</w:t>
        <w:br/>
      </w:r>
      <w:r/>
      <w:r>
        <w:rPr>
          <w:b/>
        </w:rPr>
        <w:t>Date of Release:</w:t>
      </w:r>
      <w:r>
        <w:t xml:space="preserve"> October 2026</w:t>
        <w:br/>
      </w:r>
      <w:r/>
      <w:r>
        <w:rPr>
          <w:b/>
        </w:rPr>
        <w:t>Status:</w:t>
      </w:r>
      <w:r>
        <w:t xml:space="preserve"> Approved Engineering Baseline</w:t>
        <w:br/>
      </w:r>
      <w:r/>
      <w:r>
        <w:rPr>
          <w:b/>
        </w:rPr>
        <w:t>Project Repository:</w:t>
      </w:r>
      <w:r>
        <w:t xml:space="preserve"> </w:t>
        <w:br/>
      </w:r>
      <w:hyperlink r:id="rId9">
        <w:r>
          <w:rPr>
            <w:color w:val="0000EE"/>
            <w:u w:val="single"/>
          </w:rPr>
          <w:t>https://github.com/Ayush17314/SmartCart</w:t>
        </w:r>
      </w:hyperlink>
      <w:r/>
      <w:r>
        <w:rPr>
          <w:b/>
        </w:rPr>
        <w:t>Deliverables Drive:</w:t>
      </w:r>
      <w:r>
        <w:t xml:space="preserve"> </w:t>
      </w:r>
      <w:hyperlink r:id="rId10">
        <w:r>
          <w:rPr>
            <w:color w:val="0000EE"/>
            <w:u w:val="single"/>
          </w:rPr>
          <w:t>https://drive.google.com/drive/folders/1q9IY8r2_aUCeogiUsT0tpODwt3hF6PHL?usp=sharing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Executive Summary</w:t>
      </w:r>
      <w:r/>
    </w:p>
    <w:p>
      <w:r/>
      <w:r>
        <w:t xml:space="preserve">In Software Engineering (SE), the </w:t>
      </w:r>
      <w:r>
        <w:rPr>
          <w:b/>
        </w:rPr>
        <w:t>Use Case Model</w:t>
      </w:r>
      <w:r>
        <w:t xml:space="preserve"> is the primary functional specification formulated during the </w:t>
      </w:r>
      <w:r>
        <w:rPr>
          <w:b/>
        </w:rPr>
        <w:t>Requirements Analysis Phase</w:t>
      </w:r>
      <w:r>
        <w:t xml:space="preserve">, created </w:t>
      </w:r>
      <w:r>
        <w:rPr>
          <w:b/>
        </w:rPr>
        <w:t>strictly prior to system design, database implementation, and coding</w:t>
      </w:r>
      <w:r>
        <w:t>. Its objective is to capture the functional requirements of the system from the external perspective of its users (actors), establishing a clear, unambiguous behavioral contract.</w:t>
      </w:r>
      <w:r/>
    </w:p>
    <w:p>
      <w:r/>
      <w:r>
        <w:t xml:space="preserve">For </w:t>
      </w:r>
      <w:r>
        <w:rPr>
          <w:b/>
        </w:rPr>
        <w:t>Lab-3</w:t>
      </w:r>
      <w:r>
        <w:t xml:space="preserve">, this specification document accompanies and formally defines the </w:t>
      </w:r>
      <w:r>
        <w:rPr>
          <w:b/>
        </w:rPr>
        <w:t>SmartCart E-Commerce System Use Case Diagram</w:t>
      </w:r>
      <w:r>
        <w:t>. The system model comprises:</w:t>
        <w:br/>
      </w:r>
      <w:r>
        <w:t xml:space="preserve">1. </w:t>
      </w:r>
      <w:r>
        <w:rPr>
          <w:b/>
        </w:rPr>
        <w:t>Three Distinct Actors:</w:t>
        <w:br/>
      </w:r>
      <w:r>
        <w:t xml:space="preserve">- </w:t>
      </w:r>
      <w:r>
        <w:rPr>
          <w:b/>
        </w:rPr>
        <w:t>Customer:</w:t>
      </w:r>
      <w:r>
        <w:t xml:space="preserve"> The primary storefront end-user.</w:t>
        <w:br/>
      </w:r>
      <w:r>
        <w:t xml:space="preserve">- </w:t>
      </w:r>
      <w:r>
        <w:rPr>
          <w:b/>
        </w:rPr>
        <w:t>Admin:</w:t>
      </w:r>
      <w:r>
        <w:t xml:space="preserve"> The internal operational store administrator.</w:t>
        <w:br/>
      </w:r>
      <w:r>
        <w:t xml:space="preserve">- </w:t>
      </w:r>
      <w:r>
        <w:rPr>
          <w:b/>
        </w:rPr>
        <w:t>«System Actor» Payment Gateway:</w:t>
      </w:r>
      <w:r>
        <w:t xml:space="preserve"> The external partner service managing digital payment verification and settlement.</w:t>
        <w:br/>
      </w:r>
      <w:r>
        <w:t xml:space="preserve">2. </w:t>
      </w:r>
      <w:r>
        <w:rPr>
          <w:b/>
        </w:rPr>
        <w:t>Three Functional System Blocks:</w:t>
        <w:br/>
      </w:r>
      <w:r>
        <w:t xml:space="preserve">- </w:t>
      </w:r>
      <w:r>
        <w:rPr>
          <w:b/>
        </w:rPr>
        <w:t>Shared Use Cases (Blue Box):</w:t>
      </w:r>
      <w:r>
        <w:t xml:space="preserve"> Baseline services common to both Customer and Admin (</w:t>
      </w:r>
      <w:r>
        <w:rPr>
          <w:rFonts w:ascii="Courier" w:hAnsi="Courier"/>
        </w:rPr>
        <w:t>Login &amp; Authenticate</w:t>
      </w:r>
      <w:r>
        <w:t xml:space="preserve">, </w:t>
      </w:r>
      <w:r>
        <w:rPr>
          <w:rFonts w:ascii="Courier" w:hAnsi="Courier"/>
        </w:rPr>
        <w:t>Register Account</w:t>
      </w:r>
      <w:r>
        <w:t xml:space="preserve">, </w:t>
      </w:r>
      <w:r>
        <w:rPr>
          <w:rFonts w:ascii="Courier" w:hAnsi="Courier"/>
        </w:rPr>
        <w:t>Search Catalog</w:t>
      </w:r>
      <w:r>
        <w:t xml:space="preserve">, </w:t>
      </w:r>
      <w:r>
        <w:rPr>
          <w:rFonts w:ascii="Courier" w:hAnsi="Courier"/>
        </w:rPr>
        <w:t>View Product Details</w:t>
      </w:r>
      <w:r>
        <w:t>).</w:t>
        <w:br/>
      </w:r>
      <w:r>
        <w:t xml:space="preserve">- </w:t>
      </w:r>
      <w:r>
        <w:rPr>
          <w:b/>
        </w:rPr>
        <w:t>Customer Use Cases (Green Box):</w:t>
      </w:r>
      <w:r>
        <w:t xml:space="preserve"> End-to-end shopping and fulfillment transactions (</w:t>
      </w:r>
      <w:r>
        <w:rPr>
          <w:rFonts w:ascii="Courier" w:hAnsi="Courier"/>
        </w:rPr>
        <w:t>Manage Cart</w:t>
      </w:r>
      <w:r>
        <w:t xml:space="preserve">, </w:t>
      </w:r>
      <w:r>
        <w:rPr>
          <w:rFonts w:ascii="Courier" w:hAnsi="Courier"/>
        </w:rPr>
        <w:t>Place Order (Checkout)</w:t>
      </w:r>
      <w:r>
        <w:t xml:space="preserve">, </w:t>
      </w:r>
      <w:r>
        <w:rPr>
          <w:rFonts w:ascii="Courier" w:hAnsi="Courier"/>
        </w:rPr>
        <w:t>Check Stock</w:t>
      </w:r>
      <w:r>
        <w:t xml:space="preserve">, </w:t>
      </w:r>
      <w:r>
        <w:rPr>
          <w:rFonts w:ascii="Courier" w:hAnsi="Courier"/>
        </w:rPr>
        <w:t>Apply Coupon</w:t>
      </w:r>
      <w:r>
        <w:t xml:space="preserve">, </w:t>
      </w:r>
      <w:r>
        <w:rPr>
          <w:rFonts w:ascii="Courier" w:hAnsi="Courier"/>
        </w:rPr>
        <w:t>Make Payment</w:t>
      </w:r>
      <w:r>
        <w:t xml:space="preserve">, </w:t>
      </w:r>
      <w:r>
        <w:rPr>
          <w:rFonts w:ascii="Courier" w:hAnsi="Courier"/>
        </w:rPr>
        <w:t>Track Order</w:t>
      </w:r>
      <w:r>
        <w:t xml:space="preserve">, </w:t>
      </w:r>
      <w:r>
        <w:rPr>
          <w:rFonts w:ascii="Courier" w:hAnsi="Courier"/>
        </w:rPr>
        <w:t>Cancel Order</w:t>
      </w:r>
      <w:r>
        <w:t xml:space="preserve">, </w:t>
      </w:r>
      <w:r>
        <w:rPr>
          <w:rFonts w:ascii="Courier" w:hAnsi="Courier"/>
        </w:rPr>
        <w:t>Submit Review</w:t>
      </w:r>
      <w:r>
        <w:t>).</w:t>
        <w:br/>
      </w:r>
      <w:r>
        <w:t xml:space="preserve">- </w:t>
      </w:r>
      <w:r>
        <w:rPr>
          <w:b/>
        </w:rPr>
        <w:t>Admin Use Cases (Orange Box):</w:t>
      </w:r>
      <w:r>
        <w:t xml:space="preserve"> Operational management capabilities (</w:t>
      </w:r>
      <w:r>
        <w:rPr>
          <w:rFonts w:ascii="Courier" w:hAnsi="Courier"/>
        </w:rPr>
        <w:t>Manage Products &amp; Stock</w:t>
      </w:r>
      <w:r>
        <w:t xml:space="preserve">, </w:t>
      </w:r>
      <w:r>
        <w:rPr>
          <w:rFonts w:ascii="Courier" w:hAnsi="Courier"/>
        </w:rPr>
        <w:t>Manage Orders &amp; Dispatch</w:t>
      </w:r>
      <w:r>
        <w:t xml:space="preserve">, </w:t>
      </w:r>
      <w:r>
        <w:rPr>
          <w:rFonts w:ascii="Courier" w:hAnsi="Courier"/>
        </w:rPr>
        <w:t>Manage Coupons</w:t>
      </w:r>
      <w:r>
        <w:t xml:space="preserve">, </w:t>
      </w:r>
      <w:r>
        <w:rPr>
          <w:rFonts w:ascii="Courier" w:hAnsi="Courier"/>
        </w:rPr>
        <w:t>View Analytics</w:t>
      </w:r>
      <w:r>
        <w:t>).</w:t>
        <w:br/>
      </w:r>
      <w:r>
        <w:t xml:space="preserve">3. </w:t>
      </w:r>
      <w:r>
        <w:rPr>
          <w:b/>
        </w:rPr>
        <w:t>Rigorous UML Relationship Semantics:</w:t>
        <w:br/>
      </w:r>
      <w:r>
        <w:t xml:space="preserve">- </w:t>
      </w:r>
      <w:r>
        <w:rPr>
          <w:rFonts w:ascii="Courier" w:hAnsi="Courier"/>
          <w:b/>
        </w:rPr>
        <w:t>«include»</w:t>
      </w:r>
      <w:r>
        <w:rPr>
          <w:b/>
        </w:rPr>
        <w:t xml:space="preserve"> Relationships:</w:t>
      </w:r>
      <w:r>
        <w:t xml:space="preserve"> Mandatory, unconditional sub-processes (</w:t>
      </w:r>
      <w:r>
        <w:rPr>
          <w:rFonts w:ascii="Courier" w:hAnsi="Courier"/>
        </w:rPr>
        <w:t>Place Order</w:t>
      </w:r>
      <w:r>
        <w:t xml:space="preserve"> includes </w:t>
      </w:r>
      <w:r>
        <w:rPr>
          <w:rFonts w:ascii="Courier" w:hAnsi="Courier"/>
        </w:rPr>
        <w:t>Check Stock</w:t>
      </w:r>
      <w:r>
        <w:t xml:space="preserve"> and </w:t>
      </w:r>
      <w:r>
        <w:rPr>
          <w:rFonts w:ascii="Courier" w:hAnsi="Courier"/>
        </w:rPr>
        <w:t>Make Payment</w:t>
      </w:r>
      <w:r>
        <w:t>).</w:t>
        <w:br/>
      </w:r>
      <w:r>
        <w:t xml:space="preserve">- </w:t>
      </w:r>
      <w:r>
        <w:rPr>
          <w:rFonts w:ascii="Courier" w:hAnsi="Courier"/>
          <w:b/>
        </w:rPr>
        <w:t>«extend»</w:t>
      </w:r>
      <w:r>
        <w:rPr>
          <w:b/>
        </w:rPr>
        <w:t xml:space="preserve"> Relationships:</w:t>
      </w:r>
      <w:r>
        <w:t xml:space="preserve"> Optional, conditional branches at designated extension points (</w:t>
      </w:r>
      <w:r>
        <w:rPr>
          <w:rFonts w:ascii="Courier" w:hAnsi="Courier"/>
        </w:rPr>
        <w:t>Apply Coupon</w:t>
      </w:r>
      <w:r>
        <w:t xml:space="preserve"> extends </w:t>
      </w:r>
      <w:r>
        <w:rPr>
          <w:rFonts w:ascii="Courier" w:hAnsi="Courier"/>
        </w:rPr>
        <w:t>Place Order</w:t>
      </w:r>
      <w:r>
        <w:t xml:space="preserve">; </w:t>
      </w:r>
      <w:r>
        <w:rPr>
          <w:rFonts w:ascii="Courier" w:hAnsi="Courier"/>
        </w:rPr>
        <w:t>Cancel Order</w:t>
      </w:r>
      <w:r>
        <w:t xml:space="preserve"> extends </w:t>
      </w:r>
      <w:r>
        <w:rPr>
          <w:rFonts w:ascii="Courier" w:hAnsi="Courier"/>
        </w:rPr>
        <w:t>Track Order</w:t>
      </w:r>
      <w:r>
        <w:t>).</w:t>
        <w:br/>
      </w:r>
      <w:r>
        <w:t xml:space="preserve">- </w:t>
      </w:r>
      <w:r>
        <w:rPr>
          <w:b/>
        </w:rPr>
        <w:t>External System Association:</w:t>
      </w:r>
      <w:r>
        <w:t xml:space="preserve"> </w:t>
      </w:r>
      <w:r>
        <w:rPr>
          <w:rFonts w:ascii="Courier" w:hAnsi="Courier"/>
        </w:rPr>
        <w:t>Make Payment</w:t>
      </w:r>
      <w:r>
        <w:t xml:space="preserve"> connects directly to the external </w:t>
      </w:r>
      <w:r>
        <w:rPr>
          <w:b/>
        </w:rPr>
        <w:t>Payment Gateway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System Use Case Diagram</w:t>
      </w:r>
      <w:r/>
    </w:p>
    <w:p>
      <w:r>
        <w:drawing>
          <wp:inline xmlns:a="http://schemas.openxmlformats.org/drawingml/2006/main" xmlns:pic="http://schemas.openxmlformats.org/drawingml/2006/picture">
            <wp:extent cx="6217920" cy="4640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Cart_useCase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40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 xml:space="preserve">The visual diagram below represents the authoritative UML 2.5 Use Case Diagram for the </w:t>
      </w:r>
      <w:r>
        <w:rPr>
          <w:b/>
        </w:rPr>
        <w:t>SmartCart E-Commerce System</w:t>
      </w:r>
      <w:r>
        <w:t xml:space="preserve"> as established for Lab-3:</w:t>
      </w:r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SMARTCART E-COMMERCE SYSTEM BOUNDARY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│</w:t>
        <w:br/>
        <w:t>│   [ SHARED USE CASES ]                                                                 │</w:t>
        <w:br/>
        <w:t>│   (•) Login &amp; Authenticate &lt;────────────────────────────────────────── Customer, Admin │</w:t>
        <w:br/>
        <w:t>│   (•) Register Account &lt;────────────────────────────────────────────── Customer        │</w:t>
        <w:br/>
        <w:t>│   (•) Search Catalog &lt;──────────────────────────────────────────────── Customer, Admin │</w:t>
        <w:br/>
        <w:t>│   (•) View Product Details &lt;────────────────────────────────────────── Customer, Admin │</w:t>
        <w:br/>
        <w:t>│                                                                                        │</w:t>
        <w:br/>
        <w:t>│   [ CUSTOMER USE CASES ]                                                               │</w:t>
        <w:br/>
        <w:t>│   (•) Manage Cart &lt;─────────────────────────────────────────────────── Customer        │</w:t>
        <w:br/>
        <w:t>│   (•) Place Order (Checkout) &lt;──────────────────────────────────────── Customer        │</w:t>
        <w:br/>
        <w:t>│         │                                                                              │</w:t>
        <w:br/>
        <w:t>│         ├── «include» ──► (•) Check Stock                                              │</w:t>
        <w:br/>
        <w:t>│         ├── «include» ──► (•) Make Payment ───► [ «System Actor» Payment Gateway ]     │</w:t>
        <w:br/>
        <w:t>│         └── «extend»  ◄── (•) Apply Coupon                                             │</w:t>
        <w:br/>
        <w:t>│                                                                                        │</w:t>
        <w:br/>
        <w:t>│   (•) Track Order &lt;─────────────────────────────────────────────────── Customer        │</w:t>
        <w:br/>
        <w:t>│         └── «extend»  ◄── (•) Cancel Order                                             │</w:t>
        <w:br/>
        <w:t>│   (•) Submit Review &lt;───────────────────────────────────────────────── Customer        │</w:t>
        <w:br/>
        <w:t>│                                                                                        │</w:t>
        <w:br/>
        <w:t>│   [ ADMIN USE CASES ]                                                                  │</w:t>
        <w:br/>
        <w:t>│   (•) Manage Products &amp; Stock &lt;─────────────────────────────────────── Admin           │</w:t>
        <w:br/>
        <w:t>│   (•) Manage Orders &amp; Dispatch &lt;────────────────────────────────────── Admin           │</w:t>
        <w:br/>
        <w:t>│   (•) Manage Coupons &lt;──────────────────────────────────────────────── Admin           │</w:t>
        <w:br/>
        <w:t>│   (•) View Analytics &lt;──────────────────────────────────────────────── Admin           │</w:t>
        <w:br/>
        <w:t>│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UML Modeling Principles &amp; Notation Conventions</w:t>
      </w:r>
      <w:r/>
    </w:p>
    <w:p>
      <w:r/>
      <w:r>
        <w:t xml:space="preserve">In accordance with the </w:t>
      </w:r>
      <w:r>
        <w:rPr>
          <w:b/>
        </w:rPr>
        <w:t>OMG Unified Modeling Language (UML 2.5)</w:t>
      </w:r>
      <w:r>
        <w:t xml:space="preserve"> and </w:t>
      </w:r>
      <w:r>
        <w:rPr>
          <w:b/>
        </w:rPr>
        <w:t>ISO/IEC/IEEE 29148</w:t>
      </w:r>
      <w:r>
        <w:t xml:space="preserve"> requirements engineering standards, the Use Case model employs standardized visual and behavioral components:</w:t>
      </w:r>
      <w:r/>
    </w:p>
    <w:p>
      <w:r/>
      <w:r>
        <w:rPr>
          <w:rFonts w:ascii="Courier" w:hAnsi="Courier"/>
        </w:rPr>
        <w:t>┌──────────────┐         Association Line        ┌───────────────────────────────────┐</w:t>
        <w:br/>
        <w:t>│              ├─────────────────────────────────┤       ( Use Case Ellipse )        │</w:t>
        <w:br/>
        <w:t>│    Actor     │                                 │   «Discrete Business Function»    │</w:t>
        <w:br/>
        <w:t>│ (Role/System)│                                 └─────────────────┬─────────────────┘</w:t>
        <w:br/>
        <w:t>└──────────────┘                                                   │</w:t>
        <w:br/>
        <w:t xml:space="preserve">                                            ┌──────────────────────┴──────────────────────┐</w:t>
        <w:br/>
        <w:t xml:space="preserve">                                            │                                             │</w:t>
        <w:br/>
        <w:t xml:space="preserve">                                       «include»                                     «extend»</w:t>
        <w:br/>
        <w:t xml:space="preserve">                                   (Mandatory Flow)                              (Optional Branch)</w:t>
        <w:br/>
        <w:t xml:space="preserve">                                            ▼                                             ▼</w:t>
        <w:br/>
        <w:t xml:space="preserve">                             ┌───────────────────────────────┐             ┌───────────────────────────────┐</w:t>
        <w:br/>
        <w:t xml:space="preserve">                             │       Included Use Case       │             │       Extension Use Case      │</w:t>
        <w:br/>
        <w:t xml:space="preserve">                             │   (e.g., Check Stock)         │             │    (e.g., Apply Coupon)       │</w:t>
        <w:br/>
        <w:t xml:space="preserve">                             └───────────────────────────────┘             └───────────────────────────────┘</w:t>
        <w:br/>
      </w:r>
      <w:r/>
    </w:p>
    <w:p>
      <w:pPr>
        <w:pStyle w:val="Heading3"/>
      </w:pPr>
      <w:r>
        <w:t>2.1 The System Boundary</w:t>
      </w:r>
      <w:r/>
      <w:r/>
    </w:p>
    <w:p>
      <w:pPr>
        <w:pStyle w:val="ListBullet"/>
        <w:spacing w:line="240" w:lineRule="auto"/>
        <w:ind w:left="720"/>
      </w:pPr>
      <w:r/>
      <w:r>
        <w:t xml:space="preserve">The </w:t>
      </w:r>
      <w:r>
        <w:rPr>
          <w:b/>
        </w:rPr>
        <w:t>System Boundary</w:t>
      </w:r>
      <w:r>
        <w:t xml:space="preserve"> (represented by the bold outer rectangle labeled </w:t>
      </w:r>
      <w:r>
        <w:rPr>
          <w:i/>
        </w:rPr>
        <w:t>SmartCart E-Commerce System</w:t>
      </w:r>
      <w:r>
        <w:t>) isolates the internal functional responsibilities of SmartCart from external actors.</w:t>
      </w:r>
      <w:r/>
    </w:p>
    <w:p>
      <w:pPr>
        <w:pStyle w:val="ListBullet"/>
        <w:spacing w:line="240" w:lineRule="auto"/>
        <w:ind w:left="720"/>
      </w:pPr>
      <w:r/>
      <w:r>
        <w:t>Everything inside the boundary is engineered as part of the SmartCart software platform. Everything outside represents external users or external third-party cloud services.</w:t>
      </w:r>
      <w:r/>
      <w:r/>
    </w:p>
    <w:p>
      <w:pPr>
        <w:pStyle w:val="Heading3"/>
      </w:pPr>
      <w:r>
        <w:t>2.2 Actors</w:t>
      </w:r>
      <w:r/>
    </w:p>
    <w:p>
      <w:r/>
      <w:r>
        <w:t xml:space="preserve">An </w:t>
      </w:r>
      <w:r>
        <w:rPr>
          <w:b/>
        </w:rPr>
        <w:t>Actor</w:t>
      </w:r>
      <w:r>
        <w:t xml:space="preserve"> represents an idealized role played by an external entity when interacting directly with the system:</w:t>
        <w:br/>
      </w:r>
      <w:r>
        <w:t xml:space="preserve">- </w:t>
      </w:r>
      <w:r>
        <w:rPr>
          <w:b/>
        </w:rPr>
        <w:t>Human Actors:</w:t>
      </w:r>
      <w:r>
        <w:t xml:space="preserve"> Depicted as stick figures (</w:t>
      </w:r>
      <w:r>
        <w:rPr>
          <w:rFonts w:ascii="Courier" w:hAnsi="Courier"/>
        </w:rPr>
        <w:t>Customer</w:t>
      </w:r>
      <w:r>
        <w:t xml:space="preserve">, </w:t>
      </w:r>
      <w:r>
        <w:rPr>
          <w:rFonts w:ascii="Courier" w:hAnsi="Courier"/>
        </w:rPr>
        <w:t>Admin</w:t>
      </w:r>
      <w:r>
        <w:t>).</w:t>
        <w:br/>
      </w:r>
      <w:r>
        <w:t xml:space="preserve">- </w:t>
      </w:r>
      <w:r>
        <w:rPr>
          <w:b/>
        </w:rPr>
        <w:t>System Actors:</w:t>
      </w:r>
      <w:r>
        <w:t xml:space="preserve"> Depicted as rectangular components or stereotyped nodes (</w:t>
      </w:r>
      <w:r>
        <w:rPr>
          <w:rFonts w:ascii="Courier" w:hAnsi="Courier"/>
        </w:rPr>
        <w:t>«System Actor» Payment Gateway</w:t>
      </w:r>
      <w:r>
        <w:t>).</w:t>
      </w:r>
      <w:r/>
    </w:p>
    <w:p>
      <w:pPr>
        <w:pStyle w:val="Heading3"/>
      </w:pPr>
      <w:r>
        <w:t>2.3 Use Cases</w:t>
      </w:r>
      <w:r/>
    </w:p>
    <w:p>
      <w:r/>
      <w:r>
        <w:t xml:space="preserve">A </w:t>
      </w:r>
      <w:r>
        <w:rPr>
          <w:b/>
        </w:rPr>
        <w:t>Use Case</w:t>
      </w:r>
      <w:r>
        <w:t xml:space="preserve"> (represented by a horizontal oval/ellipse) defines a complete set of user-initiated actions that produce an observable result of value to a specific actor.</w:t>
      </w:r>
      <w:r/>
    </w:p>
    <w:p>
      <w:pPr>
        <w:pStyle w:val="Heading3"/>
      </w:pPr>
      <w:r>
        <w:t>2.4 Structural Grouping (Domain Packages)</w:t>
      </w:r>
      <w:r/>
    </w:p>
    <w:p>
      <w:r/>
      <w:r>
        <w:t>To maintain visual clarity, cohesion, and functional separation, the use cases are partitioned into three dedicated visual zones:</w:t>
        <w:br/>
      </w:r>
      <w:r>
        <w:t xml:space="preserve">1. </w:t>
      </w:r>
      <w:r>
        <w:rPr>
          <w:b/>
        </w:rPr>
        <w:t>Shared Use Cases (Blue Box):</w:t>
      </w:r>
      <w:r>
        <w:t xml:space="preserve"> Common baseline functions.</w:t>
        <w:br/>
      </w:r>
      <w:r>
        <w:t xml:space="preserve">2. </w:t>
      </w:r>
      <w:r>
        <w:rPr>
          <w:b/>
        </w:rPr>
        <w:t>Customer Use Cases (Green Box):</w:t>
      </w:r>
      <w:r>
        <w:t xml:space="preserve"> Commercial shopping and order processing.</w:t>
        <w:br/>
      </w:r>
      <w:r>
        <w:t xml:space="preserve">3. </w:t>
      </w:r>
      <w:r>
        <w:rPr>
          <w:b/>
        </w:rPr>
        <w:t>Admin Use Cases (Orange Box):</w:t>
      </w:r>
      <w:r>
        <w:t xml:space="preserve"> Store administration, catalog governance, and operational analytics.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Actor Profiles &amp; Operational Responsibilities</w:t>
      </w:r>
      <w:r/>
    </w:p>
    <w:p>
      <w:r/>
      <w:r>
        <w:t>The SmartCart platform defines three primary actors interacting with the system boundary:</w:t>
      </w:r>
      <w:r/>
    </w:p>
    <w:p>
      <w:r/>
      <w:r>
        <w:rPr>
          <w:rFonts w:ascii="Courier" w:hAnsi="Courier"/>
        </w:rPr>
        <w:t xml:space="preserve">       ┌──────────────┐                               ┌──────────────┐</w:t>
        <w:br/>
        <w:t xml:space="preserve">       │   Customer   │                               │    Admin     │</w:t>
        <w:br/>
        <w:t xml:space="preserve">       │ (Storefront) │                               │(Operations)  │</w:t>
        <w:br/>
        <w:t xml:space="preserve">       └──────┬───────┘                               └──────┬───────┘</w:t>
        <w:br/>
        <w:t xml:space="preserve">              │                                              │</w:t>
        <w:br/>
        <w:t xml:space="preserve">              ▼                                              ▼</w:t>
        <w:br/>
        <w:t xml:space="preserve">   [Public &amp; Account Portals]                     [Admin Management Suite]</w:t>
        <w:br/>
        <w:t xml:space="preserve">   [Purchasing &amp; Tracking]                        [Catalog, Dispatch, Analytics]</w:t>
        <w:br/>
        <w:t xml:space="preserve">              │                                              │</w:t>
        <w:br/>
        <w:t xml:space="preserve">              └──────────────────────┬───────────────────────┘</w:t>
        <w:br/>
        <w:t xml:space="preserve">                                     ▼</w:t>
        <w:br/>
        <w:t xml:space="preserve">                       ┌───────────────────────────┐</w:t>
        <w:br/>
        <w:t xml:space="preserve">                       │  «System Actor» Gateway   │</w:t>
        <w:br/>
        <w:t xml:space="preserve">                       │ (Razorpay / Banking APIs) │</w:t>
        <w:br/>
        <w:t xml:space="preserve">                       └───────────────────────────┘</w:t>
        <w:br/>
      </w:r>
      <w:r/>
    </w:p>
    <w:p>
      <w:pPr>
        <w:pStyle w:val="Heading3"/>
      </w:pPr>
      <w:r>
        <w:t>3.1 Primary Human Actors</w:t>
      </w:r>
      <w:r/>
    </w:p>
    <w:p>
      <w:pPr>
        <w:pStyle w:val="Heading4"/>
      </w:pPr>
      <w:r>
        <w:t>1. Customer (Registered Storefront User)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Role Classification:</w:t>
      </w:r>
      <w:r>
        <w:t xml:space="preserve"> Primary Human End-User.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Operational Scope:</w:t>
      </w:r>
      <w:r>
        <w:t xml:space="preserve"> Interacts with the public storefront and authenticated customer account interface.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Direct Associations: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Login &amp; Authenticate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Register Account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Search Catalog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View Product Details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Manage Cart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Place Order (Checkout)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Track Order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Submit Review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Key Objectives:</w:t>
      </w:r>
      <w:r>
        <w:t xml:space="preserve"> Discover merchandise, manage items in cart, complete secure payment checkouts, monitor parcel shipping, and submit reviews for delivered goods.</w:t>
      </w:r>
      <w:r/>
      <w:r/>
    </w:p>
    <w:p>
      <w:pPr>
        <w:pStyle w:val="Heading4"/>
      </w:pPr>
      <w:r>
        <w:t>2. Admin (Store Administrator)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Role Classification:</w:t>
      </w:r>
      <w:r>
        <w:t xml:space="preserve"> Primary Human Operational Actor.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Operational Scope:</w:t>
      </w:r>
      <w:r>
        <w:t xml:space="preserve"> Interacts with the authenticated Administrative Management Suite.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Direct Associations: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Login &amp; Authenticate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Search Catalog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View Product Details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Manage Products &amp; Stock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Manage Orders &amp; Dispatch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Manage Coupons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View Analytics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Key Objectives:</w:t>
      </w:r>
      <w:r>
        <w:t xml:space="preserve"> Maintain catalog listings, manage warehouse inventory stock, advance order fulfillment statuses (</w:t>
      </w:r>
      <w:r>
        <w:rPr>
          <w:rFonts w:ascii="Courier" w:hAnsi="Courier"/>
        </w:rPr>
        <w:t>CONFIRMED</w:t>
      </w:r>
      <w:r>
        <w:t xml:space="preserve"> $\rightarrow$ </w:t>
      </w:r>
      <w:r>
        <w:rPr>
          <w:rFonts w:ascii="Courier" w:hAnsi="Courier"/>
        </w:rPr>
        <w:t>SHIPPED</w:t>
      </w:r>
      <w:r>
        <w:t xml:space="preserve"> $\rightarrow$ </w:t>
      </w:r>
      <w:r>
        <w:rPr>
          <w:rFonts w:ascii="Courier" w:hAnsi="Courier"/>
        </w:rPr>
        <w:t>DELIVERED</w:t>
      </w:r>
      <w:r>
        <w:t>), configure promotional discount coupons, and analyze store revenue performance.</w:t>
      </w:r>
      <w:r/>
      <w:r/>
    </w:p>
    <w:p>
      <w:pPr>
        <w:pStyle w:val="Heading3"/>
      </w:pPr>
      <w:r>
        <w:t>3.2 External System Actor</w:t>
      </w:r>
      <w:r/>
    </w:p>
    <w:p>
      <w:pPr>
        <w:pStyle w:val="Heading4"/>
      </w:pPr>
      <w:r>
        <w:t>3. Payment Gateway (Razorpay / Banking Network)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Role Classification:</w:t>
      </w:r>
      <w:r>
        <w:t xml:space="preserve"> Secondary Cloud System Actor (</w:t>
      </w:r>
      <w:r>
        <w:rPr>
          <w:rFonts w:ascii="Courier" w:hAnsi="Courier"/>
        </w:rPr>
        <w:t>«System Actor»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Operational Scope:</w:t>
      </w:r>
      <w:r>
        <w:t xml:space="preserve"> Secure financial network communicating over HTTPS REST/Webhook APIs.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Direct Association:</w:t>
      </w:r>
      <w:r>
        <w:t xml:space="preserve"> Connects directly with </w:t>
      </w:r>
      <w:r>
        <w:rPr>
          <w:rFonts w:ascii="Courier" w:hAnsi="Courier"/>
        </w:rPr>
        <w:t>Make Payment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Key Objectives:</w:t>
      </w:r>
      <w:r>
        <w:t xml:space="preserve"> Authorizes digital payment cards, UPI handles, and net banking transactions; verifies cryptographic HMAC-SHA256 signatures; and emits asynchronous payment confirmation webhooks.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Subsystem Breakdown: The Three Functional Blocks</w:t>
      </w:r>
      <w:r/>
    </w:p>
    <w:p>
      <w:pPr>
        <w:pStyle w:val="Heading3"/>
      </w:pPr>
      <w:r>
        <w:t>4.1 Block 1: Shared Use Cases (Blue Box)</w:t>
      </w:r>
      <w:r/>
    </w:p>
    <w:p>
      <w:r/>
      <w:r>
        <w:t xml:space="preserve">The </w:t>
      </w:r>
      <w:r>
        <w:rPr>
          <w:b/>
        </w:rPr>
        <w:t>Shared Use Cases</w:t>
      </w:r>
      <w:r>
        <w:t xml:space="preserve"> block groups fundamental functions accessible across user roles: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Use Case Name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Connected Actors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Functional Description &amp; Business Objective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Login &amp; Authenticate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Customer, 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Verifies user credentials (email and password) via cryptographic hashing; establishes an authenticated session token for role-protected routes.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Register Account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Onboards new shoppers by recording personal identity, contact email, delivery address, and encrypted credentials.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Search Catalog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Customer, 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Provides multi-criteria keyword searching, category filtering, and sorting by price or date to locate inventory items.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View Product Details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Customer, 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Renders comprehensive product specifications, high-definition images, price calculations, real-time stock levels, and aggregated reviews.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4.2 Block 2: Customer Use Cases (Green Box)</w:t>
      </w:r>
      <w:r/>
    </w:p>
    <w:p>
      <w:r/>
      <w:r>
        <w:t xml:space="preserve">The </w:t>
      </w:r>
      <w:r>
        <w:rPr>
          <w:b/>
        </w:rPr>
        <w:t>Customer Use Cases</w:t>
      </w:r>
      <w:r>
        <w:t xml:space="preserve"> block encapsulates the core e-commerce shopping experience, order lifecycle, and fulfillment: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Use Case Name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Relationships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Functional Description &amp; Business Objective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Cart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Direct Association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Enables adding products, modifying line-item quantities, removing items, and inspecting server-calculated subtotal amounts.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Place Order (Checkout)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• </w:t>
            </w:r>
            <w:r>
              <w:rPr>
                <w:rFonts w:ascii="Segoe UI" w:hAnsi="Segoe UI"/>
                <w:sz w:val="18"/>
              </w:rPr>
              <w:t>«include»</w:t>
            </w:r>
            <w:r>
              <w:rPr>
                <w:rFonts w:ascii="Segoe UI" w:hAnsi="Segoe UI"/>
                <w:sz w:val="18"/>
              </w:rPr>
              <w:t xml:space="preserve"> Check Stock </w:t>
              <w:br/>
            </w:r>
            <w:r>
              <w:rPr>
                <w:rFonts w:ascii="Segoe UI" w:hAnsi="Segoe UI"/>
                <w:sz w:val="18"/>
              </w:rPr>
              <w:t xml:space="preserve"> • </w:t>
            </w:r>
            <w:r>
              <w:rPr>
                <w:rFonts w:ascii="Segoe UI" w:hAnsi="Segoe UI"/>
                <w:sz w:val="18"/>
              </w:rPr>
              <w:t>«include»</w:t>
            </w:r>
            <w:r>
              <w:rPr>
                <w:rFonts w:ascii="Segoe UI" w:hAnsi="Segoe UI"/>
                <w:sz w:val="18"/>
              </w:rPr>
              <w:t xml:space="preserve"> Make Payment </w:t>
              <w:br/>
            </w:r>
            <w:r>
              <w:rPr>
                <w:rFonts w:ascii="Segoe UI" w:hAnsi="Segoe UI"/>
                <w:sz w:val="18"/>
              </w:rPr>
              <w:t xml:space="preserve"> • </w:t>
            </w:r>
            <w:r>
              <w:rPr>
                <w:rFonts w:ascii="Segoe UI" w:hAnsi="Segoe UI"/>
                <w:sz w:val="18"/>
              </w:rPr>
              <w:t>«extend»</w:t>
            </w:r>
            <w:r>
              <w:rPr>
                <w:rFonts w:ascii="Segoe UI" w:hAnsi="Segoe UI"/>
                <w:sz w:val="18"/>
              </w:rPr>
              <w:t xml:space="preserve"> Apply Coupon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The central checkout transaction. Validates the cart, reserves required stock, evaluates optional promo codes, and coordinates payment.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Check Stock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«include»</w:t>
            </w:r>
            <w:r>
              <w:rPr>
                <w:rFonts w:ascii="Segoe UI" w:hAnsi="Segoe UI"/>
                <w:sz w:val="18"/>
              </w:rPr>
              <w:t xml:space="preserve"> from Place Order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Verifies product inventory availability in the warehouse database and locks the required quantities during checkout.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Apply Coupon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«extend»</w:t>
            </w:r>
            <w:r>
              <w:rPr>
                <w:rFonts w:ascii="Segoe UI" w:hAnsi="Segoe UI"/>
                <w:sz w:val="18"/>
              </w:rPr>
              <w:t xml:space="preserve"> to Place Order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Conditionally calculates percentage or fixed discounts when the customer enters a valid promotional code.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Make Payment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• </w:t>
            </w:r>
            <w:r>
              <w:rPr>
                <w:rFonts w:ascii="Segoe UI" w:hAnsi="Segoe UI"/>
                <w:sz w:val="18"/>
              </w:rPr>
              <w:t>«include»</w:t>
            </w:r>
            <w:r>
              <w:rPr>
                <w:rFonts w:ascii="Segoe UI" w:hAnsi="Segoe UI"/>
                <w:sz w:val="18"/>
              </w:rPr>
              <w:t xml:space="preserve"> from Place Order </w:t>
              <w:br/>
            </w:r>
            <w:r>
              <w:rPr>
                <w:rFonts w:ascii="Segoe UI" w:hAnsi="Segoe UI"/>
                <w:sz w:val="18"/>
              </w:rPr>
              <w:t xml:space="preserve"> • Links to Payment Gateway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Manages monetary settlement via digital payment gateways (Razorpay UPI/Cards) or offline Cash on Delivery (COD).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Track Order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• Direct Association </w:t>
              <w:br/>
            </w:r>
            <w:r>
              <w:rPr>
                <w:rFonts w:ascii="Segoe UI" w:hAnsi="Segoe UI"/>
                <w:sz w:val="18"/>
              </w:rPr>
              <w:t xml:space="preserve"> • </w:t>
            </w:r>
            <w:r>
              <w:rPr>
                <w:rFonts w:ascii="Segoe UI" w:hAnsi="Segoe UI"/>
                <w:sz w:val="18"/>
              </w:rPr>
              <w:t>«extend»</w:t>
            </w:r>
            <w:r>
              <w:rPr>
                <w:rFonts w:ascii="Segoe UI" w:hAnsi="Segoe UI"/>
                <w:sz w:val="18"/>
              </w:rPr>
              <w:t xml:space="preserve"> Cancel Order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Provides real-time visibility into order shipping milestones ( </w:t>
            </w:r>
            <w:r>
              <w:rPr>
                <w:rFonts w:ascii="Segoe UI" w:hAnsi="Segoe UI"/>
                <w:sz w:val="18"/>
              </w:rPr>
              <w:t>PENDING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CONFIRMED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SHIPPED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DELIVERED</w:t>
            </w:r>
            <w:r>
              <w:rPr>
                <w:rFonts w:ascii="Segoe UI" w:hAnsi="Segoe UI"/>
                <w:sz w:val="18"/>
              </w:rPr>
              <w:t xml:space="preserve"> ).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Cancel Order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«extend»</w:t>
            </w:r>
            <w:r>
              <w:rPr>
                <w:rFonts w:ascii="Segoe UI" w:hAnsi="Segoe UI"/>
                <w:sz w:val="18"/>
              </w:rPr>
              <w:t xml:space="preserve"> to Track Order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Conditionally enables order cancellation and financial refund initiation if the parcel has not yet been dispatched by the warehouse.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Submit Review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Direct Association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Allows verified buyers of delivered products to submit star ratings (1–5) and written feedback.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4.3 Block 3: Admin Use Cases (Orange Box)</w:t>
      </w:r>
      <w:r/>
    </w:p>
    <w:p>
      <w:r/>
      <w:r>
        <w:t xml:space="preserve">The </w:t>
      </w:r>
      <w:r>
        <w:rPr>
          <w:b/>
        </w:rPr>
        <w:t>Admin Use Cases</w:t>
      </w:r>
      <w:r>
        <w:t xml:space="preserve"> block provides store operators with full administrative oversight, fulfillment control, and business governance: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Use Case Name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Connected Actors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Functional Description &amp; Business Objective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Products &amp; Stock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Full CRUD control over catalog items: creating new products, updating prices/descriptions, archiving items, and adjusting stock quantities with audit notes.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Orders &amp; Dispatch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Inspects customer orders, verifies payment receipts, updates fulfillment statuses ( </w:t>
            </w:r>
            <w:r>
              <w:rPr>
                <w:rFonts w:ascii="Segoe UI" w:hAnsi="Segoe UI"/>
                <w:sz w:val="18"/>
              </w:rPr>
              <w:t>CONFIRMED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SHIPPED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DELIVERED</w:t>
            </w:r>
            <w:r>
              <w:rPr>
                <w:rFonts w:ascii="Segoe UI" w:hAnsi="Segoe UI"/>
                <w:sz w:val="18"/>
              </w:rPr>
              <w:t xml:space="preserve"> ), and enters courier tracking numbers.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Coupons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Configures marketing campaigns: creating coupon codes, setting discount values ( </w:t>
            </w:r>
            <w:r>
              <w:rPr>
                <w:rFonts w:ascii="Segoe UI" w:hAnsi="Segoe UI"/>
                <w:sz w:val="18"/>
              </w:rPr>
              <w:t>PERCENTAGE</w:t>
            </w:r>
            <w:r>
              <w:rPr>
                <w:rFonts w:ascii="Segoe UI" w:hAnsi="Segoe UI"/>
                <w:sz w:val="18"/>
              </w:rPr>
              <w:t xml:space="preserve"> or </w:t>
            </w:r>
            <w:r>
              <w:rPr>
                <w:rFonts w:ascii="Segoe UI" w:hAnsi="Segoe UI"/>
                <w:sz w:val="18"/>
              </w:rPr>
              <w:t>FIXED</w:t>
            </w:r>
            <w:r>
              <w:rPr>
                <w:rFonts w:ascii="Segoe UI" w:hAnsi="Segoe UI"/>
                <w:sz w:val="18"/>
              </w:rPr>
              <w:t xml:space="preserve"> ), defining minimum spend thresholds, and setting expiration dates.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View Analytics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Displays aggregated business intelligence dashboards: gross revenue, total order volume, average order value, low-stock alerts, and top-selling merchandise.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5. Relationship Analysis: </w:t>
      </w:r>
      <w:r>
        <w:rPr>
          <w:rFonts w:ascii="Courier" w:hAnsi="Courier"/>
        </w:rPr>
        <w:t>«include»</w:t>
      </w:r>
      <w:r>
        <w:t xml:space="preserve"> vs. </w:t>
      </w:r>
      <w:r>
        <w:rPr>
          <w:rFonts w:ascii="Courier" w:hAnsi="Courier"/>
        </w:rPr>
        <w:t>«extend»</w:t>
      </w:r>
      <w:r/>
    </w:p>
    <w:p>
      <w:r/>
      <w:r>
        <w:t xml:space="preserve">Understanding the architectural distinction between </w:t>
      </w:r>
      <w:r>
        <w:rPr>
          <w:rFonts w:ascii="Courier" w:hAnsi="Courier"/>
          <w:b/>
        </w:rPr>
        <w:t>«include»</w:t>
      </w:r>
      <w:r>
        <w:t xml:space="preserve"> and </w:t>
      </w:r>
      <w:r>
        <w:rPr>
          <w:rFonts w:ascii="Courier" w:hAnsi="Courier"/>
          <w:b/>
        </w:rPr>
        <w:t>«extend»</w:t>
      </w:r>
      <w:r>
        <w:t xml:space="preserve"> is a central evaluation requirement in Software Engineering requirements modeling:</w:t>
      </w:r>
      <w:r/>
    </w:p>
    <w:p>
      <w:r/>
      <w:r>
        <w:rPr>
          <w:rFonts w:ascii="Courier" w:hAnsi="Courier"/>
        </w:rPr>
        <w:t xml:space="preserve">      ┌────────────────────────────────────────────────────────────────────────┐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  │                      INCLUDE vs. EXTEND COMPARISON                     │</w:t>
        <w:br/>
        <w:t xml:space="preserve">      ├───────────────────────────────┬────────────────────────────────────────┤</w:t>
        <w:br/>
        <w:t xml:space="preserve">      │ «include» (Mandatory)         │ «extend» (Optional / Conditional)      │</w:t>
        <w:br/>
        <w:t xml:space="preserve">      ├───────────────────────────────┼────────────────────────────────────────┤</w:t>
        <w:br/>
        <w:t xml:space="preserve">      │ • Base ALWAYS executes it.    │ • Base executes WITHOUT it normally.   │</w:t>
        <w:br/>
        <w:t xml:space="preserve">      │ • Unconditional sub-routine.  │ • Triggered ONLY at Extension Point.   │</w:t>
        <w:br/>
        <w:t xml:space="preserve">      │ • Arrow: Base ──► Included    │ • Arrow: Extending ──► Base            │</w:t>
        <w:br/>
        <w:t xml:space="preserve">      │ • Example: Place Order        │ • Example: Apply Coupon                │</w:t>
        <w:br/>
        <w:t xml:space="preserve">      │   includes Check Stock.       │   extends Place Order.                 │</w:t>
        <w:br/>
        <w:t xml:space="preserve">      └───────────────────────────────┴────────────────────────────────────────┘</w:t>
        <w:br/>
      </w:r>
      <w:r/>
    </w:p>
    <w:p>
      <w:pPr>
        <w:pStyle w:val="Heading3"/>
      </w:pPr>
      <w:r>
        <w:t xml:space="preserve">5.1 The </w:t>
      </w:r>
      <w:r>
        <w:rPr>
          <w:rFonts w:ascii="Courier" w:hAnsi="Courier"/>
        </w:rPr>
        <w:t>«include»</w:t>
      </w:r>
      <w:r>
        <w:t xml:space="preserve"> Relationship (Mandatory Sub-Tasks)</w:t>
      </w:r>
      <w:r/>
    </w:p>
    <w:p>
      <w:pPr>
        <w:pStyle w:val="Heading4"/>
      </w:pPr>
      <w:r>
        <w:t>Definition</w:t>
      </w:r>
      <w:r/>
    </w:p>
    <w:p>
      <w:r/>
      <w:r>
        <w:t xml:space="preserve">An </w:t>
      </w:r>
      <w:r>
        <w:rPr>
          <w:rFonts w:ascii="Courier" w:hAnsi="Courier"/>
        </w:rPr>
        <w:t>«include»</w:t>
      </w:r>
      <w:r>
        <w:t xml:space="preserve"> relationship denotes that the base use case </w:t>
      </w:r>
      <w:r>
        <w:rPr>
          <w:b/>
        </w:rPr>
        <w:t>unconditionally incorporates the behavior of the included use case</w:t>
      </w:r>
      <w:r>
        <w:t>. The base use case cannot be considered complete without the execution of the included use case.</w:t>
      </w:r>
      <w:r/>
    </w:p>
    <w:p>
      <w:pPr>
        <w:pStyle w:val="Heading4"/>
      </w:pPr>
      <w:r>
        <w:t>Arrow Direction</w:t>
      </w:r>
      <w:r/>
    </w:p>
    <w:p>
      <w:r/>
      <w:r>
        <w:t xml:space="preserve">A dashed arrow directed from the </w:t>
      </w:r>
      <w:r>
        <w:rPr>
          <w:b/>
        </w:rPr>
        <w:t>Base Use Case to the Included Use Case</w:t>
      </w:r>
      <w:r>
        <w:t>:</w:t>
        <w:br/>
      </w:r>
      <w:r>
        <w:t>$$\text{Base Use Case} \xrightarrow{\quad\text{«include»}\quad} \text{Included Use Case}$$</w:t>
      </w:r>
      <w:r/>
    </w:p>
    <w:p>
      <w:pPr>
        <w:pStyle w:val="Heading4"/>
      </w:pPr>
      <w:r>
        <w:t>Specific Instances in SmartCart: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Place Order (Checkout)</w:t>
      </w:r>
      <w:r>
        <w:rPr>
          <w:b/>
        </w:rPr>
        <w:t xml:space="preserve"> $\xrightarrow{\text{«include»}}$ </w:t>
      </w:r>
      <w:r>
        <w:rPr>
          <w:rFonts w:ascii="Courier" w:hAnsi="Courier"/>
          <w:b/>
        </w:rPr>
        <w:t>Check Stock</w:t>
        <w:br/>
      </w:r>
      <w:r>
        <w:t xml:space="preserve">- </w:t>
      </w:r>
      <w:r>
        <w:rPr>
          <w:i/>
        </w:rPr>
        <w:t>Engineering Rationale:</w:t>
      </w:r>
      <w:r>
        <w:t xml:space="preserve"> An e-commerce system can never complete a sale without validating that the inventory actually exists in the warehouse. Stock verification and reservation is a mandatory step of every order checkout.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Place Order (Checkout)</w:t>
      </w:r>
      <w:r>
        <w:rPr>
          <w:b/>
        </w:rPr>
        <w:t xml:space="preserve"> $\xrightarrow{\text{«include»}}$ </w:t>
      </w:r>
      <w:r>
        <w:rPr>
          <w:rFonts w:ascii="Courier" w:hAnsi="Courier"/>
          <w:b/>
        </w:rPr>
        <w:t>Make Payment</w:t>
        <w:br/>
      </w:r>
      <w:r>
        <w:t xml:space="preserve">- </w:t>
      </w:r>
      <w:r>
        <w:rPr>
          <w:i/>
        </w:rPr>
        <w:t>Engineering Rationale:</w:t>
      </w:r>
      <w:r>
        <w:t xml:space="preserve"> An order cannot be confirmed without establishing financial consideration. The checkout process must unconditionally invoke payment processing (digital payment intent or COD record).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 xml:space="preserve">5.2 The </w:t>
      </w:r>
      <w:r>
        <w:rPr>
          <w:rFonts w:ascii="Courier" w:hAnsi="Courier"/>
        </w:rPr>
        <w:t>«extend»</w:t>
      </w:r>
      <w:r>
        <w:t xml:space="preserve"> Relationship (Optional / Conditional Extensions)</w:t>
      </w:r>
      <w:r/>
    </w:p>
    <w:p>
      <w:pPr>
        <w:pStyle w:val="Heading4"/>
      </w:pPr>
      <w:r>
        <w:t>Definition</w:t>
      </w:r>
      <w:r/>
    </w:p>
    <w:p>
      <w:r/>
      <w:r>
        <w:t xml:space="preserve">An </w:t>
      </w:r>
      <w:r>
        <w:rPr>
          <w:rFonts w:ascii="Courier" w:hAnsi="Courier"/>
        </w:rPr>
        <w:t>«extend»</w:t>
      </w:r>
      <w:r>
        <w:t xml:space="preserve"> relationship denotes that the extending use case </w:t>
      </w:r>
      <w:r>
        <w:rPr>
          <w:b/>
        </w:rPr>
        <w:t>conditionally adds behavior to the base use case</w:t>
      </w:r>
      <w:r>
        <w:t xml:space="preserve">. The base use case is functionally complete on its own and executes without the extension under normal circumstances. The extending behavior is triggered </w:t>
      </w:r>
      <w:r>
        <w:rPr>
          <w:b/>
        </w:rPr>
        <w:t>only when a specific condition (Extension Point) is satisfied</w:t>
      </w:r>
      <w:r>
        <w:t>.</w:t>
      </w:r>
      <w:r/>
    </w:p>
    <w:p>
      <w:pPr>
        <w:pStyle w:val="Heading4"/>
      </w:pPr>
      <w:r>
        <w:t>Arrow Direction</w:t>
      </w:r>
      <w:r/>
    </w:p>
    <w:p>
      <w:r/>
      <w:r>
        <w:t xml:space="preserve">A dashed arrow directed from the </w:t>
      </w:r>
      <w:r>
        <w:rPr>
          <w:b/>
        </w:rPr>
        <w:t>Extending Use Case to the Base Use Case</w:t>
      </w:r>
      <w:r>
        <w:t>:</w:t>
        <w:br/>
      </w:r>
      <w:r>
        <w:t>$$\text{Extending Use Case} \xrightarrow{\quad\text{«extend»}\quad} \text{Base Use Case}$$</w:t>
      </w:r>
      <w:r/>
    </w:p>
    <w:p>
      <w:pPr>
        <w:pStyle w:val="Heading4"/>
      </w:pPr>
      <w:r>
        <w:t>Specific Instances in SmartCart: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Apply Coupon</w:t>
      </w:r>
      <w:r>
        <w:rPr>
          <w:b/>
        </w:rPr>
        <w:t xml:space="preserve"> $\xrightarrow{\text{«extend»}}$ </w:t>
      </w:r>
      <w:r>
        <w:rPr>
          <w:rFonts w:ascii="Courier" w:hAnsi="Courier"/>
          <w:b/>
        </w:rPr>
        <w:t>Place Order (Checkout)</w:t>
        <w:br/>
      </w:r>
      <w:r>
        <w:t xml:space="preserve">- </w:t>
      </w:r>
      <w:r>
        <w:rPr>
          <w:i/>
        </w:rPr>
        <w:t>Extension Point:</w:t>
      </w:r>
      <w:r>
        <w:t xml:space="preserve"> Checkout Review / Promo Code Entry.</w:t>
        <w:br/>
      </w:r>
      <w:r>
        <w:t xml:space="preserve">- </w:t>
      </w:r>
      <w:r>
        <w:rPr>
          <w:i/>
        </w:rPr>
        <w:t>Condition:</w:t>
      </w:r>
      <w:r>
        <w:t xml:space="preserve"> </w:t>
      </w:r>
      <w:r>
        <w:rPr>
          <w:rFonts w:ascii="Courier" w:hAnsi="Courier"/>
        </w:rPr>
        <w:t>[Customer supplies a valid promotional coupon code]</w:t>
      </w:r>
      <w:r>
        <w:t>.</w:t>
        <w:br/>
      </w:r>
      <w:r>
        <w:t xml:space="preserve">- </w:t>
      </w:r>
      <w:r>
        <w:rPr>
          <w:i/>
        </w:rPr>
        <w:t>Engineering Rationale:</w:t>
      </w:r>
      <w:r>
        <w:t xml:space="preserve"> Customers regularly place orders at standard retail prices without entering coupons. The base checkout flow completes successfully without this step. The discount logic is executed only if a coupon code is supplied.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Cancel Order</w:t>
      </w:r>
      <w:r>
        <w:rPr>
          <w:b/>
        </w:rPr>
        <w:t xml:space="preserve"> $\xrightarrow{\text{«extend»}}$ </w:t>
      </w:r>
      <w:r>
        <w:rPr>
          <w:rFonts w:ascii="Courier" w:hAnsi="Courier"/>
          <w:b/>
        </w:rPr>
        <w:t>Track Order</w:t>
        <w:br/>
      </w:r>
      <w:r>
        <w:t xml:space="preserve">- </w:t>
      </w:r>
      <w:r>
        <w:rPr>
          <w:i/>
        </w:rPr>
        <w:t>Extension Point:</w:t>
      </w:r>
      <w:r>
        <w:t xml:space="preserve"> Order Shipment Progress Dashboard.</w:t>
        <w:br/>
      </w:r>
      <w:r>
        <w:t xml:space="preserve">- </w:t>
      </w:r>
      <w:r>
        <w:rPr>
          <w:i/>
        </w:rPr>
        <w:t>Condition:</w:t>
      </w:r>
      <w:r>
        <w:t xml:space="preserve"> </w:t>
      </w:r>
      <w:r>
        <w:rPr>
          <w:rFonts w:ascii="Courier" w:hAnsi="Courier"/>
        </w:rPr>
        <w:t>[Order Status == PENDING or CONFIRMED (Prior to warehouse dispatch)]</w:t>
      </w:r>
      <w:r>
        <w:t>.</w:t>
        <w:br/>
      </w:r>
      <w:r>
        <w:t xml:space="preserve">- </w:t>
      </w:r>
      <w:r>
        <w:rPr>
          <w:i/>
        </w:rPr>
        <w:t>Engineering Rationale:</w:t>
      </w:r>
      <w:r>
        <w:t xml:space="preserve"> Customers tracking their orders typically only observe dispatch milestones. Cancellation is an optional, conditional action permitted only while the order remains in an unfulfilled, pre-dispatch state.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 xml:space="preserve">5.3 Comparative Matrix: </w:t>
      </w:r>
      <w:r>
        <w:rPr>
          <w:rFonts w:ascii="Courier" w:hAnsi="Courier"/>
        </w:rPr>
        <w:t>«include»</w:t>
      </w:r>
      <w:r>
        <w:t xml:space="preserve"> vs. </w:t>
      </w:r>
      <w:r>
        <w:rPr>
          <w:rFonts w:ascii="Courier" w:hAnsi="Courier"/>
        </w:rPr>
        <w:t>«extend»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Criterion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Courier" w:hAnsi="Courier"/>
                <w:b/>
                <w:color w:val="0F172A"/>
                <w:sz w:val="19"/>
              </w:rPr>
              <w:t>«include»</w:t>
            </w:r>
            <w:r>
              <w:rPr>
                <w:b/>
                <w:color w:val="0F172A"/>
                <w:sz w:val="19"/>
              </w:rPr>
              <w:t xml:space="preserve"> Relationship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Courier" w:hAnsi="Courier"/>
                <w:b/>
                <w:color w:val="0F172A"/>
                <w:sz w:val="19"/>
              </w:rPr>
              <w:t>«extend»</w:t>
            </w:r>
            <w:r>
              <w:rPr>
                <w:b/>
                <w:color w:val="0F172A"/>
                <w:sz w:val="19"/>
              </w:rPr>
              <w:t xml:space="preserve"> Relationship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Necessity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Mandatory:</w:t>
            </w:r>
            <w:r>
              <w:rPr>
                <w:rFonts w:ascii="Segoe UI" w:hAnsi="Segoe UI"/>
                <w:sz w:val="18"/>
              </w:rPr>
              <w:t xml:space="preserve"> The base use case cannot complete without it.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Optional:</w:t>
            </w:r>
            <w:r>
              <w:rPr>
                <w:rFonts w:ascii="Segoe UI" w:hAnsi="Segoe UI"/>
                <w:sz w:val="18"/>
              </w:rPr>
              <w:t xml:space="preserve"> The base use case executes normally with or without it.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Execution Trigger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Runs unconditionally during base execution.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Runs only when a specific </w:t>
            </w:r>
            <w:r>
              <w:rPr>
                <w:rFonts w:ascii="Segoe UI" w:hAnsi="Segoe UI"/>
                <w:b/>
                <w:sz w:val="18"/>
              </w:rPr>
              <w:t>Extension Point condition</w:t>
            </w:r>
            <w:r>
              <w:rPr>
                <w:rFonts w:ascii="Segoe UI" w:hAnsi="Segoe UI"/>
                <w:sz w:val="18"/>
              </w:rPr>
              <w:t xml:space="preserve"> is met.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Arrow Direction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Points </w:t>
            </w:r>
            <w:r>
              <w:rPr>
                <w:rFonts w:ascii="Segoe UI" w:hAnsi="Segoe UI"/>
                <w:b/>
                <w:sz w:val="18"/>
              </w:rPr>
              <w:t>from Base to Included</w:t>
            </w:r>
            <w:r>
              <w:rPr>
                <w:rFonts w:ascii="Segoe UI" w:hAnsi="Segoe UI"/>
                <w:sz w:val="18"/>
              </w:rPr>
              <w:t xml:space="preserve"> use case.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Points </w:t>
            </w:r>
            <w:r>
              <w:rPr>
                <w:rFonts w:ascii="Segoe UI" w:hAnsi="Segoe UI"/>
                <w:b/>
                <w:sz w:val="18"/>
              </w:rPr>
              <w:t>from Extending to Base</w:t>
            </w:r>
            <w:r>
              <w:rPr>
                <w:rFonts w:ascii="Segoe UI" w:hAnsi="Segoe UI"/>
                <w:sz w:val="18"/>
              </w:rPr>
              <w:t xml:space="preserve"> use case.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Base Case Awareness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Base use case explicitly invokes the included use case.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Base use case is agnostic of the extension; the extending case hooks into it.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Software Engineering Goal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Factoring out common, reusable functionality.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Encapsulating optional features, promotional rules, or conditional exceptions.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Detailed Tabular Use Case Specifications</w:t>
      </w:r>
      <w:r/>
    </w:p>
    <w:p>
      <w:pPr>
        <w:pStyle w:val="Heading3"/>
      </w:pPr>
      <w:r>
        <w:t>UC-01: Place Order (Checkout)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Primary Actor:</w:t>
      </w:r>
      <w:r>
        <w:t xml:space="preserve"> Customer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Secondary Actor:</w:t>
      </w:r>
      <w:r>
        <w:t xml:space="preserve"> Payment Gateway («System Actor»)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Relationships:</w:t>
      </w:r>
      <w:r>
        <w:t xml:space="preserve"> </w:t>
      </w:r>
      <w:r>
        <w:rPr>
          <w:rFonts w:ascii="Courier" w:hAnsi="Courier"/>
        </w:rPr>
        <w:t>«include» Check Stock</w:t>
      </w:r>
      <w:r>
        <w:t xml:space="preserve">, </w:t>
      </w:r>
      <w:r>
        <w:rPr>
          <w:rFonts w:ascii="Courier" w:hAnsi="Courier"/>
        </w:rPr>
        <w:t>«include» Make Payment</w:t>
      </w:r>
      <w:r>
        <w:t xml:space="preserve">, </w:t>
      </w:r>
      <w:r>
        <w:rPr>
          <w:rFonts w:ascii="Courier" w:hAnsi="Courier"/>
        </w:rPr>
        <w:t>«extend» Apply Coupon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Preconditions:</w:t>
      </w:r>
      <w:r>
        <w:t xml:space="preserve"> Customer is authenticated; shopping cart contains at least one active product; shipping address is provided.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Postconditions:</w:t>
      </w:r>
      <w:r>
        <w:t xml:space="preserve"> Order is created in </w:t>
      </w:r>
      <w:r>
        <w:rPr>
          <w:rFonts w:ascii="Courier" w:hAnsi="Courier"/>
        </w:rPr>
        <w:t>PENDING</w:t>
      </w:r>
      <w:r>
        <w:t xml:space="preserve"> status; inventory is reserved; payment is initialized; shopping cart is cleared.</w:t>
      </w:r>
      <w:r/>
      <w:r/>
    </w:p>
    <w:p>
      <w:r/>
      <w:r>
        <w:rPr>
          <w:rFonts w:ascii="Courier" w:hAnsi="Courier"/>
        </w:rPr>
        <w:t xml:space="preserve">       ┌──────────┐            ┌────────────────────┐            ┌─────────────────┐</w:t>
        <w:br/>
        <w:t xml:space="preserve">       │ Customer │            │ SmartCart Platform │            │ Payment Gateway │</w:t>
        <w:br/>
        <w:t xml:space="preserve">       └────┬─────┘            └─────────┬──────────┘            └────────┬────────┘</w:t>
        <w:br/>
        <w:t xml:space="preserve">            │ 1. Initiate Checkout       │                                │</w:t>
        <w:br/>
        <w:t xml:space="preserve">            ├───────────────────────────►│                                │</w:t>
        <w:br/>
        <w:t xml:space="preserve">            │                            │ 2. «include» Check Stock       │</w:t>
        <w:br/>
        <w:t xml:space="preserve">            │                            │ 3. «extend» Apply Coupon       │</w:t>
        <w:br/>
        <w:t xml:space="preserve">            │                            │ 4. «include» Make Payment      │</w:t>
        <w:br/>
        <w:t xml:space="preserve">            │                            ├───────────────────────────────►│</w:t>
        <w:br/>
        <w:t xml:space="preserve">            │                            │ 5. Verify Signature            │</w:t>
        <w:br/>
        <w:t xml:space="preserve">            │ 6. Order Confirmed (201)   │◄───────────────────────────────┤</w:t>
        <w:br/>
        <w:t xml:space="preserve">            │◄───────────────────────────┤                                │</w:t>
        <w:br/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Step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Participant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Action / System Event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Navigates to checkout and confirms shipping address and payment method.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«include» Check Stock</w:t>
            </w:r>
            <w:r>
              <w:rPr>
                <w:rFonts w:ascii="Segoe UI" w:hAnsi="Segoe UI"/>
                <w:b/>
                <w:sz w:val="18"/>
              </w:rPr>
              <w:t>:</w:t>
            </w:r>
            <w:r>
              <w:rPr>
                <w:rFonts w:ascii="Segoe UI" w:hAnsi="Segoe UI"/>
                <w:sz w:val="18"/>
              </w:rPr>
              <w:t xml:space="preserve"> Checks inventory database. If items are in stock, locks quantities; if unavailable, aborts checkout with an out-of-stock notification.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 / System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«extend» Apply Coupon</w:t>
            </w:r>
            <w:r>
              <w:rPr>
                <w:rFonts w:ascii="Segoe UI" w:hAnsi="Segoe UI"/>
                <w:b/>
                <w:sz w:val="18"/>
              </w:rPr>
              <w:t>: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i/>
                <w:sz w:val="18"/>
              </w:rPr>
              <w:t>(Extension Point: Promo Code Entry)</w:t>
            </w:r>
            <w:r>
              <w:rPr>
                <w:rFonts w:ascii="Segoe UI" w:hAnsi="Segoe UI"/>
                <w:sz w:val="18"/>
              </w:rPr>
              <w:t xml:space="preserve"> If Customer submits a promo code, validates active status, minimum spend, and deducts discount.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Computes shipping costs, applicable taxes, and final order total.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«include» Make Payment</w:t>
            </w:r>
            <w:r>
              <w:rPr>
                <w:rFonts w:ascii="Segoe UI" w:hAnsi="Segoe UI"/>
                <w:b/>
                <w:sz w:val="18"/>
              </w:rPr>
              <w:t>:</w:t>
            </w:r>
            <w:r>
              <w:rPr>
                <w:rFonts w:ascii="Segoe UI" w:hAnsi="Segoe UI"/>
                <w:sz w:val="18"/>
              </w:rPr>
              <w:t xml:space="preserve"> Creates payment order intent and connects with </w:t>
            </w:r>
            <w:r>
              <w:rPr>
                <w:rFonts w:ascii="Segoe UI" w:hAnsi="Segoe UI"/>
                <w:b/>
                <w:sz w:val="18"/>
              </w:rPr>
              <w:t>Payment Gateway</w:t>
            </w:r>
            <w:r>
              <w:rPr>
                <w:rFonts w:ascii="Segoe UI" w:hAnsi="Segoe UI"/>
                <w:sz w:val="18"/>
              </w:rPr>
              <w:t xml:space="preserve"> (or sets status as COD).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6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Clears customer cart, sets order state to </w:t>
            </w:r>
            <w:r>
              <w:rPr>
                <w:rFonts w:ascii="Segoe UI" w:hAnsi="Segoe UI"/>
                <w:sz w:val="18"/>
              </w:rPr>
              <w:t>PENDING</w:t>
            </w:r>
            <w:r>
              <w:rPr>
                <w:rFonts w:ascii="Segoe UI" w:hAnsi="Segoe UI"/>
                <w:sz w:val="18"/>
              </w:rPr>
              <w:t xml:space="preserve"> , and displays order confirmation receipt.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UC-02: Manage Products &amp; Stock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Primary Actor:</w:t>
      </w:r>
      <w:r>
        <w:t xml:space="preserve"> Admin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Preconditions:</w:t>
      </w:r>
      <w:r>
        <w:t xml:space="preserve"> Admin is authenticated with valid administrative privileges.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Postconditions:</w:t>
      </w:r>
      <w:r>
        <w:t xml:space="preserve"> Product catalog is updated; inventory levels are adjusted; audit record is preserved.</w:t>
      </w:r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Step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Participant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Action / System Event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Accesses the Admin Portal Product Management module.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Selects an existing item to update or creates a new product listing.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Enters product title, category, description, selling price, and warehouse stock quantity.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Submits changes with a mandatory audit note explaining stock updates (e.g., </w:t>
            </w:r>
            <w:r>
              <w:rPr>
                <w:rFonts w:ascii="Segoe UI" w:hAnsi="Segoe UI"/>
                <w:i/>
                <w:sz w:val="18"/>
              </w:rPr>
              <w:t>"Supplier replenishment batch #809"</w:t>
            </w:r>
            <w:r>
              <w:rPr>
                <w:rFonts w:ascii="Segoe UI" w:hAnsi="Segoe UI"/>
                <w:sz w:val="18"/>
              </w:rPr>
              <w:t xml:space="preserve"> ).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Validates input constraints (non-negative price, stock integer $\ge 0$).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6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Saves changes to the product catalog database and displays a success confirmation.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UC-03: Track Order &amp; Cancel Order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Primary Actor:</w:t>
      </w:r>
      <w:r>
        <w:t xml:space="preserve"> Customer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Relationships:</w:t>
      </w:r>
      <w:r>
        <w:t xml:space="preserve"> </w:t>
      </w:r>
      <w:r>
        <w:rPr>
          <w:rFonts w:ascii="Courier" w:hAnsi="Courier"/>
        </w:rPr>
        <w:t>«extend» Cancel Order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Preconditions:</w:t>
      </w:r>
      <w:r>
        <w:t xml:space="preserve"> Customer is authenticated and has previously placed an order.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Postconditions:</w:t>
      </w:r>
      <w:r>
        <w:t xml:space="preserve"> Order delivery status is displayed; if cancelled, status updates to </w:t>
      </w:r>
      <w:r>
        <w:rPr>
          <w:rFonts w:ascii="Courier" w:hAnsi="Courier"/>
        </w:rPr>
        <w:t>CANCELLED</w:t>
      </w:r>
      <w:r>
        <w:t>, inventory is released, and refund is queued.</w:t>
      </w:r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Step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Participant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Action / System Event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Navigates to the Order History section and selects a specific order.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Retrieves and displays real-time tracking timeline ( </w:t>
            </w:r>
            <w:r>
              <w:rPr>
                <w:rFonts w:ascii="Segoe UI" w:hAnsi="Segoe UI"/>
                <w:sz w:val="18"/>
              </w:rPr>
              <w:t>PENDING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CONFIRMED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SHIPPED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DELIVERED</w:t>
            </w:r>
            <w:r>
              <w:rPr>
                <w:rFonts w:ascii="Segoe UI" w:hAnsi="Segoe UI"/>
                <w:sz w:val="18"/>
              </w:rPr>
              <w:t xml:space="preserve"> ).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i/>
                <w:sz w:val="18"/>
              </w:rPr>
              <w:t>(Extension Point: Cancel Order)</w:t>
            </w:r>
            <w:r>
              <w:rPr>
                <w:rFonts w:ascii="Segoe UI" w:hAnsi="Segoe UI"/>
                <w:sz w:val="18"/>
              </w:rPr>
              <w:t xml:space="preserve"> If order is still in </w:t>
            </w:r>
            <w:r>
              <w:rPr>
                <w:rFonts w:ascii="Segoe UI" w:hAnsi="Segoe UI"/>
                <w:sz w:val="18"/>
              </w:rPr>
              <w:t>PENDING</w:t>
            </w:r>
            <w:r>
              <w:rPr>
                <w:rFonts w:ascii="Segoe UI" w:hAnsi="Segoe UI"/>
                <w:sz w:val="18"/>
              </w:rPr>
              <w:t xml:space="preserve"> or </w:t>
            </w:r>
            <w:r>
              <w:rPr>
                <w:rFonts w:ascii="Segoe UI" w:hAnsi="Segoe UI"/>
                <w:sz w:val="18"/>
              </w:rPr>
              <w:t>CONFIRMED</w:t>
            </w:r>
            <w:r>
              <w:rPr>
                <w:rFonts w:ascii="Segoe UI" w:hAnsi="Segoe UI"/>
                <w:sz w:val="18"/>
              </w:rPr>
              <w:t xml:space="preserve"> state, Customer clicks "Cancel Order" and selects a cancellation reason.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Verifies that shipment has not yet occurred.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Updates order status to </w:t>
            </w:r>
            <w:r>
              <w:rPr>
                <w:rFonts w:ascii="Segoe UI" w:hAnsi="Segoe UI"/>
                <w:sz w:val="18"/>
              </w:rPr>
              <w:t>CANCELLED</w:t>
            </w:r>
            <w:r>
              <w:rPr>
                <w:rFonts w:ascii="Segoe UI" w:hAnsi="Segoe UI"/>
                <w:sz w:val="18"/>
              </w:rPr>
              <w:t xml:space="preserve"> , automatically releases reserved inventory back to warehouse stock, and queues refund via Payment Gateway.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6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System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Displays cancellation confirmation and sends notification email.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Traceability Matrix: Use Cases to Microservices Architecture</w:t>
      </w:r>
      <w:r/>
    </w:p>
    <w:p>
      <w:r/>
      <w:r>
        <w:t>To ensure alignment between the pre-implementation Use Case model and the underlying distributed codebase, the table below maps each use case directly to its corresponding microservice and REST endpoint: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Functional Block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Diagram Use Case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Microservice Subsystem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Port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Primary REST Endpoint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Shared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Login &amp; Authenticate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Auth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/api/auth/customer-login</w:t>
            </w:r>
            <w:r>
              <w:rPr>
                <w:rFonts w:ascii="Segoe UI" w:hAnsi="Segoe UI"/>
                <w:sz w:val="18"/>
              </w:rPr>
              <w:t xml:space="preserve"> </w:t>
              <w:br/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POST /api/auth/staff-login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Shared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Register Account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Auth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4001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/api/auth/register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Shared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Search Catalog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Product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GET /api/products?search=&amp;category=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Shared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View Product Details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Product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4002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GET /api/products/:id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Manage Cart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Cart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GET /api/cart</w:t>
            </w:r>
            <w:r>
              <w:rPr>
                <w:rFonts w:ascii="Segoe UI" w:hAnsi="Segoe UI"/>
                <w:sz w:val="18"/>
              </w:rPr>
              <w:t xml:space="preserve"> </w:t>
              <w:br/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POST /api/cart/items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Place Order (Checkout)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/api/orders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Check Stock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Product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GET /api/products/:id</w:t>
            </w:r>
            <w:r>
              <w:rPr>
                <w:rFonts w:ascii="Segoe UI" w:hAnsi="Segoe UI"/>
                <w:sz w:val="18"/>
              </w:rPr>
              <w:t xml:space="preserve"> </w:t>
              <w:br/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PATCH /api/products/:id/stock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Apply Coupon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/api/promotions/validate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Make Payment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Payment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/api/payments/create</w:t>
            </w:r>
            <w:r>
              <w:rPr>
                <w:rFonts w:ascii="Segoe UI" w:hAnsi="Segoe UI"/>
                <w:sz w:val="18"/>
              </w:rPr>
              <w:t xml:space="preserve"> </w:t>
              <w:br/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POST /api/payments/verify/:id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Track Order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GET /api/orders/:id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Cancel Order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/api/orders/:id/cancel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Customer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Submit Review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Product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4002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/api/reviews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Admin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Manage Products &amp; Stock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Product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/api/products</w:t>
            </w:r>
            <w:r>
              <w:rPr>
                <w:rFonts w:ascii="Segoe UI" w:hAnsi="Segoe UI"/>
                <w:sz w:val="18"/>
              </w:rPr>
              <w:t xml:space="preserve"> </w:t>
              <w:br/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PUT /api/products/:id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Admin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Manage Orders &amp; Dispatch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PATCH /api/orders/:id/status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Admin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Manage Coupons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POST /api/promotions</w:t>
            </w:r>
            <w:r>
              <w:rPr>
                <w:rFonts w:ascii="Segoe UI" w:hAnsi="Segoe UI"/>
                <w:sz w:val="18"/>
              </w:rPr>
              <w:t xml:space="preserve"> </w:t>
              <w:br/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GET /api/promotions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Admin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View Analytics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/ Product Svcs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GET /api/admin/analytics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Conclusion</w:t>
      </w:r>
      <w:r/>
    </w:p>
    <w:p>
      <w:r/>
      <w:r>
        <w:t xml:space="preserve">The </w:t>
      </w:r>
      <w:r>
        <w:rPr>
          <w:b/>
        </w:rPr>
        <w:t>SmartCart E-Commerce System Use Case Model</w:t>
      </w:r>
      <w:r>
        <w:t xml:space="preserve"> established in Lab-3 provides a clean, textbook-compliant, pre-implementation behavioral specification. By structuring system operations into </w:t>
      </w:r>
      <w:r>
        <w:rPr>
          <w:b/>
        </w:rPr>
        <w:t>Shared</w:t>
      </w:r>
      <w:r>
        <w:t xml:space="preserve">, </w:t>
      </w:r>
      <w:r>
        <w:rPr>
          <w:b/>
        </w:rPr>
        <w:t>Customer</w:t>
      </w:r>
      <w:r>
        <w:t xml:space="preserve">, and </w:t>
      </w:r>
      <w:r>
        <w:rPr>
          <w:b/>
        </w:rPr>
        <w:t>Admin</w:t>
      </w:r>
      <w:r>
        <w:t xml:space="preserve"> blocks, and formally declaring the </w:t>
      </w:r>
      <w:r>
        <w:rPr>
          <w:rFonts w:ascii="Courier" w:hAnsi="Courier"/>
          <w:b/>
        </w:rPr>
        <w:t>«include»</w:t>
      </w:r>
      <w:r>
        <w:t xml:space="preserve"> and </w:t>
      </w:r>
      <w:r>
        <w:rPr>
          <w:rFonts w:ascii="Courier" w:hAnsi="Courier"/>
          <w:b/>
        </w:rPr>
        <w:t>«extend»</w:t>
      </w:r>
      <w:r>
        <w:t xml:space="preserve"> relationships alongside the external </w:t>
      </w:r>
      <w:r>
        <w:rPr>
          <w:b/>
        </w:rPr>
        <w:t>Payment Gateway</w:t>
      </w:r>
      <w:r>
        <w:t>, this specification guarantees that all functional requirements are verifiable, traceable, and ready for rigorous software engineering evaluation.</w:t>
      </w:r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End of Lab-3 System Use Case Specification — SmartCart E-Commerce Platform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yush17314/SmartCart" TargetMode="External"/><Relationship Id="rId10" Type="http://schemas.openxmlformats.org/officeDocument/2006/relationships/hyperlink" Target="https://drive.google.com/drive/folders/1q9IY8r2_aUCeogiUsT0tpODwt3hF6PHL?usp=sharing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