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Legal Notes and Memorial Agreement. </w:t>
      </w:r>
      <w:r>
        <w:t xml:space="preserve">This DOCX is a test file to verify the ingestion status flow for DOCX files on the live platform.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2026-06-24T13:58:22.854Z</dcterms:created>
  <dcterms:modified xsi:type="dcterms:W3CDTF">2026-06-24T13:58:22.854Z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