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8254A" w14:textId="77777777" w:rsidR="00A64FAE" w:rsidRPr="00B03D93" w:rsidRDefault="00000000">
      <w:pPr>
        <w:spacing w:before="1440" w:after="400"/>
        <w:jc w:val="center"/>
        <w:rPr>
          <w:color w:val="auto"/>
        </w:rPr>
      </w:pPr>
      <w:r w:rsidRPr="00B03D93">
        <w:rPr>
          <w:noProof/>
          <w:color w:val="auto"/>
        </w:rPr>
        <w:drawing>
          <wp:inline distT="0" distB="0" distL="0" distR="0" wp14:anchorId="3919AE0D" wp14:editId="502913D5">
            <wp:extent cx="3196517" cy="3998551"/>
            <wp:effectExtent l="0" t="0" r="444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11831" cy="4017707"/>
                    </a:xfrm>
                    <a:prstGeom prst="rect">
                      <a:avLst/>
                    </a:prstGeom>
                  </pic:spPr>
                </pic:pic>
              </a:graphicData>
            </a:graphic>
          </wp:inline>
        </w:drawing>
      </w:r>
    </w:p>
    <w:p w14:paraId="1AEB585C" w14:textId="77777777" w:rsidR="00A64FAE" w:rsidRPr="00B03D93" w:rsidRDefault="00000000">
      <w:pPr>
        <w:spacing w:after="120"/>
        <w:jc w:val="center"/>
        <w:rPr>
          <w:color w:val="auto"/>
        </w:rPr>
      </w:pPr>
      <w:r w:rsidRPr="00B03D93">
        <w:rPr>
          <w:b/>
          <w:bCs/>
          <w:caps/>
          <w:color w:val="auto"/>
          <w:sz w:val="52"/>
          <w:szCs w:val="52"/>
        </w:rPr>
        <w:t>MULTIPLE LINEAR REGRESSION</w:t>
      </w:r>
    </w:p>
    <w:p w14:paraId="3D828ADC" w14:textId="77777777" w:rsidR="00B03D93" w:rsidRPr="00B03D93" w:rsidRDefault="00000000">
      <w:pPr>
        <w:spacing w:after="600"/>
        <w:jc w:val="center"/>
        <w:rPr>
          <w:b/>
          <w:bCs/>
          <w:color w:val="auto"/>
          <w:sz w:val="40"/>
          <w:szCs w:val="40"/>
        </w:rPr>
      </w:pPr>
      <w:r w:rsidRPr="00B03D93">
        <w:rPr>
          <w:b/>
          <w:bCs/>
          <w:color w:val="auto"/>
          <w:sz w:val="40"/>
          <w:szCs w:val="40"/>
        </w:rPr>
        <w:t xml:space="preserve">Project Report </w:t>
      </w:r>
      <w:r w:rsidR="00B03D93" w:rsidRPr="00B03D93">
        <w:rPr>
          <w:b/>
          <w:bCs/>
          <w:color w:val="auto"/>
          <w:sz w:val="40"/>
          <w:szCs w:val="40"/>
        </w:rPr>
        <w:t>-</w:t>
      </w:r>
      <w:r w:rsidRPr="00B03D93">
        <w:rPr>
          <w:b/>
          <w:bCs/>
          <w:color w:val="auto"/>
          <w:sz w:val="40"/>
          <w:szCs w:val="40"/>
        </w:rPr>
        <w:t xml:space="preserve"> Ames Housing Dataset</w:t>
      </w:r>
    </w:p>
    <w:p w14:paraId="6D6F27CB" w14:textId="43D46E47" w:rsidR="00A64FAE" w:rsidRPr="00B03D93" w:rsidRDefault="00000000">
      <w:pPr>
        <w:pBdr>
          <w:top w:val="single" w:sz="6" w:space="1" w:color="0F4761"/>
          <w:bottom w:val="single" w:sz="6" w:space="1" w:color="0F4761"/>
        </w:pBdr>
        <w:spacing w:before="120" w:after="120"/>
        <w:jc w:val="center"/>
        <w:rPr>
          <w:color w:val="auto"/>
          <w:sz w:val="40"/>
          <w:szCs w:val="40"/>
        </w:rPr>
      </w:pPr>
      <w:r w:rsidRPr="00B03D93">
        <w:rPr>
          <w:b/>
          <w:bCs/>
          <w:color w:val="auto"/>
          <w:sz w:val="40"/>
          <w:szCs w:val="40"/>
        </w:rPr>
        <w:t>Ayush Ch</w:t>
      </w:r>
      <w:r w:rsidR="00AC15F6">
        <w:rPr>
          <w:b/>
          <w:bCs/>
          <w:color w:val="auto"/>
          <w:sz w:val="40"/>
          <w:szCs w:val="40"/>
        </w:rPr>
        <w:t>o</w:t>
      </w:r>
      <w:r w:rsidRPr="00B03D93">
        <w:rPr>
          <w:b/>
          <w:bCs/>
          <w:color w:val="auto"/>
          <w:sz w:val="40"/>
          <w:szCs w:val="40"/>
        </w:rPr>
        <w:t xml:space="preserve">udhary  </w:t>
      </w:r>
    </w:p>
    <w:p w14:paraId="7DE75CAE" w14:textId="77777777" w:rsidR="00A64FAE" w:rsidRPr="00B03D93" w:rsidRDefault="00A64FAE">
      <w:pPr>
        <w:rPr>
          <w:color w:val="auto"/>
        </w:rPr>
        <w:sectPr w:rsidR="00A64FAE" w:rsidRPr="00B03D93" w:rsidSect="001B3914">
          <w:headerReference w:type="even" r:id="rId9"/>
          <w:headerReference w:type="default" r:id="rId10"/>
          <w:footerReference w:type="even" r:id="rId11"/>
          <w:footerReference w:type="default" r:id="rId12"/>
          <w:headerReference w:type="first" r:id="rId13"/>
          <w:footerReference w:type="first" r:id="rId14"/>
          <w:pgSz w:w="11906" w:h="16838"/>
          <w:pgMar w:top="0" w:right="0" w:bottom="0" w:left="0" w:header="708" w:footer="708"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pPr>
    </w:p>
    <w:sdt>
      <w:sdtPr>
        <w:rPr>
          <w:rFonts w:ascii="Calibri" w:eastAsia="Calibri" w:hAnsi="Calibri" w:cs="Calibri"/>
          <w:color w:val="1F1F1F"/>
          <w:sz w:val="22"/>
          <w:szCs w:val="22"/>
        </w:rPr>
        <w:id w:val="188185002"/>
        <w:docPartObj>
          <w:docPartGallery w:val="Table of Contents"/>
          <w:docPartUnique/>
        </w:docPartObj>
      </w:sdtPr>
      <w:sdtEndPr>
        <w:rPr>
          <w:b/>
          <w:bCs/>
          <w:noProof/>
        </w:rPr>
      </w:sdtEndPr>
      <w:sdtContent>
        <w:p w14:paraId="35F95A08" w14:textId="6C652973" w:rsidR="0030508B" w:rsidRPr="001C5820" w:rsidRDefault="0030508B">
          <w:pPr>
            <w:pStyle w:val="TOCHeading"/>
            <w:rPr>
              <w:sz w:val="28"/>
              <w:szCs w:val="28"/>
            </w:rPr>
          </w:pPr>
          <w:r w:rsidRPr="001C5820">
            <w:rPr>
              <w:sz w:val="28"/>
              <w:szCs w:val="28"/>
            </w:rPr>
            <w:t>Contents</w:t>
          </w:r>
        </w:p>
        <w:p w14:paraId="62B8AAA0" w14:textId="0D20A643" w:rsidR="005A56FE" w:rsidRDefault="0030508B">
          <w:pPr>
            <w:pStyle w:val="TOC1"/>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28223759" w:history="1">
            <w:r w:rsidR="005A56FE" w:rsidRPr="000235AB">
              <w:rPr>
                <w:rStyle w:val="Hyperlink"/>
                <w:noProof/>
              </w:rPr>
              <w:t>Introduction</w:t>
            </w:r>
            <w:r w:rsidR="005A56FE">
              <w:rPr>
                <w:noProof/>
                <w:webHidden/>
              </w:rPr>
              <w:tab/>
            </w:r>
            <w:r w:rsidR="005A56FE">
              <w:rPr>
                <w:noProof/>
                <w:webHidden/>
              </w:rPr>
              <w:fldChar w:fldCharType="begin"/>
            </w:r>
            <w:r w:rsidR="005A56FE">
              <w:rPr>
                <w:noProof/>
                <w:webHidden/>
              </w:rPr>
              <w:instrText xml:space="preserve"> PAGEREF _Toc228223759 \h </w:instrText>
            </w:r>
            <w:r w:rsidR="005A56FE">
              <w:rPr>
                <w:noProof/>
                <w:webHidden/>
              </w:rPr>
            </w:r>
            <w:r w:rsidR="005A56FE">
              <w:rPr>
                <w:noProof/>
                <w:webHidden/>
              </w:rPr>
              <w:fldChar w:fldCharType="separate"/>
            </w:r>
            <w:r w:rsidR="004D67D1">
              <w:rPr>
                <w:noProof/>
                <w:webHidden/>
              </w:rPr>
              <w:t>3</w:t>
            </w:r>
            <w:r w:rsidR="005A56FE">
              <w:rPr>
                <w:noProof/>
                <w:webHidden/>
              </w:rPr>
              <w:fldChar w:fldCharType="end"/>
            </w:r>
          </w:hyperlink>
        </w:p>
        <w:p w14:paraId="6176B090" w14:textId="1409757B"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60" w:history="1">
            <w:r w:rsidRPr="000235AB">
              <w:rPr>
                <w:rStyle w:val="Hyperlink"/>
                <w:noProof/>
              </w:rPr>
              <w:t>1. Project Overview</w:t>
            </w:r>
            <w:r>
              <w:rPr>
                <w:noProof/>
                <w:webHidden/>
              </w:rPr>
              <w:tab/>
            </w:r>
            <w:r>
              <w:rPr>
                <w:noProof/>
                <w:webHidden/>
              </w:rPr>
              <w:fldChar w:fldCharType="begin"/>
            </w:r>
            <w:r>
              <w:rPr>
                <w:noProof/>
                <w:webHidden/>
              </w:rPr>
              <w:instrText xml:space="preserve"> PAGEREF _Toc228223760 \h </w:instrText>
            </w:r>
            <w:r>
              <w:rPr>
                <w:noProof/>
                <w:webHidden/>
              </w:rPr>
            </w:r>
            <w:r>
              <w:rPr>
                <w:noProof/>
                <w:webHidden/>
              </w:rPr>
              <w:fldChar w:fldCharType="separate"/>
            </w:r>
            <w:r w:rsidR="004D67D1">
              <w:rPr>
                <w:noProof/>
                <w:webHidden/>
              </w:rPr>
              <w:t>3</w:t>
            </w:r>
            <w:r>
              <w:rPr>
                <w:noProof/>
                <w:webHidden/>
              </w:rPr>
              <w:fldChar w:fldCharType="end"/>
            </w:r>
          </w:hyperlink>
        </w:p>
        <w:p w14:paraId="2160687E" w14:textId="1A190115"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61" w:history="1">
            <w:r w:rsidRPr="000235AB">
              <w:rPr>
                <w:rStyle w:val="Hyperlink"/>
                <w:noProof/>
              </w:rPr>
              <w:t>2. Research Questions</w:t>
            </w:r>
            <w:r>
              <w:rPr>
                <w:noProof/>
                <w:webHidden/>
              </w:rPr>
              <w:tab/>
            </w:r>
            <w:r>
              <w:rPr>
                <w:noProof/>
                <w:webHidden/>
              </w:rPr>
              <w:fldChar w:fldCharType="begin"/>
            </w:r>
            <w:r>
              <w:rPr>
                <w:noProof/>
                <w:webHidden/>
              </w:rPr>
              <w:instrText xml:space="preserve"> PAGEREF _Toc228223761 \h </w:instrText>
            </w:r>
            <w:r>
              <w:rPr>
                <w:noProof/>
                <w:webHidden/>
              </w:rPr>
            </w:r>
            <w:r>
              <w:rPr>
                <w:noProof/>
                <w:webHidden/>
              </w:rPr>
              <w:fldChar w:fldCharType="separate"/>
            </w:r>
            <w:r w:rsidR="004D67D1">
              <w:rPr>
                <w:noProof/>
                <w:webHidden/>
              </w:rPr>
              <w:t>3</w:t>
            </w:r>
            <w:r>
              <w:rPr>
                <w:noProof/>
                <w:webHidden/>
              </w:rPr>
              <w:fldChar w:fldCharType="end"/>
            </w:r>
          </w:hyperlink>
        </w:p>
        <w:p w14:paraId="0A957DFF" w14:textId="7C9B3926"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62" w:history="1">
            <w:r w:rsidRPr="000235AB">
              <w:rPr>
                <w:rStyle w:val="Hyperlink"/>
                <w:noProof/>
              </w:rPr>
              <w:t>3. Dataset Description</w:t>
            </w:r>
            <w:r>
              <w:rPr>
                <w:noProof/>
                <w:webHidden/>
              </w:rPr>
              <w:tab/>
            </w:r>
            <w:r>
              <w:rPr>
                <w:noProof/>
                <w:webHidden/>
              </w:rPr>
              <w:fldChar w:fldCharType="begin"/>
            </w:r>
            <w:r>
              <w:rPr>
                <w:noProof/>
                <w:webHidden/>
              </w:rPr>
              <w:instrText xml:space="preserve"> PAGEREF _Toc228223762 \h </w:instrText>
            </w:r>
            <w:r>
              <w:rPr>
                <w:noProof/>
                <w:webHidden/>
              </w:rPr>
            </w:r>
            <w:r>
              <w:rPr>
                <w:noProof/>
                <w:webHidden/>
              </w:rPr>
              <w:fldChar w:fldCharType="separate"/>
            </w:r>
            <w:r w:rsidR="004D67D1">
              <w:rPr>
                <w:noProof/>
                <w:webHidden/>
              </w:rPr>
              <w:t>3</w:t>
            </w:r>
            <w:r>
              <w:rPr>
                <w:noProof/>
                <w:webHidden/>
              </w:rPr>
              <w:fldChar w:fldCharType="end"/>
            </w:r>
          </w:hyperlink>
        </w:p>
        <w:p w14:paraId="240F5969" w14:textId="2D8905DB"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63" w:history="1">
            <w:r w:rsidRPr="000235AB">
              <w:rPr>
                <w:rStyle w:val="Hyperlink"/>
                <w:noProof/>
              </w:rPr>
              <w:t>4. Data Summary</w:t>
            </w:r>
            <w:r>
              <w:rPr>
                <w:noProof/>
                <w:webHidden/>
              </w:rPr>
              <w:tab/>
            </w:r>
            <w:r>
              <w:rPr>
                <w:noProof/>
                <w:webHidden/>
              </w:rPr>
              <w:fldChar w:fldCharType="begin"/>
            </w:r>
            <w:r>
              <w:rPr>
                <w:noProof/>
                <w:webHidden/>
              </w:rPr>
              <w:instrText xml:space="preserve"> PAGEREF _Toc228223763 \h </w:instrText>
            </w:r>
            <w:r>
              <w:rPr>
                <w:noProof/>
                <w:webHidden/>
              </w:rPr>
            </w:r>
            <w:r>
              <w:rPr>
                <w:noProof/>
                <w:webHidden/>
              </w:rPr>
              <w:fldChar w:fldCharType="separate"/>
            </w:r>
            <w:r w:rsidR="004D67D1">
              <w:rPr>
                <w:noProof/>
                <w:webHidden/>
              </w:rPr>
              <w:t>4</w:t>
            </w:r>
            <w:r>
              <w:rPr>
                <w:noProof/>
                <w:webHidden/>
              </w:rPr>
              <w:fldChar w:fldCharType="end"/>
            </w:r>
          </w:hyperlink>
        </w:p>
        <w:p w14:paraId="7BE5C657" w14:textId="6189FE35"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64" w:history="1">
            <w:r w:rsidRPr="000235AB">
              <w:rPr>
                <w:rStyle w:val="Hyperlink"/>
                <w:noProof/>
              </w:rPr>
              <w:t>5. Data Pre-Processing</w:t>
            </w:r>
            <w:r>
              <w:rPr>
                <w:noProof/>
                <w:webHidden/>
              </w:rPr>
              <w:tab/>
            </w:r>
            <w:r>
              <w:rPr>
                <w:noProof/>
                <w:webHidden/>
              </w:rPr>
              <w:fldChar w:fldCharType="begin"/>
            </w:r>
            <w:r>
              <w:rPr>
                <w:noProof/>
                <w:webHidden/>
              </w:rPr>
              <w:instrText xml:space="preserve"> PAGEREF _Toc228223764 \h </w:instrText>
            </w:r>
            <w:r>
              <w:rPr>
                <w:noProof/>
                <w:webHidden/>
              </w:rPr>
            </w:r>
            <w:r>
              <w:rPr>
                <w:noProof/>
                <w:webHidden/>
              </w:rPr>
              <w:fldChar w:fldCharType="separate"/>
            </w:r>
            <w:r w:rsidR="004D67D1">
              <w:rPr>
                <w:noProof/>
                <w:webHidden/>
              </w:rPr>
              <w:t>4</w:t>
            </w:r>
            <w:r>
              <w:rPr>
                <w:noProof/>
                <w:webHidden/>
              </w:rPr>
              <w:fldChar w:fldCharType="end"/>
            </w:r>
          </w:hyperlink>
        </w:p>
        <w:p w14:paraId="38F6F676" w14:textId="000BD27B"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65" w:history="1">
            <w:r w:rsidRPr="000235AB">
              <w:rPr>
                <w:rStyle w:val="Hyperlink"/>
                <w:noProof/>
              </w:rPr>
              <w:t>6. Exploratory Data Analysis</w:t>
            </w:r>
            <w:r>
              <w:rPr>
                <w:noProof/>
                <w:webHidden/>
              </w:rPr>
              <w:tab/>
            </w:r>
            <w:r>
              <w:rPr>
                <w:noProof/>
                <w:webHidden/>
              </w:rPr>
              <w:fldChar w:fldCharType="begin"/>
            </w:r>
            <w:r>
              <w:rPr>
                <w:noProof/>
                <w:webHidden/>
              </w:rPr>
              <w:instrText xml:space="preserve"> PAGEREF _Toc228223765 \h </w:instrText>
            </w:r>
            <w:r>
              <w:rPr>
                <w:noProof/>
                <w:webHidden/>
              </w:rPr>
            </w:r>
            <w:r>
              <w:rPr>
                <w:noProof/>
                <w:webHidden/>
              </w:rPr>
              <w:fldChar w:fldCharType="separate"/>
            </w:r>
            <w:r w:rsidR="004D67D1">
              <w:rPr>
                <w:noProof/>
                <w:webHidden/>
              </w:rPr>
              <w:t>4</w:t>
            </w:r>
            <w:r>
              <w:rPr>
                <w:noProof/>
                <w:webHidden/>
              </w:rPr>
              <w:fldChar w:fldCharType="end"/>
            </w:r>
          </w:hyperlink>
        </w:p>
        <w:p w14:paraId="7559D445" w14:textId="053638C8" w:rsidR="005A56FE" w:rsidRDefault="005A56FE">
          <w:pPr>
            <w:pStyle w:val="TOC3"/>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66" w:history="1">
            <w:r w:rsidRPr="000235AB">
              <w:rPr>
                <w:rStyle w:val="Hyperlink"/>
                <w:noProof/>
              </w:rPr>
              <w:t>6.1 Correlation Matrix</w:t>
            </w:r>
            <w:r>
              <w:rPr>
                <w:noProof/>
                <w:webHidden/>
              </w:rPr>
              <w:tab/>
            </w:r>
            <w:r>
              <w:rPr>
                <w:noProof/>
                <w:webHidden/>
              </w:rPr>
              <w:fldChar w:fldCharType="begin"/>
            </w:r>
            <w:r>
              <w:rPr>
                <w:noProof/>
                <w:webHidden/>
              </w:rPr>
              <w:instrText xml:space="preserve"> PAGEREF _Toc228223766 \h </w:instrText>
            </w:r>
            <w:r>
              <w:rPr>
                <w:noProof/>
                <w:webHidden/>
              </w:rPr>
            </w:r>
            <w:r>
              <w:rPr>
                <w:noProof/>
                <w:webHidden/>
              </w:rPr>
              <w:fldChar w:fldCharType="separate"/>
            </w:r>
            <w:r w:rsidR="004D67D1">
              <w:rPr>
                <w:noProof/>
                <w:webHidden/>
              </w:rPr>
              <w:t>4</w:t>
            </w:r>
            <w:r>
              <w:rPr>
                <w:noProof/>
                <w:webHidden/>
              </w:rPr>
              <w:fldChar w:fldCharType="end"/>
            </w:r>
          </w:hyperlink>
        </w:p>
        <w:p w14:paraId="12315F3E" w14:textId="33247F22" w:rsidR="005A56FE" w:rsidRDefault="005A56FE">
          <w:pPr>
            <w:pStyle w:val="TOC3"/>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67" w:history="1">
            <w:r w:rsidRPr="000235AB">
              <w:rPr>
                <w:rStyle w:val="Hyperlink"/>
                <w:noProof/>
              </w:rPr>
              <w:t>6.2 Scatter Plots</w:t>
            </w:r>
            <w:r>
              <w:rPr>
                <w:noProof/>
                <w:webHidden/>
              </w:rPr>
              <w:tab/>
            </w:r>
            <w:r>
              <w:rPr>
                <w:noProof/>
                <w:webHidden/>
              </w:rPr>
              <w:fldChar w:fldCharType="begin"/>
            </w:r>
            <w:r>
              <w:rPr>
                <w:noProof/>
                <w:webHidden/>
              </w:rPr>
              <w:instrText xml:space="preserve"> PAGEREF _Toc228223767 \h </w:instrText>
            </w:r>
            <w:r>
              <w:rPr>
                <w:noProof/>
                <w:webHidden/>
              </w:rPr>
            </w:r>
            <w:r>
              <w:rPr>
                <w:noProof/>
                <w:webHidden/>
              </w:rPr>
              <w:fldChar w:fldCharType="separate"/>
            </w:r>
            <w:r w:rsidR="004D67D1">
              <w:rPr>
                <w:noProof/>
                <w:webHidden/>
              </w:rPr>
              <w:t>5</w:t>
            </w:r>
            <w:r>
              <w:rPr>
                <w:noProof/>
                <w:webHidden/>
              </w:rPr>
              <w:fldChar w:fldCharType="end"/>
            </w:r>
          </w:hyperlink>
        </w:p>
        <w:p w14:paraId="0B1F90E3" w14:textId="71FEAC5A" w:rsidR="005A56FE" w:rsidRDefault="005A56FE">
          <w:pPr>
            <w:pStyle w:val="TOC3"/>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68" w:history="1">
            <w:r w:rsidRPr="000235AB">
              <w:rPr>
                <w:rStyle w:val="Hyperlink"/>
                <w:noProof/>
              </w:rPr>
              <w:t>6.3 Key Predictors</w:t>
            </w:r>
            <w:r>
              <w:rPr>
                <w:noProof/>
                <w:webHidden/>
              </w:rPr>
              <w:tab/>
            </w:r>
            <w:r>
              <w:rPr>
                <w:noProof/>
                <w:webHidden/>
              </w:rPr>
              <w:fldChar w:fldCharType="begin"/>
            </w:r>
            <w:r>
              <w:rPr>
                <w:noProof/>
                <w:webHidden/>
              </w:rPr>
              <w:instrText xml:space="preserve"> PAGEREF _Toc228223768 \h </w:instrText>
            </w:r>
            <w:r>
              <w:rPr>
                <w:noProof/>
                <w:webHidden/>
              </w:rPr>
            </w:r>
            <w:r>
              <w:rPr>
                <w:noProof/>
                <w:webHidden/>
              </w:rPr>
              <w:fldChar w:fldCharType="separate"/>
            </w:r>
            <w:r w:rsidR="004D67D1">
              <w:rPr>
                <w:noProof/>
                <w:webHidden/>
              </w:rPr>
              <w:t>6</w:t>
            </w:r>
            <w:r>
              <w:rPr>
                <w:noProof/>
                <w:webHidden/>
              </w:rPr>
              <w:fldChar w:fldCharType="end"/>
            </w:r>
          </w:hyperlink>
        </w:p>
        <w:p w14:paraId="55061341" w14:textId="3CEAD882" w:rsidR="005A56FE" w:rsidRDefault="005A56FE">
          <w:pPr>
            <w:pStyle w:val="TOC3"/>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69" w:history="1">
            <w:r w:rsidRPr="000235AB">
              <w:rPr>
                <w:rStyle w:val="Hyperlink"/>
                <w:noProof/>
              </w:rPr>
              <w:t>6.4 Box Plots — Building Type</w:t>
            </w:r>
            <w:r>
              <w:rPr>
                <w:noProof/>
                <w:webHidden/>
              </w:rPr>
              <w:tab/>
            </w:r>
            <w:r>
              <w:rPr>
                <w:noProof/>
                <w:webHidden/>
              </w:rPr>
              <w:fldChar w:fldCharType="begin"/>
            </w:r>
            <w:r>
              <w:rPr>
                <w:noProof/>
                <w:webHidden/>
              </w:rPr>
              <w:instrText xml:space="preserve"> PAGEREF _Toc228223769 \h </w:instrText>
            </w:r>
            <w:r>
              <w:rPr>
                <w:noProof/>
                <w:webHidden/>
              </w:rPr>
            </w:r>
            <w:r>
              <w:rPr>
                <w:noProof/>
                <w:webHidden/>
              </w:rPr>
              <w:fldChar w:fldCharType="separate"/>
            </w:r>
            <w:r w:rsidR="004D67D1">
              <w:rPr>
                <w:noProof/>
                <w:webHidden/>
              </w:rPr>
              <w:t>6</w:t>
            </w:r>
            <w:r>
              <w:rPr>
                <w:noProof/>
                <w:webHidden/>
              </w:rPr>
              <w:fldChar w:fldCharType="end"/>
            </w:r>
          </w:hyperlink>
        </w:p>
        <w:p w14:paraId="651D86B1" w14:textId="1F817FC6" w:rsidR="005A56FE" w:rsidRDefault="005A56FE">
          <w:pPr>
            <w:pStyle w:val="TOC1"/>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70" w:history="1">
            <w:r w:rsidRPr="000235AB">
              <w:rPr>
                <w:rStyle w:val="Hyperlink"/>
                <w:noProof/>
              </w:rPr>
              <w:t>Regression Analysis</w:t>
            </w:r>
            <w:r>
              <w:rPr>
                <w:noProof/>
                <w:webHidden/>
              </w:rPr>
              <w:tab/>
            </w:r>
            <w:r>
              <w:rPr>
                <w:noProof/>
                <w:webHidden/>
              </w:rPr>
              <w:fldChar w:fldCharType="begin"/>
            </w:r>
            <w:r>
              <w:rPr>
                <w:noProof/>
                <w:webHidden/>
              </w:rPr>
              <w:instrText xml:space="preserve"> PAGEREF _Toc228223770 \h </w:instrText>
            </w:r>
            <w:r>
              <w:rPr>
                <w:noProof/>
                <w:webHidden/>
              </w:rPr>
            </w:r>
            <w:r>
              <w:rPr>
                <w:noProof/>
                <w:webHidden/>
              </w:rPr>
              <w:fldChar w:fldCharType="separate"/>
            </w:r>
            <w:r w:rsidR="004D67D1">
              <w:rPr>
                <w:noProof/>
                <w:webHidden/>
              </w:rPr>
              <w:t>8</w:t>
            </w:r>
            <w:r>
              <w:rPr>
                <w:noProof/>
                <w:webHidden/>
              </w:rPr>
              <w:fldChar w:fldCharType="end"/>
            </w:r>
          </w:hyperlink>
        </w:p>
        <w:p w14:paraId="38C52B96" w14:textId="5E57E6F1"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71" w:history="1">
            <w:r w:rsidRPr="000235AB">
              <w:rPr>
                <w:rStyle w:val="Hyperlink"/>
                <w:noProof/>
              </w:rPr>
              <w:t>7. Final Regression Model</w:t>
            </w:r>
            <w:r>
              <w:rPr>
                <w:noProof/>
                <w:webHidden/>
              </w:rPr>
              <w:tab/>
            </w:r>
            <w:r>
              <w:rPr>
                <w:noProof/>
                <w:webHidden/>
              </w:rPr>
              <w:fldChar w:fldCharType="begin"/>
            </w:r>
            <w:r>
              <w:rPr>
                <w:noProof/>
                <w:webHidden/>
              </w:rPr>
              <w:instrText xml:space="preserve"> PAGEREF _Toc228223771 \h </w:instrText>
            </w:r>
            <w:r>
              <w:rPr>
                <w:noProof/>
                <w:webHidden/>
              </w:rPr>
            </w:r>
            <w:r>
              <w:rPr>
                <w:noProof/>
                <w:webHidden/>
              </w:rPr>
              <w:fldChar w:fldCharType="separate"/>
            </w:r>
            <w:r w:rsidR="004D67D1">
              <w:rPr>
                <w:noProof/>
                <w:webHidden/>
              </w:rPr>
              <w:t>8</w:t>
            </w:r>
            <w:r>
              <w:rPr>
                <w:noProof/>
                <w:webHidden/>
              </w:rPr>
              <w:fldChar w:fldCharType="end"/>
            </w:r>
          </w:hyperlink>
        </w:p>
        <w:p w14:paraId="7F25F9EC" w14:textId="52304133" w:rsidR="005A56FE" w:rsidRDefault="005A56FE">
          <w:pPr>
            <w:pStyle w:val="TOC3"/>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72" w:history="1">
            <w:r w:rsidRPr="000235AB">
              <w:rPr>
                <w:rStyle w:val="Hyperlink"/>
                <w:noProof/>
              </w:rPr>
              <w:t>Reason to choose the model:</w:t>
            </w:r>
            <w:r>
              <w:rPr>
                <w:noProof/>
                <w:webHidden/>
              </w:rPr>
              <w:tab/>
            </w:r>
            <w:r>
              <w:rPr>
                <w:noProof/>
                <w:webHidden/>
              </w:rPr>
              <w:fldChar w:fldCharType="begin"/>
            </w:r>
            <w:r>
              <w:rPr>
                <w:noProof/>
                <w:webHidden/>
              </w:rPr>
              <w:instrText xml:space="preserve"> PAGEREF _Toc228223772 \h </w:instrText>
            </w:r>
            <w:r>
              <w:rPr>
                <w:noProof/>
                <w:webHidden/>
              </w:rPr>
            </w:r>
            <w:r>
              <w:rPr>
                <w:noProof/>
                <w:webHidden/>
              </w:rPr>
              <w:fldChar w:fldCharType="separate"/>
            </w:r>
            <w:r w:rsidR="004D67D1">
              <w:rPr>
                <w:noProof/>
                <w:webHidden/>
              </w:rPr>
              <w:t>8</w:t>
            </w:r>
            <w:r>
              <w:rPr>
                <w:noProof/>
                <w:webHidden/>
              </w:rPr>
              <w:fldChar w:fldCharType="end"/>
            </w:r>
          </w:hyperlink>
        </w:p>
        <w:p w14:paraId="6EF1CA2B" w14:textId="221282FB" w:rsidR="005A56FE" w:rsidRDefault="005A56FE">
          <w:pPr>
            <w:pStyle w:val="TOC3"/>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73" w:history="1">
            <w:r w:rsidRPr="000235AB">
              <w:rPr>
                <w:rStyle w:val="Hyperlink"/>
                <w:noProof/>
              </w:rPr>
              <w:t>Interpretation of the model:</w:t>
            </w:r>
            <w:r>
              <w:rPr>
                <w:noProof/>
                <w:webHidden/>
              </w:rPr>
              <w:tab/>
            </w:r>
            <w:r>
              <w:rPr>
                <w:noProof/>
                <w:webHidden/>
              </w:rPr>
              <w:fldChar w:fldCharType="begin"/>
            </w:r>
            <w:r>
              <w:rPr>
                <w:noProof/>
                <w:webHidden/>
              </w:rPr>
              <w:instrText xml:space="preserve"> PAGEREF _Toc228223773 \h </w:instrText>
            </w:r>
            <w:r>
              <w:rPr>
                <w:noProof/>
                <w:webHidden/>
              </w:rPr>
            </w:r>
            <w:r>
              <w:rPr>
                <w:noProof/>
                <w:webHidden/>
              </w:rPr>
              <w:fldChar w:fldCharType="separate"/>
            </w:r>
            <w:r w:rsidR="004D67D1">
              <w:rPr>
                <w:noProof/>
                <w:webHidden/>
              </w:rPr>
              <w:t>8</w:t>
            </w:r>
            <w:r>
              <w:rPr>
                <w:noProof/>
                <w:webHidden/>
              </w:rPr>
              <w:fldChar w:fldCharType="end"/>
            </w:r>
          </w:hyperlink>
        </w:p>
        <w:p w14:paraId="4CE5C224" w14:textId="5D4DC160" w:rsidR="005A56FE" w:rsidRDefault="005A56FE">
          <w:pPr>
            <w:pStyle w:val="TOC3"/>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74" w:history="1">
            <w:r w:rsidRPr="000235AB">
              <w:rPr>
                <w:rStyle w:val="Hyperlink"/>
                <w:noProof/>
              </w:rPr>
              <w:t>Assumptions of the model and model fit analysis:</w:t>
            </w:r>
            <w:r>
              <w:rPr>
                <w:noProof/>
                <w:webHidden/>
              </w:rPr>
              <w:tab/>
            </w:r>
            <w:r>
              <w:rPr>
                <w:noProof/>
                <w:webHidden/>
              </w:rPr>
              <w:fldChar w:fldCharType="begin"/>
            </w:r>
            <w:r>
              <w:rPr>
                <w:noProof/>
                <w:webHidden/>
              </w:rPr>
              <w:instrText xml:space="preserve"> PAGEREF _Toc228223774 \h </w:instrText>
            </w:r>
            <w:r>
              <w:rPr>
                <w:noProof/>
                <w:webHidden/>
              </w:rPr>
            </w:r>
            <w:r>
              <w:rPr>
                <w:noProof/>
                <w:webHidden/>
              </w:rPr>
              <w:fldChar w:fldCharType="separate"/>
            </w:r>
            <w:r w:rsidR="004D67D1">
              <w:rPr>
                <w:noProof/>
                <w:webHidden/>
              </w:rPr>
              <w:t>9</w:t>
            </w:r>
            <w:r>
              <w:rPr>
                <w:noProof/>
                <w:webHidden/>
              </w:rPr>
              <w:fldChar w:fldCharType="end"/>
            </w:r>
          </w:hyperlink>
        </w:p>
        <w:p w14:paraId="2555B5EC" w14:textId="28FFC1D3" w:rsidR="005A56FE" w:rsidRDefault="005A56FE">
          <w:pPr>
            <w:pStyle w:val="TOC1"/>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75" w:history="1">
            <w:r w:rsidRPr="000235AB">
              <w:rPr>
                <w:rStyle w:val="Hyperlink"/>
                <w:noProof/>
              </w:rPr>
              <w:t>Discussion and limitations.</w:t>
            </w:r>
            <w:r>
              <w:rPr>
                <w:noProof/>
                <w:webHidden/>
              </w:rPr>
              <w:tab/>
            </w:r>
            <w:r>
              <w:rPr>
                <w:noProof/>
                <w:webHidden/>
              </w:rPr>
              <w:fldChar w:fldCharType="begin"/>
            </w:r>
            <w:r>
              <w:rPr>
                <w:noProof/>
                <w:webHidden/>
              </w:rPr>
              <w:instrText xml:space="preserve"> PAGEREF _Toc228223775 \h </w:instrText>
            </w:r>
            <w:r>
              <w:rPr>
                <w:noProof/>
                <w:webHidden/>
              </w:rPr>
            </w:r>
            <w:r>
              <w:rPr>
                <w:noProof/>
                <w:webHidden/>
              </w:rPr>
              <w:fldChar w:fldCharType="separate"/>
            </w:r>
            <w:r w:rsidR="004D67D1">
              <w:rPr>
                <w:noProof/>
                <w:webHidden/>
              </w:rPr>
              <w:t>9</w:t>
            </w:r>
            <w:r>
              <w:rPr>
                <w:noProof/>
                <w:webHidden/>
              </w:rPr>
              <w:fldChar w:fldCharType="end"/>
            </w:r>
          </w:hyperlink>
        </w:p>
        <w:p w14:paraId="6430E637" w14:textId="130CEF59"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76" w:history="1">
            <w:r w:rsidRPr="000235AB">
              <w:rPr>
                <w:rStyle w:val="Hyperlink"/>
                <w:noProof/>
              </w:rPr>
              <w:t>Predictions and conclusions of the model.</w:t>
            </w:r>
            <w:r>
              <w:rPr>
                <w:noProof/>
                <w:webHidden/>
              </w:rPr>
              <w:tab/>
            </w:r>
            <w:r>
              <w:rPr>
                <w:noProof/>
                <w:webHidden/>
              </w:rPr>
              <w:fldChar w:fldCharType="begin"/>
            </w:r>
            <w:r>
              <w:rPr>
                <w:noProof/>
                <w:webHidden/>
              </w:rPr>
              <w:instrText xml:space="preserve"> PAGEREF _Toc228223776 \h </w:instrText>
            </w:r>
            <w:r>
              <w:rPr>
                <w:noProof/>
                <w:webHidden/>
              </w:rPr>
            </w:r>
            <w:r>
              <w:rPr>
                <w:noProof/>
                <w:webHidden/>
              </w:rPr>
              <w:fldChar w:fldCharType="separate"/>
            </w:r>
            <w:r w:rsidR="004D67D1">
              <w:rPr>
                <w:noProof/>
                <w:webHidden/>
              </w:rPr>
              <w:t>9</w:t>
            </w:r>
            <w:r>
              <w:rPr>
                <w:noProof/>
                <w:webHidden/>
              </w:rPr>
              <w:fldChar w:fldCharType="end"/>
            </w:r>
          </w:hyperlink>
        </w:p>
        <w:p w14:paraId="42FCB0C2" w14:textId="25802CA1"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77" w:history="1">
            <w:r w:rsidRPr="000235AB">
              <w:rPr>
                <w:rStyle w:val="Hyperlink"/>
                <w:noProof/>
              </w:rPr>
              <w:t>Self-critique of model</w:t>
            </w:r>
            <w:r>
              <w:rPr>
                <w:noProof/>
                <w:webHidden/>
              </w:rPr>
              <w:tab/>
            </w:r>
            <w:r>
              <w:rPr>
                <w:noProof/>
                <w:webHidden/>
              </w:rPr>
              <w:fldChar w:fldCharType="begin"/>
            </w:r>
            <w:r>
              <w:rPr>
                <w:noProof/>
                <w:webHidden/>
              </w:rPr>
              <w:instrText xml:space="preserve"> PAGEREF _Toc228223777 \h </w:instrText>
            </w:r>
            <w:r>
              <w:rPr>
                <w:noProof/>
                <w:webHidden/>
              </w:rPr>
            </w:r>
            <w:r>
              <w:rPr>
                <w:noProof/>
                <w:webHidden/>
              </w:rPr>
              <w:fldChar w:fldCharType="separate"/>
            </w:r>
            <w:r w:rsidR="004D67D1">
              <w:rPr>
                <w:noProof/>
                <w:webHidden/>
              </w:rPr>
              <w:t>9</w:t>
            </w:r>
            <w:r>
              <w:rPr>
                <w:noProof/>
                <w:webHidden/>
              </w:rPr>
              <w:fldChar w:fldCharType="end"/>
            </w:r>
          </w:hyperlink>
        </w:p>
        <w:p w14:paraId="7315E814" w14:textId="57F9E642"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78" w:history="1">
            <w:r w:rsidRPr="000235AB">
              <w:rPr>
                <w:rStyle w:val="Hyperlink"/>
                <w:noProof/>
              </w:rPr>
              <w:t>Suggested improvements in the model</w:t>
            </w:r>
            <w:r>
              <w:rPr>
                <w:noProof/>
                <w:webHidden/>
              </w:rPr>
              <w:tab/>
            </w:r>
            <w:r>
              <w:rPr>
                <w:noProof/>
                <w:webHidden/>
              </w:rPr>
              <w:fldChar w:fldCharType="begin"/>
            </w:r>
            <w:r>
              <w:rPr>
                <w:noProof/>
                <w:webHidden/>
              </w:rPr>
              <w:instrText xml:space="preserve"> PAGEREF _Toc228223778 \h </w:instrText>
            </w:r>
            <w:r>
              <w:rPr>
                <w:noProof/>
                <w:webHidden/>
              </w:rPr>
            </w:r>
            <w:r>
              <w:rPr>
                <w:noProof/>
                <w:webHidden/>
              </w:rPr>
              <w:fldChar w:fldCharType="separate"/>
            </w:r>
            <w:r w:rsidR="004D67D1">
              <w:rPr>
                <w:noProof/>
                <w:webHidden/>
              </w:rPr>
              <w:t>9</w:t>
            </w:r>
            <w:r>
              <w:rPr>
                <w:noProof/>
                <w:webHidden/>
              </w:rPr>
              <w:fldChar w:fldCharType="end"/>
            </w:r>
          </w:hyperlink>
        </w:p>
        <w:p w14:paraId="2A752CCC" w14:textId="021DF8F5"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79" w:history="1">
            <w:r w:rsidRPr="000235AB">
              <w:rPr>
                <w:rStyle w:val="Hyperlink"/>
                <w:noProof/>
              </w:rPr>
              <w:t>Appropriateness of the Regression model</w:t>
            </w:r>
            <w:r>
              <w:rPr>
                <w:noProof/>
                <w:webHidden/>
              </w:rPr>
              <w:tab/>
            </w:r>
            <w:r>
              <w:rPr>
                <w:noProof/>
                <w:webHidden/>
              </w:rPr>
              <w:fldChar w:fldCharType="begin"/>
            </w:r>
            <w:r>
              <w:rPr>
                <w:noProof/>
                <w:webHidden/>
              </w:rPr>
              <w:instrText xml:space="preserve"> PAGEREF _Toc228223779 \h </w:instrText>
            </w:r>
            <w:r>
              <w:rPr>
                <w:noProof/>
                <w:webHidden/>
              </w:rPr>
            </w:r>
            <w:r>
              <w:rPr>
                <w:noProof/>
                <w:webHidden/>
              </w:rPr>
              <w:fldChar w:fldCharType="separate"/>
            </w:r>
            <w:r w:rsidR="004D67D1">
              <w:rPr>
                <w:noProof/>
                <w:webHidden/>
              </w:rPr>
              <w:t>10</w:t>
            </w:r>
            <w:r>
              <w:rPr>
                <w:noProof/>
                <w:webHidden/>
              </w:rPr>
              <w:fldChar w:fldCharType="end"/>
            </w:r>
          </w:hyperlink>
        </w:p>
        <w:p w14:paraId="6C444661" w14:textId="25B8DFFA" w:rsidR="005A56FE" w:rsidRDefault="005A56FE">
          <w:pPr>
            <w:pStyle w:val="TOC1"/>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80" w:history="1">
            <w:r w:rsidRPr="000235AB">
              <w:rPr>
                <w:rStyle w:val="Hyperlink"/>
                <w:noProof/>
              </w:rPr>
              <w:t>Conclusion</w:t>
            </w:r>
            <w:r>
              <w:rPr>
                <w:noProof/>
                <w:webHidden/>
              </w:rPr>
              <w:tab/>
            </w:r>
            <w:r>
              <w:rPr>
                <w:noProof/>
                <w:webHidden/>
              </w:rPr>
              <w:fldChar w:fldCharType="begin"/>
            </w:r>
            <w:r>
              <w:rPr>
                <w:noProof/>
                <w:webHidden/>
              </w:rPr>
              <w:instrText xml:space="preserve"> PAGEREF _Toc228223780 \h </w:instrText>
            </w:r>
            <w:r>
              <w:rPr>
                <w:noProof/>
                <w:webHidden/>
              </w:rPr>
            </w:r>
            <w:r>
              <w:rPr>
                <w:noProof/>
                <w:webHidden/>
              </w:rPr>
              <w:fldChar w:fldCharType="separate"/>
            </w:r>
            <w:r w:rsidR="004D67D1">
              <w:rPr>
                <w:noProof/>
                <w:webHidden/>
              </w:rPr>
              <w:t>10</w:t>
            </w:r>
            <w:r>
              <w:rPr>
                <w:noProof/>
                <w:webHidden/>
              </w:rPr>
              <w:fldChar w:fldCharType="end"/>
            </w:r>
          </w:hyperlink>
        </w:p>
        <w:p w14:paraId="124CE0E4" w14:textId="6E3741A9"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81" w:history="1">
            <w:r w:rsidRPr="000235AB">
              <w:rPr>
                <w:rStyle w:val="Hyperlink"/>
                <w:noProof/>
              </w:rPr>
              <w:t>Summary</w:t>
            </w:r>
            <w:r>
              <w:rPr>
                <w:noProof/>
                <w:webHidden/>
              </w:rPr>
              <w:tab/>
            </w:r>
            <w:r>
              <w:rPr>
                <w:noProof/>
                <w:webHidden/>
              </w:rPr>
              <w:fldChar w:fldCharType="begin"/>
            </w:r>
            <w:r>
              <w:rPr>
                <w:noProof/>
                <w:webHidden/>
              </w:rPr>
              <w:instrText xml:space="preserve"> PAGEREF _Toc228223781 \h </w:instrText>
            </w:r>
            <w:r>
              <w:rPr>
                <w:noProof/>
                <w:webHidden/>
              </w:rPr>
            </w:r>
            <w:r>
              <w:rPr>
                <w:noProof/>
                <w:webHidden/>
              </w:rPr>
              <w:fldChar w:fldCharType="separate"/>
            </w:r>
            <w:r w:rsidR="004D67D1">
              <w:rPr>
                <w:noProof/>
                <w:webHidden/>
              </w:rPr>
              <w:t>10</w:t>
            </w:r>
            <w:r>
              <w:rPr>
                <w:noProof/>
                <w:webHidden/>
              </w:rPr>
              <w:fldChar w:fldCharType="end"/>
            </w:r>
          </w:hyperlink>
        </w:p>
        <w:p w14:paraId="2A5C42CD" w14:textId="7B56942F"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82" w:history="1">
            <w:r w:rsidRPr="000235AB">
              <w:rPr>
                <w:rStyle w:val="Hyperlink"/>
                <w:noProof/>
              </w:rPr>
              <w:t>Final points/ Highlights</w:t>
            </w:r>
            <w:r>
              <w:rPr>
                <w:noProof/>
                <w:webHidden/>
              </w:rPr>
              <w:tab/>
            </w:r>
            <w:r>
              <w:rPr>
                <w:noProof/>
                <w:webHidden/>
              </w:rPr>
              <w:fldChar w:fldCharType="begin"/>
            </w:r>
            <w:r>
              <w:rPr>
                <w:noProof/>
                <w:webHidden/>
              </w:rPr>
              <w:instrText xml:space="preserve"> PAGEREF _Toc228223782 \h </w:instrText>
            </w:r>
            <w:r>
              <w:rPr>
                <w:noProof/>
                <w:webHidden/>
              </w:rPr>
            </w:r>
            <w:r>
              <w:rPr>
                <w:noProof/>
                <w:webHidden/>
              </w:rPr>
              <w:fldChar w:fldCharType="separate"/>
            </w:r>
            <w:r w:rsidR="004D67D1">
              <w:rPr>
                <w:noProof/>
                <w:webHidden/>
              </w:rPr>
              <w:t>10</w:t>
            </w:r>
            <w:r>
              <w:rPr>
                <w:noProof/>
                <w:webHidden/>
              </w:rPr>
              <w:fldChar w:fldCharType="end"/>
            </w:r>
          </w:hyperlink>
        </w:p>
        <w:p w14:paraId="307B8040" w14:textId="1B1FB305" w:rsidR="005A56FE" w:rsidRDefault="005A56FE">
          <w:pPr>
            <w:pStyle w:val="TOC1"/>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83" w:history="1">
            <w:r w:rsidRPr="000235AB">
              <w:rPr>
                <w:rStyle w:val="Hyperlink"/>
                <w:noProof/>
              </w:rPr>
              <w:t>Additional work:</w:t>
            </w:r>
            <w:r>
              <w:rPr>
                <w:noProof/>
                <w:webHidden/>
              </w:rPr>
              <w:tab/>
            </w:r>
            <w:r>
              <w:rPr>
                <w:noProof/>
                <w:webHidden/>
              </w:rPr>
              <w:fldChar w:fldCharType="begin"/>
            </w:r>
            <w:r>
              <w:rPr>
                <w:noProof/>
                <w:webHidden/>
              </w:rPr>
              <w:instrText xml:space="preserve"> PAGEREF _Toc228223783 \h </w:instrText>
            </w:r>
            <w:r>
              <w:rPr>
                <w:noProof/>
                <w:webHidden/>
              </w:rPr>
            </w:r>
            <w:r>
              <w:rPr>
                <w:noProof/>
                <w:webHidden/>
              </w:rPr>
              <w:fldChar w:fldCharType="separate"/>
            </w:r>
            <w:r w:rsidR="004D67D1">
              <w:rPr>
                <w:noProof/>
                <w:webHidden/>
              </w:rPr>
              <w:t>11</w:t>
            </w:r>
            <w:r>
              <w:rPr>
                <w:noProof/>
                <w:webHidden/>
              </w:rPr>
              <w:fldChar w:fldCharType="end"/>
            </w:r>
          </w:hyperlink>
        </w:p>
        <w:p w14:paraId="0CF3DF8F" w14:textId="3075E5A2"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84" w:history="1">
            <w:r w:rsidRPr="000235AB">
              <w:rPr>
                <w:rStyle w:val="Hyperlink"/>
                <w:noProof/>
              </w:rPr>
              <w:t>Other models tried :</w:t>
            </w:r>
            <w:r>
              <w:rPr>
                <w:noProof/>
                <w:webHidden/>
              </w:rPr>
              <w:tab/>
            </w:r>
            <w:r>
              <w:rPr>
                <w:noProof/>
                <w:webHidden/>
              </w:rPr>
              <w:fldChar w:fldCharType="begin"/>
            </w:r>
            <w:r>
              <w:rPr>
                <w:noProof/>
                <w:webHidden/>
              </w:rPr>
              <w:instrText xml:space="preserve"> PAGEREF _Toc228223784 \h </w:instrText>
            </w:r>
            <w:r>
              <w:rPr>
                <w:noProof/>
                <w:webHidden/>
              </w:rPr>
            </w:r>
            <w:r>
              <w:rPr>
                <w:noProof/>
                <w:webHidden/>
              </w:rPr>
              <w:fldChar w:fldCharType="separate"/>
            </w:r>
            <w:r w:rsidR="004D67D1">
              <w:rPr>
                <w:noProof/>
                <w:webHidden/>
              </w:rPr>
              <w:t>11</w:t>
            </w:r>
            <w:r>
              <w:rPr>
                <w:noProof/>
                <w:webHidden/>
              </w:rPr>
              <w:fldChar w:fldCharType="end"/>
            </w:r>
          </w:hyperlink>
        </w:p>
        <w:p w14:paraId="02D42F4B" w14:textId="682051D9"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85" w:history="1">
            <w:r w:rsidRPr="000235AB">
              <w:rPr>
                <w:rStyle w:val="Hyperlink"/>
                <w:noProof/>
              </w:rPr>
              <w:t>Base Multiple Linear Regression Model</w:t>
            </w:r>
            <w:r>
              <w:rPr>
                <w:noProof/>
                <w:webHidden/>
              </w:rPr>
              <w:tab/>
            </w:r>
            <w:r>
              <w:rPr>
                <w:noProof/>
                <w:webHidden/>
              </w:rPr>
              <w:fldChar w:fldCharType="begin"/>
            </w:r>
            <w:r>
              <w:rPr>
                <w:noProof/>
                <w:webHidden/>
              </w:rPr>
              <w:instrText xml:space="preserve"> PAGEREF _Toc228223785 \h </w:instrText>
            </w:r>
            <w:r>
              <w:rPr>
                <w:noProof/>
                <w:webHidden/>
              </w:rPr>
            </w:r>
            <w:r>
              <w:rPr>
                <w:noProof/>
                <w:webHidden/>
              </w:rPr>
              <w:fldChar w:fldCharType="separate"/>
            </w:r>
            <w:r w:rsidR="004D67D1">
              <w:rPr>
                <w:noProof/>
                <w:webHidden/>
              </w:rPr>
              <w:t>11</w:t>
            </w:r>
            <w:r>
              <w:rPr>
                <w:noProof/>
                <w:webHidden/>
              </w:rPr>
              <w:fldChar w:fldCharType="end"/>
            </w:r>
          </w:hyperlink>
        </w:p>
        <w:p w14:paraId="21270885" w14:textId="444665B3" w:rsidR="005A56FE" w:rsidRDefault="005A56FE">
          <w:pPr>
            <w:pStyle w:val="TOC3"/>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86" w:history="1">
            <w:r w:rsidRPr="000235AB">
              <w:rPr>
                <w:rStyle w:val="Hyperlink"/>
                <w:noProof/>
              </w:rPr>
              <w:t>7.1 F statistic- Global Significance Test</w:t>
            </w:r>
            <w:r>
              <w:rPr>
                <w:noProof/>
                <w:webHidden/>
              </w:rPr>
              <w:tab/>
            </w:r>
            <w:r>
              <w:rPr>
                <w:noProof/>
                <w:webHidden/>
              </w:rPr>
              <w:fldChar w:fldCharType="begin"/>
            </w:r>
            <w:r>
              <w:rPr>
                <w:noProof/>
                <w:webHidden/>
              </w:rPr>
              <w:instrText xml:space="preserve"> PAGEREF _Toc228223786 \h </w:instrText>
            </w:r>
            <w:r>
              <w:rPr>
                <w:noProof/>
                <w:webHidden/>
              </w:rPr>
            </w:r>
            <w:r>
              <w:rPr>
                <w:noProof/>
                <w:webHidden/>
              </w:rPr>
              <w:fldChar w:fldCharType="separate"/>
            </w:r>
            <w:r w:rsidR="004D67D1">
              <w:rPr>
                <w:noProof/>
                <w:webHidden/>
              </w:rPr>
              <w:t>11</w:t>
            </w:r>
            <w:r>
              <w:rPr>
                <w:noProof/>
                <w:webHidden/>
              </w:rPr>
              <w:fldChar w:fldCharType="end"/>
            </w:r>
          </w:hyperlink>
        </w:p>
        <w:p w14:paraId="717E999A" w14:textId="4801E155" w:rsidR="005A56FE" w:rsidRDefault="005A56FE">
          <w:pPr>
            <w:pStyle w:val="TOC3"/>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87" w:history="1">
            <w:r w:rsidRPr="000235AB">
              <w:rPr>
                <w:rStyle w:val="Hyperlink"/>
                <w:noProof/>
              </w:rPr>
              <w:t>7.2 T statistics- Individual Coefficient Tests</w:t>
            </w:r>
            <w:r>
              <w:rPr>
                <w:noProof/>
                <w:webHidden/>
              </w:rPr>
              <w:tab/>
            </w:r>
            <w:r>
              <w:rPr>
                <w:noProof/>
                <w:webHidden/>
              </w:rPr>
              <w:fldChar w:fldCharType="begin"/>
            </w:r>
            <w:r>
              <w:rPr>
                <w:noProof/>
                <w:webHidden/>
              </w:rPr>
              <w:instrText xml:space="preserve"> PAGEREF _Toc228223787 \h </w:instrText>
            </w:r>
            <w:r>
              <w:rPr>
                <w:noProof/>
                <w:webHidden/>
              </w:rPr>
            </w:r>
            <w:r>
              <w:rPr>
                <w:noProof/>
                <w:webHidden/>
              </w:rPr>
              <w:fldChar w:fldCharType="separate"/>
            </w:r>
            <w:r w:rsidR="004D67D1">
              <w:rPr>
                <w:noProof/>
                <w:webHidden/>
              </w:rPr>
              <w:t>11</w:t>
            </w:r>
            <w:r>
              <w:rPr>
                <w:noProof/>
                <w:webHidden/>
              </w:rPr>
              <w:fldChar w:fldCharType="end"/>
            </w:r>
          </w:hyperlink>
        </w:p>
        <w:p w14:paraId="20D79E23" w14:textId="0CB01B9D" w:rsidR="005A56FE" w:rsidRDefault="005A56FE">
          <w:pPr>
            <w:pStyle w:val="TOC3"/>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88" w:history="1">
            <w:r w:rsidRPr="000235AB">
              <w:rPr>
                <w:rStyle w:val="Hyperlink"/>
                <w:noProof/>
              </w:rPr>
              <w:t>7.3 Residual Analysis</w:t>
            </w:r>
            <w:r>
              <w:rPr>
                <w:noProof/>
                <w:webHidden/>
              </w:rPr>
              <w:tab/>
            </w:r>
            <w:r>
              <w:rPr>
                <w:noProof/>
                <w:webHidden/>
              </w:rPr>
              <w:fldChar w:fldCharType="begin"/>
            </w:r>
            <w:r>
              <w:rPr>
                <w:noProof/>
                <w:webHidden/>
              </w:rPr>
              <w:instrText xml:space="preserve"> PAGEREF _Toc228223788 \h </w:instrText>
            </w:r>
            <w:r>
              <w:rPr>
                <w:noProof/>
                <w:webHidden/>
              </w:rPr>
            </w:r>
            <w:r>
              <w:rPr>
                <w:noProof/>
                <w:webHidden/>
              </w:rPr>
              <w:fldChar w:fldCharType="separate"/>
            </w:r>
            <w:r w:rsidR="004D67D1">
              <w:rPr>
                <w:noProof/>
                <w:webHidden/>
              </w:rPr>
              <w:t>12</w:t>
            </w:r>
            <w:r>
              <w:rPr>
                <w:noProof/>
                <w:webHidden/>
              </w:rPr>
              <w:fldChar w:fldCharType="end"/>
            </w:r>
          </w:hyperlink>
        </w:p>
        <w:p w14:paraId="0ADA5B7E" w14:textId="75CF2722"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89" w:history="1">
            <w:r w:rsidRPr="000235AB">
              <w:rPr>
                <w:rStyle w:val="Hyperlink"/>
                <w:noProof/>
              </w:rPr>
              <w:t>8. Remedial Measures</w:t>
            </w:r>
            <w:r>
              <w:rPr>
                <w:noProof/>
                <w:webHidden/>
              </w:rPr>
              <w:tab/>
            </w:r>
            <w:r>
              <w:rPr>
                <w:noProof/>
                <w:webHidden/>
              </w:rPr>
              <w:fldChar w:fldCharType="begin"/>
            </w:r>
            <w:r>
              <w:rPr>
                <w:noProof/>
                <w:webHidden/>
              </w:rPr>
              <w:instrText xml:space="preserve"> PAGEREF _Toc228223789 \h </w:instrText>
            </w:r>
            <w:r>
              <w:rPr>
                <w:noProof/>
                <w:webHidden/>
              </w:rPr>
            </w:r>
            <w:r>
              <w:rPr>
                <w:noProof/>
                <w:webHidden/>
              </w:rPr>
              <w:fldChar w:fldCharType="separate"/>
            </w:r>
            <w:r w:rsidR="004D67D1">
              <w:rPr>
                <w:noProof/>
                <w:webHidden/>
              </w:rPr>
              <w:t>14</w:t>
            </w:r>
            <w:r>
              <w:rPr>
                <w:noProof/>
                <w:webHidden/>
              </w:rPr>
              <w:fldChar w:fldCharType="end"/>
            </w:r>
          </w:hyperlink>
        </w:p>
        <w:p w14:paraId="75F49BC8" w14:textId="24ECBBFE"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90" w:history="1">
            <w:r w:rsidRPr="000235AB">
              <w:rPr>
                <w:rStyle w:val="Hyperlink"/>
                <w:noProof/>
              </w:rPr>
              <w:t>9. Model Comparison</w:t>
            </w:r>
            <w:r>
              <w:rPr>
                <w:noProof/>
                <w:webHidden/>
              </w:rPr>
              <w:tab/>
            </w:r>
            <w:r>
              <w:rPr>
                <w:noProof/>
                <w:webHidden/>
              </w:rPr>
              <w:fldChar w:fldCharType="begin"/>
            </w:r>
            <w:r>
              <w:rPr>
                <w:noProof/>
                <w:webHidden/>
              </w:rPr>
              <w:instrText xml:space="preserve"> PAGEREF _Toc228223790 \h </w:instrText>
            </w:r>
            <w:r>
              <w:rPr>
                <w:noProof/>
                <w:webHidden/>
              </w:rPr>
            </w:r>
            <w:r>
              <w:rPr>
                <w:noProof/>
                <w:webHidden/>
              </w:rPr>
              <w:fldChar w:fldCharType="separate"/>
            </w:r>
            <w:r w:rsidR="004D67D1">
              <w:rPr>
                <w:noProof/>
                <w:webHidden/>
              </w:rPr>
              <w:t>15</w:t>
            </w:r>
            <w:r>
              <w:rPr>
                <w:noProof/>
                <w:webHidden/>
              </w:rPr>
              <w:fldChar w:fldCharType="end"/>
            </w:r>
          </w:hyperlink>
        </w:p>
        <w:p w14:paraId="44092B89" w14:textId="51A7BCD2"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91" w:history="1">
            <w:r w:rsidRPr="000235AB">
              <w:rPr>
                <w:rStyle w:val="Hyperlink"/>
                <w:noProof/>
              </w:rPr>
              <w:t>10. Model Validation</w:t>
            </w:r>
            <w:r>
              <w:rPr>
                <w:noProof/>
                <w:webHidden/>
              </w:rPr>
              <w:tab/>
            </w:r>
            <w:r>
              <w:rPr>
                <w:noProof/>
                <w:webHidden/>
              </w:rPr>
              <w:fldChar w:fldCharType="begin"/>
            </w:r>
            <w:r>
              <w:rPr>
                <w:noProof/>
                <w:webHidden/>
              </w:rPr>
              <w:instrText xml:space="preserve"> PAGEREF _Toc228223791 \h </w:instrText>
            </w:r>
            <w:r>
              <w:rPr>
                <w:noProof/>
                <w:webHidden/>
              </w:rPr>
            </w:r>
            <w:r>
              <w:rPr>
                <w:noProof/>
                <w:webHidden/>
              </w:rPr>
              <w:fldChar w:fldCharType="separate"/>
            </w:r>
            <w:r w:rsidR="004D67D1">
              <w:rPr>
                <w:noProof/>
                <w:webHidden/>
              </w:rPr>
              <w:t>15</w:t>
            </w:r>
            <w:r>
              <w:rPr>
                <w:noProof/>
                <w:webHidden/>
              </w:rPr>
              <w:fldChar w:fldCharType="end"/>
            </w:r>
          </w:hyperlink>
        </w:p>
        <w:p w14:paraId="2ED8058E" w14:textId="483762BC"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92" w:history="1">
            <w:r w:rsidRPr="000235AB">
              <w:rPr>
                <w:rStyle w:val="Hyperlink"/>
                <w:noProof/>
              </w:rPr>
              <w:t>11. Model Coefficients and Business Impact</w:t>
            </w:r>
            <w:r>
              <w:rPr>
                <w:noProof/>
                <w:webHidden/>
              </w:rPr>
              <w:tab/>
            </w:r>
            <w:r>
              <w:rPr>
                <w:noProof/>
                <w:webHidden/>
              </w:rPr>
              <w:fldChar w:fldCharType="begin"/>
            </w:r>
            <w:r>
              <w:rPr>
                <w:noProof/>
                <w:webHidden/>
              </w:rPr>
              <w:instrText xml:space="preserve"> PAGEREF _Toc228223792 \h </w:instrText>
            </w:r>
            <w:r>
              <w:rPr>
                <w:noProof/>
                <w:webHidden/>
              </w:rPr>
            </w:r>
            <w:r>
              <w:rPr>
                <w:noProof/>
                <w:webHidden/>
              </w:rPr>
              <w:fldChar w:fldCharType="separate"/>
            </w:r>
            <w:r w:rsidR="004D67D1">
              <w:rPr>
                <w:noProof/>
                <w:webHidden/>
              </w:rPr>
              <w:t>15</w:t>
            </w:r>
            <w:r>
              <w:rPr>
                <w:noProof/>
                <w:webHidden/>
              </w:rPr>
              <w:fldChar w:fldCharType="end"/>
            </w:r>
          </w:hyperlink>
        </w:p>
        <w:p w14:paraId="3059E9CF" w14:textId="42B66747" w:rsidR="005A56FE" w:rsidRDefault="005A56FE">
          <w:pPr>
            <w:pStyle w:val="TOC1"/>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93" w:history="1">
            <w:r w:rsidRPr="000235AB">
              <w:rPr>
                <w:rStyle w:val="Hyperlink"/>
                <w:noProof/>
              </w:rPr>
              <w:t>Appendix —</w:t>
            </w:r>
            <w:r>
              <w:rPr>
                <w:noProof/>
                <w:webHidden/>
              </w:rPr>
              <w:tab/>
            </w:r>
            <w:r>
              <w:rPr>
                <w:noProof/>
                <w:webHidden/>
              </w:rPr>
              <w:fldChar w:fldCharType="begin"/>
            </w:r>
            <w:r>
              <w:rPr>
                <w:noProof/>
                <w:webHidden/>
              </w:rPr>
              <w:instrText xml:space="preserve"> PAGEREF _Toc228223793 \h </w:instrText>
            </w:r>
            <w:r>
              <w:rPr>
                <w:noProof/>
                <w:webHidden/>
              </w:rPr>
            </w:r>
            <w:r>
              <w:rPr>
                <w:noProof/>
                <w:webHidden/>
              </w:rPr>
              <w:fldChar w:fldCharType="separate"/>
            </w:r>
            <w:r w:rsidR="004D67D1">
              <w:rPr>
                <w:noProof/>
                <w:webHidden/>
              </w:rPr>
              <w:t>17</w:t>
            </w:r>
            <w:r>
              <w:rPr>
                <w:noProof/>
                <w:webHidden/>
              </w:rPr>
              <w:fldChar w:fldCharType="end"/>
            </w:r>
          </w:hyperlink>
        </w:p>
        <w:p w14:paraId="046B8025" w14:textId="53804065"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94" w:history="1">
            <w:r w:rsidRPr="000235AB">
              <w:rPr>
                <w:rStyle w:val="Hyperlink"/>
                <w:noProof/>
              </w:rPr>
              <w:t>Data Set:</w:t>
            </w:r>
            <w:r>
              <w:rPr>
                <w:noProof/>
                <w:webHidden/>
              </w:rPr>
              <w:tab/>
            </w:r>
            <w:r>
              <w:rPr>
                <w:noProof/>
                <w:webHidden/>
              </w:rPr>
              <w:fldChar w:fldCharType="begin"/>
            </w:r>
            <w:r>
              <w:rPr>
                <w:noProof/>
                <w:webHidden/>
              </w:rPr>
              <w:instrText xml:space="preserve"> PAGEREF _Toc228223794 \h </w:instrText>
            </w:r>
            <w:r>
              <w:rPr>
                <w:noProof/>
                <w:webHidden/>
              </w:rPr>
            </w:r>
            <w:r>
              <w:rPr>
                <w:noProof/>
                <w:webHidden/>
              </w:rPr>
              <w:fldChar w:fldCharType="separate"/>
            </w:r>
            <w:r w:rsidR="004D67D1">
              <w:rPr>
                <w:noProof/>
                <w:webHidden/>
              </w:rPr>
              <w:t>17</w:t>
            </w:r>
            <w:r>
              <w:rPr>
                <w:noProof/>
                <w:webHidden/>
              </w:rPr>
              <w:fldChar w:fldCharType="end"/>
            </w:r>
          </w:hyperlink>
        </w:p>
        <w:p w14:paraId="7DE31868" w14:textId="19F6A6F8" w:rsidR="005A56FE" w:rsidRDefault="005A56FE">
          <w:pPr>
            <w:pStyle w:val="TOC2"/>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96" w:history="1">
            <w:r w:rsidRPr="000235AB">
              <w:rPr>
                <w:rStyle w:val="Hyperlink"/>
                <w:noProof/>
              </w:rPr>
              <w:t>Data Dictionary</w:t>
            </w:r>
            <w:r>
              <w:rPr>
                <w:noProof/>
                <w:webHidden/>
              </w:rPr>
              <w:tab/>
            </w:r>
            <w:r>
              <w:rPr>
                <w:noProof/>
                <w:webHidden/>
              </w:rPr>
              <w:fldChar w:fldCharType="begin"/>
            </w:r>
            <w:r>
              <w:rPr>
                <w:noProof/>
                <w:webHidden/>
              </w:rPr>
              <w:instrText xml:space="preserve"> PAGEREF _Toc228223796 \h </w:instrText>
            </w:r>
            <w:r>
              <w:rPr>
                <w:noProof/>
                <w:webHidden/>
              </w:rPr>
            </w:r>
            <w:r>
              <w:rPr>
                <w:noProof/>
                <w:webHidden/>
              </w:rPr>
              <w:fldChar w:fldCharType="separate"/>
            </w:r>
            <w:r w:rsidR="004D67D1">
              <w:rPr>
                <w:noProof/>
                <w:webHidden/>
              </w:rPr>
              <w:t>17</w:t>
            </w:r>
            <w:r>
              <w:rPr>
                <w:noProof/>
                <w:webHidden/>
              </w:rPr>
              <w:fldChar w:fldCharType="end"/>
            </w:r>
          </w:hyperlink>
        </w:p>
        <w:p w14:paraId="0C2C5541" w14:textId="3B636DC2" w:rsidR="005A56FE" w:rsidRDefault="005A56FE">
          <w:pPr>
            <w:pStyle w:val="TOC1"/>
            <w:tabs>
              <w:tab w:val="right" w:leader="dot" w:pos="9628"/>
            </w:tabs>
            <w:rPr>
              <w:rFonts w:asciiTheme="minorHAnsi" w:eastAsiaTheme="minorEastAsia" w:hAnsiTheme="minorHAnsi" w:cstheme="minorBidi"/>
              <w:noProof/>
              <w:color w:val="auto"/>
              <w:kern w:val="2"/>
              <w:sz w:val="24"/>
              <w:szCs w:val="24"/>
              <w:lang w:val="en-IN" w:eastAsia="en-IN"/>
              <w14:ligatures w14:val="standardContextual"/>
            </w:rPr>
          </w:pPr>
          <w:hyperlink w:anchor="_Toc228223797" w:history="1">
            <w:r w:rsidRPr="000235AB">
              <w:rPr>
                <w:rStyle w:val="Hyperlink"/>
                <w:noProof/>
              </w:rPr>
              <w:t>References</w:t>
            </w:r>
            <w:r>
              <w:rPr>
                <w:noProof/>
                <w:webHidden/>
              </w:rPr>
              <w:tab/>
            </w:r>
            <w:r>
              <w:rPr>
                <w:noProof/>
                <w:webHidden/>
              </w:rPr>
              <w:fldChar w:fldCharType="begin"/>
            </w:r>
            <w:r>
              <w:rPr>
                <w:noProof/>
                <w:webHidden/>
              </w:rPr>
              <w:instrText xml:space="preserve"> PAGEREF _Toc228223797 \h </w:instrText>
            </w:r>
            <w:r>
              <w:rPr>
                <w:noProof/>
                <w:webHidden/>
              </w:rPr>
            </w:r>
            <w:r>
              <w:rPr>
                <w:noProof/>
                <w:webHidden/>
              </w:rPr>
              <w:fldChar w:fldCharType="separate"/>
            </w:r>
            <w:r w:rsidR="004D67D1">
              <w:rPr>
                <w:noProof/>
                <w:webHidden/>
              </w:rPr>
              <w:t>19</w:t>
            </w:r>
            <w:r>
              <w:rPr>
                <w:noProof/>
                <w:webHidden/>
              </w:rPr>
              <w:fldChar w:fldCharType="end"/>
            </w:r>
          </w:hyperlink>
        </w:p>
        <w:p w14:paraId="13C51BB4" w14:textId="77777777" w:rsidR="001C5820" w:rsidRDefault="0030508B" w:rsidP="001C5820">
          <w:pPr>
            <w:rPr>
              <w:b/>
              <w:bCs/>
              <w:noProof/>
            </w:rPr>
          </w:pPr>
          <w:r>
            <w:rPr>
              <w:b/>
              <w:bCs/>
              <w:noProof/>
            </w:rPr>
            <w:lastRenderedPageBreak/>
            <w:fldChar w:fldCharType="end"/>
          </w:r>
        </w:p>
      </w:sdtContent>
    </w:sdt>
    <w:p w14:paraId="15F38F7C" w14:textId="51E68690" w:rsidR="00AE5FA0" w:rsidRDefault="00AE5FA0" w:rsidP="00AE5FA0">
      <w:pPr>
        <w:pStyle w:val="Heading1"/>
      </w:pPr>
      <w:bookmarkStart w:id="0" w:name="_Toc228223759"/>
      <w:bookmarkStart w:id="1" w:name="_Toc228102426"/>
      <w:r>
        <w:t>Introduction</w:t>
      </w:r>
      <w:bookmarkEnd w:id="0"/>
    </w:p>
    <w:p w14:paraId="45AD8482" w14:textId="4BA50D14" w:rsidR="00A64FAE" w:rsidRPr="00B03D93" w:rsidRDefault="00000000" w:rsidP="00CB69D0">
      <w:pPr>
        <w:pStyle w:val="Heading2"/>
      </w:pPr>
      <w:bookmarkStart w:id="2" w:name="_Toc228223760"/>
      <w:r w:rsidRPr="00B03D93">
        <w:t>1. Project Overview</w:t>
      </w:r>
      <w:bookmarkEnd w:id="1"/>
      <w:bookmarkEnd w:id="2"/>
    </w:p>
    <w:p w14:paraId="0FC64FB6" w14:textId="1D28C3E4" w:rsidR="00A64FAE" w:rsidRPr="00B03D93" w:rsidRDefault="00000000" w:rsidP="00707072">
      <w:pPr>
        <w:spacing w:before="60" w:after="80"/>
        <w:jc w:val="both"/>
        <w:rPr>
          <w:color w:val="auto"/>
        </w:rPr>
      </w:pPr>
      <w:r w:rsidRPr="00B03D93">
        <w:rPr>
          <w:color w:val="auto"/>
        </w:rPr>
        <w:t xml:space="preserve">This project applies </w:t>
      </w:r>
      <w:r w:rsidRPr="00B03D93">
        <w:rPr>
          <w:b/>
          <w:bCs/>
          <w:color w:val="auto"/>
        </w:rPr>
        <w:t>Multiple Linear Regression (MLR)</w:t>
      </w:r>
      <w:r w:rsidRPr="00B03D93">
        <w:rPr>
          <w:color w:val="auto"/>
        </w:rPr>
        <w:t xml:space="preserve"> to predict residential property sale prices using the Ames Housing Dataset </w:t>
      </w:r>
      <w:r w:rsidR="00B03D93" w:rsidRPr="00B03D93">
        <w:rPr>
          <w:color w:val="auto"/>
        </w:rPr>
        <w:t xml:space="preserve">which represents </w:t>
      </w:r>
      <w:r w:rsidRPr="00B03D93">
        <w:rPr>
          <w:color w:val="auto"/>
        </w:rPr>
        <w:t xml:space="preserve">a rich, multi-dimensional dataset from </w:t>
      </w:r>
      <w:r w:rsidRPr="00B03D93">
        <w:rPr>
          <w:b/>
          <w:bCs/>
          <w:color w:val="auto"/>
        </w:rPr>
        <w:t>Ames, Iowa, USA</w:t>
      </w:r>
      <w:r w:rsidRPr="00B03D93">
        <w:rPr>
          <w:color w:val="auto"/>
        </w:rPr>
        <w:t>. The dataset captures a wide array of property characteristics including structural attributes, quality ratings, amenity measures, and locational variables.</w:t>
      </w:r>
    </w:p>
    <w:p w14:paraId="45ECB00A" w14:textId="60B9B1BE" w:rsidR="00A64FAE" w:rsidRPr="00B03D93" w:rsidRDefault="00000000">
      <w:pPr>
        <w:spacing w:before="60" w:after="80"/>
        <w:jc w:val="both"/>
        <w:rPr>
          <w:color w:val="auto"/>
        </w:rPr>
      </w:pPr>
      <w:r w:rsidRPr="00B03D93">
        <w:rPr>
          <w:color w:val="auto"/>
        </w:rPr>
        <w:t xml:space="preserve">The predictor variables broadly cover </w:t>
      </w:r>
      <w:r w:rsidRPr="00B03D93">
        <w:rPr>
          <w:b/>
          <w:bCs/>
          <w:color w:val="auto"/>
        </w:rPr>
        <w:t>four</w:t>
      </w:r>
      <w:r w:rsidR="00B03D93" w:rsidRPr="00B03D93">
        <w:rPr>
          <w:b/>
          <w:bCs/>
          <w:color w:val="auto"/>
        </w:rPr>
        <w:t xml:space="preserve"> (4) </w:t>
      </w:r>
      <w:r w:rsidRPr="00B03D93">
        <w:rPr>
          <w:b/>
          <w:bCs/>
          <w:color w:val="auto"/>
        </w:rPr>
        <w:t>domains</w:t>
      </w:r>
      <w:r w:rsidRPr="00B03D93">
        <w:rPr>
          <w:color w:val="auto"/>
        </w:rPr>
        <w:t>:</w:t>
      </w:r>
    </w:p>
    <w:p w14:paraId="242A4EF2" w14:textId="6B979300" w:rsidR="00A64FAE" w:rsidRPr="00B03D93" w:rsidRDefault="00000000">
      <w:pPr>
        <w:pStyle w:val="ListParagraph"/>
        <w:numPr>
          <w:ilvl w:val="0"/>
          <w:numId w:val="2"/>
        </w:numPr>
        <w:spacing w:before="40" w:after="40"/>
        <w:rPr>
          <w:color w:val="auto"/>
        </w:rPr>
      </w:pPr>
      <w:r w:rsidRPr="00B03D93">
        <w:rPr>
          <w:b/>
          <w:bCs/>
          <w:color w:val="auto"/>
        </w:rPr>
        <w:t>Property Area</w:t>
      </w:r>
      <w:r w:rsidR="00B03D93" w:rsidRPr="00B03D93">
        <w:rPr>
          <w:color w:val="auto"/>
        </w:rPr>
        <w:t>:</w:t>
      </w:r>
      <w:r w:rsidRPr="00B03D93">
        <w:rPr>
          <w:color w:val="auto"/>
        </w:rPr>
        <w:t xml:space="preserve"> lot size, living area, basement, and garage square footage</w:t>
      </w:r>
    </w:p>
    <w:p w14:paraId="06234F31" w14:textId="6A2C1516" w:rsidR="00A64FAE" w:rsidRPr="00B03D93" w:rsidRDefault="00000000">
      <w:pPr>
        <w:pStyle w:val="ListParagraph"/>
        <w:numPr>
          <w:ilvl w:val="0"/>
          <w:numId w:val="2"/>
        </w:numPr>
        <w:spacing w:before="40" w:after="40"/>
        <w:rPr>
          <w:color w:val="auto"/>
        </w:rPr>
      </w:pPr>
      <w:r w:rsidRPr="00B03D93">
        <w:rPr>
          <w:b/>
          <w:bCs/>
          <w:color w:val="auto"/>
        </w:rPr>
        <w:t>Construction Quality</w:t>
      </w:r>
      <w:r w:rsidRPr="00B03D93">
        <w:rPr>
          <w:color w:val="auto"/>
        </w:rPr>
        <w:t xml:space="preserve"> </w:t>
      </w:r>
      <w:r w:rsidR="00B03D93" w:rsidRPr="00B03D93">
        <w:rPr>
          <w:color w:val="auto"/>
        </w:rPr>
        <w:t>:</w:t>
      </w:r>
      <w:r w:rsidRPr="00B03D93">
        <w:rPr>
          <w:color w:val="auto"/>
        </w:rPr>
        <w:t xml:space="preserve"> overall quality rating, exterior and kitchen finish</w:t>
      </w:r>
    </w:p>
    <w:p w14:paraId="13A1C3E6" w14:textId="7136593E" w:rsidR="00A64FAE" w:rsidRPr="00B03D93" w:rsidRDefault="00000000">
      <w:pPr>
        <w:pStyle w:val="ListParagraph"/>
        <w:numPr>
          <w:ilvl w:val="0"/>
          <w:numId w:val="2"/>
        </w:numPr>
        <w:spacing w:before="40" w:after="40"/>
        <w:rPr>
          <w:color w:val="auto"/>
        </w:rPr>
      </w:pPr>
      <w:r w:rsidRPr="00B03D93">
        <w:rPr>
          <w:b/>
          <w:bCs/>
          <w:color w:val="auto"/>
        </w:rPr>
        <w:t xml:space="preserve">Amenities </w:t>
      </w:r>
      <w:r w:rsidR="00B03D93" w:rsidRPr="00B03D93">
        <w:rPr>
          <w:color w:val="auto"/>
        </w:rPr>
        <w:t>:</w:t>
      </w:r>
      <w:r w:rsidRPr="00B03D93">
        <w:rPr>
          <w:color w:val="auto"/>
        </w:rPr>
        <w:t xml:space="preserve"> number of bathrooms, bedrooms, fireplaces, and garage capacity</w:t>
      </w:r>
    </w:p>
    <w:p w14:paraId="51E7636B" w14:textId="2BB81B02" w:rsidR="00A64FAE" w:rsidRPr="00707072" w:rsidRDefault="00000000" w:rsidP="00707072">
      <w:pPr>
        <w:pStyle w:val="ListParagraph"/>
        <w:numPr>
          <w:ilvl w:val="0"/>
          <w:numId w:val="2"/>
        </w:numPr>
        <w:spacing w:before="40" w:after="40"/>
        <w:rPr>
          <w:color w:val="auto"/>
        </w:rPr>
      </w:pPr>
      <w:r w:rsidRPr="00B03D93">
        <w:rPr>
          <w:b/>
          <w:bCs/>
          <w:color w:val="auto"/>
        </w:rPr>
        <w:t xml:space="preserve">Location / Building </w:t>
      </w:r>
      <w:proofErr w:type="gramStart"/>
      <w:r w:rsidRPr="00B03D93">
        <w:rPr>
          <w:b/>
          <w:bCs/>
          <w:color w:val="auto"/>
        </w:rPr>
        <w:t>Type</w:t>
      </w:r>
      <w:r w:rsidRPr="00B03D93">
        <w:rPr>
          <w:color w:val="auto"/>
        </w:rPr>
        <w:t xml:space="preserve"> </w:t>
      </w:r>
      <w:r w:rsidR="00B03D93" w:rsidRPr="00B03D93">
        <w:rPr>
          <w:color w:val="auto"/>
        </w:rPr>
        <w:t>:</w:t>
      </w:r>
      <w:proofErr w:type="gramEnd"/>
      <w:r w:rsidRPr="00B03D93">
        <w:rPr>
          <w:color w:val="auto"/>
        </w:rPr>
        <w:t xml:space="preserve"> </w:t>
      </w:r>
      <w:r w:rsidR="00B03D93" w:rsidRPr="00B03D93">
        <w:rPr>
          <w:color w:val="auto"/>
        </w:rPr>
        <w:t>neighborhood</w:t>
      </w:r>
      <w:r w:rsidRPr="00B03D93">
        <w:rPr>
          <w:color w:val="auto"/>
        </w:rPr>
        <w:t xml:space="preserve"> classification and dwelling type</w:t>
      </w:r>
    </w:p>
    <w:p w14:paraId="34DDEA32" w14:textId="77777777" w:rsidR="00A64FAE" w:rsidRPr="00B03D93" w:rsidRDefault="00000000">
      <w:pPr>
        <w:spacing w:before="60" w:after="80"/>
        <w:jc w:val="both"/>
        <w:rPr>
          <w:color w:val="auto"/>
        </w:rPr>
      </w:pPr>
      <w:r w:rsidRPr="00B03D93">
        <w:rPr>
          <w:color w:val="auto"/>
        </w:rPr>
        <w:t xml:space="preserve">The analytical workflow encompasses </w:t>
      </w:r>
      <w:r w:rsidRPr="00B03D93">
        <w:rPr>
          <w:b/>
          <w:bCs/>
          <w:color w:val="auto"/>
        </w:rPr>
        <w:t>exploratory data analysis (EDA)</w:t>
      </w:r>
      <w:r w:rsidRPr="00B03D93">
        <w:rPr>
          <w:color w:val="auto"/>
        </w:rPr>
        <w:t xml:space="preserve">, </w:t>
      </w:r>
      <w:r w:rsidRPr="00B03D93">
        <w:rPr>
          <w:b/>
          <w:bCs/>
          <w:color w:val="auto"/>
        </w:rPr>
        <w:t>feature selection</w:t>
      </w:r>
      <w:r w:rsidRPr="00B03D93">
        <w:rPr>
          <w:color w:val="auto"/>
        </w:rPr>
        <w:t xml:space="preserve">, </w:t>
      </w:r>
      <w:r w:rsidRPr="00B03D93">
        <w:rPr>
          <w:b/>
          <w:bCs/>
          <w:color w:val="auto"/>
        </w:rPr>
        <w:t>model building, statistical hypothesis testing, assumption diagnostics, remedial measures,</w:t>
      </w:r>
      <w:r w:rsidRPr="00B03D93">
        <w:rPr>
          <w:color w:val="auto"/>
        </w:rPr>
        <w:t xml:space="preserve"> and </w:t>
      </w:r>
      <w:r w:rsidRPr="00B03D93">
        <w:rPr>
          <w:b/>
          <w:bCs/>
          <w:color w:val="auto"/>
        </w:rPr>
        <w:t>final model validation</w:t>
      </w:r>
      <w:r w:rsidRPr="00B03D93">
        <w:rPr>
          <w:color w:val="auto"/>
        </w:rPr>
        <w:t>. Remedial techniques applied include:</w:t>
      </w:r>
    </w:p>
    <w:p w14:paraId="406E5056" w14:textId="77777777" w:rsidR="00A64FAE" w:rsidRPr="00B03D93" w:rsidRDefault="00000000">
      <w:pPr>
        <w:pStyle w:val="ListParagraph"/>
        <w:numPr>
          <w:ilvl w:val="0"/>
          <w:numId w:val="2"/>
        </w:numPr>
        <w:spacing w:before="40" w:after="40"/>
        <w:rPr>
          <w:color w:val="auto"/>
        </w:rPr>
      </w:pPr>
      <w:r w:rsidRPr="00B03D93">
        <w:rPr>
          <w:color w:val="auto"/>
        </w:rPr>
        <w:t>Scaling and correlation transformation</w:t>
      </w:r>
    </w:p>
    <w:p w14:paraId="630CDAB7" w14:textId="77777777" w:rsidR="00A64FAE" w:rsidRPr="00B03D93" w:rsidRDefault="00000000">
      <w:pPr>
        <w:pStyle w:val="ListParagraph"/>
        <w:numPr>
          <w:ilvl w:val="0"/>
          <w:numId w:val="2"/>
        </w:numPr>
        <w:spacing w:before="40" w:after="40"/>
        <w:rPr>
          <w:color w:val="auto"/>
        </w:rPr>
      </w:pPr>
      <w:r w:rsidRPr="00B03D93">
        <w:rPr>
          <w:color w:val="auto"/>
        </w:rPr>
        <w:t>Log transformation of the response variable</w:t>
      </w:r>
    </w:p>
    <w:p w14:paraId="7F2F98C3" w14:textId="77777777" w:rsidR="00A64FAE" w:rsidRDefault="00000000">
      <w:pPr>
        <w:pStyle w:val="ListParagraph"/>
        <w:numPr>
          <w:ilvl w:val="0"/>
          <w:numId w:val="2"/>
        </w:numPr>
        <w:spacing w:before="40" w:after="40"/>
        <w:rPr>
          <w:color w:val="auto"/>
        </w:rPr>
      </w:pPr>
      <w:r w:rsidRPr="00B03D93">
        <w:rPr>
          <w:color w:val="auto"/>
        </w:rPr>
        <w:t>Outlier detection and removal via Cook's Distance</w:t>
      </w:r>
    </w:p>
    <w:p w14:paraId="0EACD33C" w14:textId="77777777" w:rsidR="00531794" w:rsidRDefault="00531794" w:rsidP="00531794">
      <w:pPr>
        <w:pStyle w:val="ListParagraph"/>
        <w:numPr>
          <w:ilvl w:val="0"/>
          <w:numId w:val="2"/>
        </w:numPr>
        <w:spacing w:before="40" w:after="40"/>
        <w:rPr>
          <w:color w:val="auto"/>
        </w:rPr>
      </w:pPr>
      <w:r w:rsidRPr="00B03D93">
        <w:rPr>
          <w:color w:val="auto"/>
        </w:rPr>
        <w:t>Interaction term detection and modelling</w:t>
      </w:r>
    </w:p>
    <w:p w14:paraId="5D2277D1" w14:textId="376BDD18" w:rsidR="00B03D93" w:rsidRPr="00707072" w:rsidRDefault="00000000" w:rsidP="00B03D93">
      <w:pPr>
        <w:pStyle w:val="ListParagraph"/>
        <w:numPr>
          <w:ilvl w:val="0"/>
          <w:numId w:val="2"/>
        </w:numPr>
        <w:spacing w:before="40" w:after="40"/>
        <w:rPr>
          <w:color w:val="auto"/>
        </w:rPr>
      </w:pPr>
      <w:r w:rsidRPr="00B03D93">
        <w:rPr>
          <w:color w:val="auto"/>
        </w:rPr>
        <w:t>Robust regression to reduce sensitivity to remaining outliers</w:t>
      </w:r>
    </w:p>
    <w:p w14:paraId="7FC72CDE" w14:textId="77777777" w:rsidR="00A64FAE" w:rsidRPr="00B03D93" w:rsidRDefault="00000000" w:rsidP="00CB69D0">
      <w:pPr>
        <w:pStyle w:val="Heading2"/>
      </w:pPr>
      <w:bookmarkStart w:id="3" w:name="_Toc228102427"/>
      <w:bookmarkStart w:id="4" w:name="_Toc228223761"/>
      <w:r w:rsidRPr="00B03D93">
        <w:t>2. Research Questions</w:t>
      </w:r>
      <w:bookmarkEnd w:id="3"/>
      <w:bookmarkEnd w:id="4"/>
    </w:p>
    <w:p w14:paraId="0AAA0BB0" w14:textId="5E57BD0B" w:rsidR="00A64FAE" w:rsidRPr="00B03D93" w:rsidRDefault="00000000" w:rsidP="00707072">
      <w:pPr>
        <w:spacing w:before="60" w:after="80"/>
        <w:jc w:val="both"/>
        <w:rPr>
          <w:color w:val="auto"/>
        </w:rPr>
      </w:pPr>
      <w:r w:rsidRPr="00B03D93">
        <w:rPr>
          <w:color w:val="auto"/>
        </w:rPr>
        <w:t xml:space="preserve">This analysis is structured around </w:t>
      </w:r>
      <w:r w:rsidRPr="00B03D93">
        <w:rPr>
          <w:b/>
          <w:bCs/>
          <w:color w:val="auto"/>
        </w:rPr>
        <w:t>two</w:t>
      </w:r>
      <w:r w:rsidR="00B03D93" w:rsidRPr="00B03D93">
        <w:rPr>
          <w:b/>
          <w:bCs/>
          <w:color w:val="auto"/>
        </w:rPr>
        <w:t xml:space="preserve"> (2)</w:t>
      </w:r>
      <w:r w:rsidRPr="00B03D93">
        <w:rPr>
          <w:b/>
          <w:bCs/>
          <w:color w:val="auto"/>
        </w:rPr>
        <w:t xml:space="preserve"> primary research questions</w:t>
      </w:r>
      <w:r w:rsidRPr="00B03D93">
        <w:rPr>
          <w:color w:val="auto"/>
        </w:rPr>
        <w:t>:</w:t>
      </w:r>
    </w:p>
    <w:tbl>
      <w:tblPr>
        <w:tblW w:w="9638" w:type="dxa"/>
        <w:tblCellSpacing w:w="15" w:type="dxa"/>
        <w:tblCellMar>
          <w:top w:w="15" w:type="dxa"/>
          <w:left w:w="15" w:type="dxa"/>
          <w:bottom w:w="15" w:type="dxa"/>
          <w:right w:w="15" w:type="dxa"/>
        </w:tblCellMar>
        <w:tblLook w:val="04A0" w:firstRow="1" w:lastRow="0" w:firstColumn="1" w:lastColumn="0" w:noHBand="0" w:noVBand="1"/>
      </w:tblPr>
      <w:tblGrid>
        <w:gridCol w:w="1436"/>
        <w:gridCol w:w="8202"/>
      </w:tblGrid>
      <w:tr w:rsidR="009A6E1D" w14:paraId="10B4B9B1" w14:textId="77777777" w:rsidTr="00707072">
        <w:trPr>
          <w:tblCellSpacing w:w="15" w:type="dxa"/>
        </w:trPr>
        <w:tc>
          <w:tcPr>
            <w:tcW w:w="1391" w:type="dxa"/>
            <w:tcBorders>
              <w:top w:val="single" w:sz="8" w:space="0" w:color="404040"/>
              <w:left w:val="single" w:sz="8" w:space="0" w:color="404040"/>
              <w:bottom w:val="single" w:sz="8" w:space="0" w:color="404040"/>
              <w:right w:val="single" w:sz="8" w:space="0" w:color="404040"/>
            </w:tcBorders>
            <w:shd w:val="clear" w:color="auto" w:fill="000000"/>
            <w:tcMar>
              <w:top w:w="120" w:type="dxa"/>
              <w:left w:w="160" w:type="dxa"/>
              <w:bottom w:w="120" w:type="dxa"/>
              <w:right w:w="160" w:type="dxa"/>
            </w:tcMar>
            <w:vAlign w:val="center"/>
            <w:hideMark/>
          </w:tcPr>
          <w:p w14:paraId="5C0033BF" w14:textId="77777777" w:rsidR="009A6E1D" w:rsidRPr="005B6C17" w:rsidRDefault="009A6E1D">
            <w:pPr>
              <w:jc w:val="center"/>
              <w:rPr>
                <w:color w:val="auto"/>
                <w:kern w:val="2"/>
                <w14:ligatures w14:val="standardContextual"/>
              </w:rPr>
            </w:pPr>
            <w:r w:rsidRPr="005B6C17">
              <w:rPr>
                <w:b/>
                <w:bCs/>
                <w:color w:val="auto"/>
                <w:sz w:val="20"/>
                <w:szCs w:val="20"/>
              </w:rPr>
              <w:t>RQ 1</w:t>
            </w:r>
          </w:p>
        </w:tc>
        <w:tc>
          <w:tcPr>
            <w:tcW w:w="8157" w:type="dxa"/>
            <w:tcBorders>
              <w:top w:val="single" w:sz="8" w:space="0" w:color="404040"/>
              <w:left w:val="nil"/>
              <w:bottom w:val="single" w:sz="8" w:space="0" w:color="404040"/>
              <w:right w:val="single" w:sz="8" w:space="0" w:color="404040"/>
            </w:tcBorders>
            <w:shd w:val="clear" w:color="auto" w:fill="FFFFFF"/>
            <w:tcMar>
              <w:top w:w="120" w:type="dxa"/>
              <w:left w:w="200" w:type="dxa"/>
              <w:bottom w:w="120" w:type="dxa"/>
              <w:right w:w="160" w:type="dxa"/>
            </w:tcMar>
            <w:vAlign w:val="center"/>
            <w:hideMark/>
          </w:tcPr>
          <w:p w14:paraId="0ECE0579" w14:textId="77777777" w:rsidR="009A6E1D" w:rsidRPr="005B6C17" w:rsidRDefault="009A6E1D">
            <w:pPr>
              <w:jc w:val="both"/>
              <w:rPr>
                <w:color w:val="auto"/>
              </w:rPr>
            </w:pPr>
            <w:r w:rsidRPr="005B6C17">
              <w:rPr>
                <w:b/>
                <w:bCs/>
                <w:color w:val="auto"/>
                <w:sz w:val="20"/>
                <w:szCs w:val="20"/>
              </w:rPr>
              <w:t>Which property variables significantly affect the sale price of a residential property in Ames, Iowa?</w:t>
            </w:r>
          </w:p>
        </w:tc>
      </w:tr>
      <w:tr w:rsidR="009A6E1D" w14:paraId="63EDA484" w14:textId="77777777" w:rsidTr="00707072">
        <w:trPr>
          <w:trHeight w:val="374"/>
          <w:tblCellSpacing w:w="15" w:type="dxa"/>
        </w:trPr>
        <w:tc>
          <w:tcPr>
            <w:tcW w:w="1391" w:type="dxa"/>
            <w:tcBorders>
              <w:top w:val="single" w:sz="8" w:space="0" w:color="404040"/>
              <w:left w:val="single" w:sz="8" w:space="0" w:color="404040"/>
              <w:bottom w:val="single" w:sz="8" w:space="0" w:color="404040"/>
              <w:right w:val="single" w:sz="8" w:space="0" w:color="404040"/>
            </w:tcBorders>
            <w:shd w:val="clear" w:color="auto" w:fill="000000"/>
            <w:tcMar>
              <w:top w:w="120" w:type="dxa"/>
              <w:left w:w="160" w:type="dxa"/>
              <w:bottom w:w="120" w:type="dxa"/>
              <w:right w:w="160" w:type="dxa"/>
            </w:tcMar>
            <w:vAlign w:val="center"/>
            <w:hideMark/>
          </w:tcPr>
          <w:p w14:paraId="12DC72F3" w14:textId="77777777" w:rsidR="009A6E1D" w:rsidRDefault="009A6E1D">
            <w:pPr>
              <w:jc w:val="center"/>
              <w:rPr>
                <w:kern w:val="2"/>
                <w14:ligatures w14:val="standardContextual"/>
              </w:rPr>
            </w:pPr>
            <w:bookmarkStart w:id="5" w:name="_Toc228102428"/>
            <w:r>
              <w:rPr>
                <w:b/>
                <w:bCs/>
                <w:color w:val="FFFFFF"/>
                <w:sz w:val="20"/>
                <w:szCs w:val="20"/>
              </w:rPr>
              <w:t>RQ 2</w:t>
            </w:r>
          </w:p>
        </w:tc>
        <w:tc>
          <w:tcPr>
            <w:tcW w:w="8157" w:type="dxa"/>
            <w:tcBorders>
              <w:top w:val="single" w:sz="8" w:space="0" w:color="404040"/>
              <w:left w:val="nil"/>
              <w:bottom w:val="single" w:sz="8" w:space="0" w:color="404040"/>
              <w:right w:val="single" w:sz="8" w:space="0" w:color="404040"/>
            </w:tcBorders>
            <w:shd w:val="clear" w:color="auto" w:fill="FFFFFF"/>
            <w:tcMar>
              <w:top w:w="120" w:type="dxa"/>
              <w:left w:w="200" w:type="dxa"/>
              <w:bottom w:w="120" w:type="dxa"/>
              <w:right w:w="160" w:type="dxa"/>
            </w:tcMar>
            <w:vAlign w:val="center"/>
            <w:hideMark/>
          </w:tcPr>
          <w:p w14:paraId="2E328A3A" w14:textId="77777777" w:rsidR="009A6E1D" w:rsidRDefault="009A6E1D">
            <w:pPr>
              <w:jc w:val="both"/>
            </w:pPr>
            <w:r w:rsidRPr="005B6C17">
              <w:rPr>
                <w:b/>
                <w:bCs/>
                <w:color w:val="auto"/>
                <w:sz w:val="20"/>
                <w:szCs w:val="20"/>
              </w:rPr>
              <w:t>How effectively can the identified feature set explain and predict property sale price using a Multiple Linear Regression model?</w:t>
            </w:r>
          </w:p>
        </w:tc>
      </w:tr>
    </w:tbl>
    <w:p w14:paraId="6DDA4446" w14:textId="77777777" w:rsidR="00855860" w:rsidRPr="00B03D93" w:rsidRDefault="00855860" w:rsidP="00855860">
      <w:pPr>
        <w:spacing w:before="60" w:after="80"/>
        <w:jc w:val="both"/>
        <w:rPr>
          <w:color w:val="auto"/>
        </w:rPr>
      </w:pPr>
      <w:r w:rsidRPr="00B03D93">
        <w:rPr>
          <w:color w:val="auto"/>
        </w:rPr>
        <w:t>The hypotheses tested are:</w:t>
      </w:r>
    </w:p>
    <w:tbl>
      <w:tblPr>
        <w:tblW w:w="9400" w:type="dxa"/>
        <w:tblCellSpacing w:w="15" w:type="dxa"/>
        <w:tblCellMar>
          <w:top w:w="15" w:type="dxa"/>
          <w:left w:w="15" w:type="dxa"/>
          <w:bottom w:w="15" w:type="dxa"/>
          <w:right w:w="15" w:type="dxa"/>
        </w:tblCellMar>
        <w:tblLook w:val="04A0" w:firstRow="1" w:lastRow="0" w:firstColumn="1" w:lastColumn="0" w:noHBand="0" w:noVBand="1"/>
      </w:tblPr>
      <w:tblGrid>
        <w:gridCol w:w="1643"/>
        <w:gridCol w:w="7757"/>
      </w:tblGrid>
      <w:tr w:rsidR="00855860" w14:paraId="3AD62FD8" w14:textId="77777777" w:rsidTr="00E43493">
        <w:trPr>
          <w:tblCellSpacing w:w="15" w:type="dxa"/>
        </w:trPr>
        <w:tc>
          <w:tcPr>
            <w:tcW w:w="1600" w:type="dxa"/>
            <w:tcBorders>
              <w:top w:val="single" w:sz="8" w:space="0" w:color="404040"/>
              <w:left w:val="single" w:sz="8" w:space="0" w:color="404040"/>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697A28CA" w14:textId="77777777" w:rsidR="00855860" w:rsidRPr="005B6C17" w:rsidRDefault="00855860" w:rsidP="00E43493">
            <w:pPr>
              <w:rPr>
                <w:color w:val="auto"/>
                <w:kern w:val="2"/>
                <w14:ligatures w14:val="standardContextual"/>
              </w:rPr>
            </w:pPr>
            <w:r w:rsidRPr="005B6C17">
              <w:rPr>
                <w:b/>
                <w:bCs/>
                <w:color w:val="auto"/>
                <w:sz w:val="20"/>
                <w:szCs w:val="20"/>
              </w:rPr>
              <w:t>Hypothesis</w:t>
            </w:r>
          </w:p>
        </w:tc>
        <w:tc>
          <w:tcPr>
            <w:tcW w:w="7800"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0E7BB4DD" w14:textId="77777777" w:rsidR="00855860" w:rsidRPr="005B6C17" w:rsidRDefault="00855860" w:rsidP="00E43493">
            <w:pPr>
              <w:rPr>
                <w:color w:val="auto"/>
              </w:rPr>
            </w:pPr>
            <w:r w:rsidRPr="005B6C17">
              <w:rPr>
                <w:b/>
                <w:bCs/>
                <w:color w:val="auto"/>
                <w:sz w:val="20"/>
                <w:szCs w:val="20"/>
              </w:rPr>
              <w:t>Statement</w:t>
            </w:r>
          </w:p>
        </w:tc>
      </w:tr>
      <w:tr w:rsidR="00855860" w14:paraId="4588E064" w14:textId="77777777" w:rsidTr="00E43493">
        <w:trPr>
          <w:tblCellSpacing w:w="15" w:type="dxa"/>
        </w:trPr>
        <w:tc>
          <w:tcPr>
            <w:tcW w:w="1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5F635BA" w14:textId="77777777" w:rsidR="00855860" w:rsidRPr="005B6C17" w:rsidRDefault="00855860" w:rsidP="00E43493">
            <w:pPr>
              <w:rPr>
                <w:color w:val="auto"/>
              </w:rPr>
            </w:pPr>
            <w:r w:rsidRPr="005B6C17">
              <w:rPr>
                <w:b/>
                <w:bCs/>
                <w:color w:val="auto"/>
                <w:sz w:val="20"/>
                <w:szCs w:val="20"/>
              </w:rPr>
              <w:t>H₀ (Null)</w:t>
            </w:r>
          </w:p>
        </w:tc>
        <w:tc>
          <w:tcPr>
            <w:tcW w:w="78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1780C9F" w14:textId="77777777" w:rsidR="00855860" w:rsidRPr="005B6C17" w:rsidRDefault="00855860" w:rsidP="00E43493">
            <w:pPr>
              <w:rPr>
                <w:color w:val="auto"/>
              </w:rPr>
            </w:pPr>
            <w:r w:rsidRPr="005B6C17">
              <w:rPr>
                <w:color w:val="auto"/>
                <w:sz w:val="20"/>
                <w:szCs w:val="20"/>
              </w:rPr>
              <w:t>All β coefficients equal zero; the model has no predictive power.</w:t>
            </w:r>
          </w:p>
        </w:tc>
      </w:tr>
      <w:tr w:rsidR="00855860" w14:paraId="4D546C16" w14:textId="77777777" w:rsidTr="00E43493">
        <w:trPr>
          <w:tblCellSpacing w:w="15" w:type="dxa"/>
        </w:trPr>
        <w:tc>
          <w:tcPr>
            <w:tcW w:w="1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F1531BF" w14:textId="77777777" w:rsidR="00855860" w:rsidRPr="005B6C17" w:rsidRDefault="00855860" w:rsidP="00E43493">
            <w:pPr>
              <w:rPr>
                <w:color w:val="auto"/>
              </w:rPr>
            </w:pPr>
            <w:r w:rsidRPr="005B6C17">
              <w:rPr>
                <w:b/>
                <w:bCs/>
                <w:color w:val="auto"/>
                <w:sz w:val="20"/>
                <w:szCs w:val="20"/>
              </w:rPr>
              <w:t>Hₐ (Alternative)</w:t>
            </w:r>
          </w:p>
        </w:tc>
        <w:tc>
          <w:tcPr>
            <w:tcW w:w="78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B2248EC" w14:textId="77777777" w:rsidR="00855860" w:rsidRPr="005B6C17" w:rsidRDefault="00855860" w:rsidP="00E43493">
            <w:pPr>
              <w:rPr>
                <w:color w:val="auto"/>
              </w:rPr>
            </w:pPr>
            <w:r w:rsidRPr="005B6C17">
              <w:rPr>
                <w:color w:val="auto"/>
                <w:sz w:val="20"/>
                <w:szCs w:val="20"/>
              </w:rPr>
              <w:t>At least one β coefficient ≠ 0; at least one predictor significantly explains Sale Price.</w:t>
            </w:r>
          </w:p>
        </w:tc>
      </w:tr>
    </w:tbl>
    <w:p w14:paraId="4AB29700" w14:textId="57A015C5" w:rsidR="00A64FAE" w:rsidRPr="00B03D93" w:rsidRDefault="00000000" w:rsidP="00CB69D0">
      <w:pPr>
        <w:pStyle w:val="Heading2"/>
      </w:pPr>
      <w:bookmarkStart w:id="6" w:name="_Toc228223762"/>
      <w:r w:rsidRPr="00B03D93">
        <w:t>3. Dataset Description</w:t>
      </w:r>
      <w:bookmarkEnd w:id="5"/>
      <w:bookmarkEnd w:id="6"/>
    </w:p>
    <w:p w14:paraId="7F85107D" w14:textId="3860264D" w:rsidR="00A64FAE" w:rsidRPr="00B03D93" w:rsidRDefault="00000000" w:rsidP="00707072">
      <w:pPr>
        <w:spacing w:before="60" w:after="80"/>
        <w:jc w:val="both"/>
        <w:rPr>
          <w:color w:val="auto"/>
        </w:rPr>
      </w:pPr>
      <w:r w:rsidRPr="00B03D93">
        <w:rPr>
          <w:color w:val="auto"/>
        </w:rPr>
        <w:t xml:space="preserve">The </w:t>
      </w:r>
      <w:r w:rsidRPr="00B03D93">
        <w:rPr>
          <w:b/>
          <w:bCs/>
          <w:color w:val="auto"/>
        </w:rPr>
        <w:t>Ames Housing Dataset</w:t>
      </w:r>
      <w:r w:rsidRPr="00B03D93">
        <w:rPr>
          <w:color w:val="auto"/>
        </w:rPr>
        <w:t xml:space="preserve"> is sourced from Kaggle </w:t>
      </w:r>
      <w:r w:rsidRPr="00B03D93">
        <w:rPr>
          <w:i/>
          <w:iCs/>
          <w:color w:val="auto"/>
        </w:rPr>
        <w:t>(https://www.kaggle.com/datasets/marcopale/housing)</w:t>
      </w:r>
      <w:r w:rsidRPr="00B03D93">
        <w:rPr>
          <w:color w:val="auto"/>
        </w:rPr>
        <w:t xml:space="preserve"> and represents residential property transactions in </w:t>
      </w:r>
      <w:r w:rsidRPr="00B03D93">
        <w:rPr>
          <w:b/>
          <w:bCs/>
          <w:color w:val="auto"/>
        </w:rPr>
        <w:t>Ames, Iowa</w:t>
      </w:r>
      <w:r w:rsidRPr="00B03D93">
        <w:rPr>
          <w:color w:val="auto"/>
        </w:rPr>
        <w:t>. After preprocessing, the dataset is structured as follows:</w:t>
      </w:r>
    </w:p>
    <w:tbl>
      <w:tblPr>
        <w:tblW w:w="9629" w:type="dxa"/>
        <w:tblCellSpacing w:w="15" w:type="dxa"/>
        <w:tblCellMar>
          <w:top w:w="15" w:type="dxa"/>
          <w:left w:w="15" w:type="dxa"/>
          <w:bottom w:w="15" w:type="dxa"/>
          <w:right w:w="15" w:type="dxa"/>
        </w:tblCellMar>
        <w:tblLook w:val="04A0" w:firstRow="1" w:lastRow="0" w:firstColumn="1" w:lastColumn="0" w:noHBand="0" w:noVBand="1"/>
      </w:tblPr>
      <w:tblGrid>
        <w:gridCol w:w="2400"/>
        <w:gridCol w:w="3402"/>
        <w:gridCol w:w="3827"/>
      </w:tblGrid>
      <w:tr w:rsidR="009A6E1D" w14:paraId="6EDE5B7C" w14:textId="77777777" w:rsidTr="00707072">
        <w:trPr>
          <w:tblCellSpacing w:w="15" w:type="dxa"/>
        </w:trPr>
        <w:tc>
          <w:tcPr>
            <w:tcW w:w="2355" w:type="dxa"/>
            <w:tcBorders>
              <w:top w:val="single" w:sz="8" w:space="0" w:color="404040"/>
              <w:left w:val="single" w:sz="8" w:space="0" w:color="404040"/>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0647CF26" w14:textId="77777777" w:rsidR="009A6E1D" w:rsidRPr="005B6C17" w:rsidRDefault="009A6E1D">
            <w:pPr>
              <w:rPr>
                <w:color w:val="auto"/>
                <w:kern w:val="2"/>
                <w14:ligatures w14:val="standardContextual"/>
              </w:rPr>
            </w:pPr>
            <w:r w:rsidRPr="005B6C17">
              <w:rPr>
                <w:b/>
                <w:bCs/>
                <w:color w:val="auto"/>
                <w:sz w:val="20"/>
                <w:szCs w:val="20"/>
              </w:rPr>
              <w:t>Category</w:t>
            </w:r>
          </w:p>
        </w:tc>
        <w:tc>
          <w:tcPr>
            <w:tcW w:w="3372"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0BE2A073" w14:textId="77777777" w:rsidR="009A6E1D" w:rsidRPr="005B6C17" w:rsidRDefault="009A6E1D">
            <w:pPr>
              <w:rPr>
                <w:color w:val="auto"/>
              </w:rPr>
            </w:pPr>
            <w:r w:rsidRPr="005B6C17">
              <w:rPr>
                <w:b/>
                <w:bCs/>
                <w:color w:val="auto"/>
                <w:sz w:val="20"/>
                <w:szCs w:val="20"/>
              </w:rPr>
              <w:t>Detail</w:t>
            </w:r>
          </w:p>
        </w:tc>
        <w:tc>
          <w:tcPr>
            <w:tcW w:w="3782"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103225BC" w14:textId="77777777" w:rsidR="009A6E1D" w:rsidRPr="005B6C17" w:rsidRDefault="009A6E1D">
            <w:pPr>
              <w:rPr>
                <w:color w:val="auto"/>
              </w:rPr>
            </w:pPr>
            <w:r w:rsidRPr="005B6C17">
              <w:rPr>
                <w:b/>
                <w:bCs/>
                <w:color w:val="auto"/>
                <w:sz w:val="20"/>
                <w:szCs w:val="20"/>
              </w:rPr>
              <w:t>Description</w:t>
            </w:r>
          </w:p>
        </w:tc>
      </w:tr>
      <w:tr w:rsidR="009A6E1D" w14:paraId="4432A201" w14:textId="77777777" w:rsidTr="00707072">
        <w:trPr>
          <w:tblCellSpacing w:w="15" w:type="dxa"/>
        </w:trPr>
        <w:tc>
          <w:tcPr>
            <w:tcW w:w="2355"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3689B1B" w14:textId="77777777" w:rsidR="009A6E1D" w:rsidRPr="005B6C17" w:rsidRDefault="009A6E1D">
            <w:pPr>
              <w:rPr>
                <w:color w:val="auto"/>
              </w:rPr>
            </w:pPr>
            <w:r w:rsidRPr="005B6C17">
              <w:rPr>
                <w:b/>
                <w:bCs/>
                <w:color w:val="auto"/>
                <w:sz w:val="20"/>
                <w:szCs w:val="20"/>
              </w:rPr>
              <w:t>Dataset</w:t>
            </w:r>
          </w:p>
        </w:tc>
        <w:tc>
          <w:tcPr>
            <w:tcW w:w="3372"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F134CC6" w14:textId="77777777" w:rsidR="009A6E1D" w:rsidRPr="005B6C17" w:rsidRDefault="009A6E1D">
            <w:pPr>
              <w:rPr>
                <w:color w:val="auto"/>
              </w:rPr>
            </w:pPr>
            <w:r w:rsidRPr="005B6C17">
              <w:rPr>
                <w:color w:val="auto"/>
                <w:sz w:val="20"/>
                <w:szCs w:val="20"/>
              </w:rPr>
              <w:t>Ames Housing Market</w:t>
            </w:r>
          </w:p>
        </w:tc>
        <w:tc>
          <w:tcPr>
            <w:tcW w:w="3782"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2752C55" w14:textId="77777777" w:rsidR="009A6E1D" w:rsidRPr="005B6C17" w:rsidRDefault="009A6E1D">
            <w:pPr>
              <w:rPr>
                <w:color w:val="auto"/>
              </w:rPr>
            </w:pPr>
            <w:r w:rsidRPr="005B6C17">
              <w:rPr>
                <w:color w:val="auto"/>
                <w:sz w:val="20"/>
                <w:szCs w:val="20"/>
              </w:rPr>
              <w:t>Ames, Iowa, USA</w:t>
            </w:r>
          </w:p>
        </w:tc>
      </w:tr>
      <w:tr w:rsidR="009A6E1D" w14:paraId="61D1BE31" w14:textId="77777777" w:rsidTr="00707072">
        <w:trPr>
          <w:tblCellSpacing w:w="15" w:type="dxa"/>
        </w:trPr>
        <w:tc>
          <w:tcPr>
            <w:tcW w:w="2355"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57DD422" w14:textId="77777777" w:rsidR="009A6E1D" w:rsidRPr="005B6C17" w:rsidRDefault="009A6E1D">
            <w:pPr>
              <w:rPr>
                <w:color w:val="auto"/>
              </w:rPr>
            </w:pPr>
            <w:r w:rsidRPr="005B6C17">
              <w:rPr>
                <w:b/>
                <w:bCs/>
                <w:color w:val="auto"/>
                <w:sz w:val="20"/>
                <w:szCs w:val="20"/>
              </w:rPr>
              <w:lastRenderedPageBreak/>
              <w:t>Observations</w:t>
            </w:r>
          </w:p>
        </w:tc>
        <w:tc>
          <w:tcPr>
            <w:tcW w:w="3372"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73FF90A" w14:textId="77777777" w:rsidR="009A6E1D" w:rsidRPr="005B6C17" w:rsidRDefault="009A6E1D">
            <w:pPr>
              <w:rPr>
                <w:color w:val="auto"/>
              </w:rPr>
            </w:pPr>
            <w:r w:rsidRPr="005B6C17">
              <w:rPr>
                <w:color w:val="auto"/>
                <w:sz w:val="20"/>
                <w:szCs w:val="20"/>
              </w:rPr>
              <w:t>~2,930</w:t>
            </w:r>
          </w:p>
        </w:tc>
        <w:tc>
          <w:tcPr>
            <w:tcW w:w="3782"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C41C28F" w14:textId="77777777" w:rsidR="009A6E1D" w:rsidRPr="005B6C17" w:rsidRDefault="009A6E1D">
            <w:pPr>
              <w:rPr>
                <w:color w:val="auto"/>
              </w:rPr>
            </w:pPr>
            <w:r w:rsidRPr="005B6C17">
              <w:rPr>
                <w:color w:val="auto"/>
                <w:sz w:val="20"/>
                <w:szCs w:val="20"/>
              </w:rPr>
              <w:t>Complete property records after cleaning</w:t>
            </w:r>
          </w:p>
        </w:tc>
      </w:tr>
      <w:tr w:rsidR="009A6E1D" w14:paraId="31A368E7" w14:textId="77777777" w:rsidTr="00707072">
        <w:trPr>
          <w:tblCellSpacing w:w="15" w:type="dxa"/>
        </w:trPr>
        <w:tc>
          <w:tcPr>
            <w:tcW w:w="2355"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67A3A43" w14:textId="77777777" w:rsidR="009A6E1D" w:rsidRPr="005B6C17" w:rsidRDefault="009A6E1D">
            <w:pPr>
              <w:rPr>
                <w:color w:val="auto"/>
              </w:rPr>
            </w:pPr>
            <w:r w:rsidRPr="005B6C17">
              <w:rPr>
                <w:b/>
                <w:bCs/>
                <w:color w:val="auto"/>
                <w:sz w:val="20"/>
                <w:szCs w:val="20"/>
              </w:rPr>
              <w:t>Raw Variables</w:t>
            </w:r>
          </w:p>
        </w:tc>
        <w:tc>
          <w:tcPr>
            <w:tcW w:w="3372"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A19FBB9" w14:textId="6C54A03C" w:rsidR="009A6E1D" w:rsidRPr="005B6C17" w:rsidRDefault="009A6E1D">
            <w:pPr>
              <w:rPr>
                <w:color w:val="auto"/>
              </w:rPr>
            </w:pPr>
            <w:r w:rsidRPr="005B6C17">
              <w:rPr>
                <w:color w:val="auto"/>
                <w:sz w:val="20"/>
                <w:szCs w:val="20"/>
              </w:rPr>
              <w:t>79 original → 22 selected → 1</w:t>
            </w:r>
            <w:r w:rsidR="00501FB8">
              <w:rPr>
                <w:color w:val="auto"/>
                <w:sz w:val="20"/>
                <w:szCs w:val="20"/>
              </w:rPr>
              <w:t>7</w:t>
            </w:r>
            <w:r w:rsidRPr="005B6C17">
              <w:rPr>
                <w:color w:val="auto"/>
                <w:sz w:val="20"/>
                <w:szCs w:val="20"/>
              </w:rPr>
              <w:t xml:space="preserve"> final</w:t>
            </w:r>
          </w:p>
        </w:tc>
        <w:tc>
          <w:tcPr>
            <w:tcW w:w="3782"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1DACAD0" w14:textId="77777777" w:rsidR="009A6E1D" w:rsidRPr="005B6C17" w:rsidRDefault="009A6E1D">
            <w:pPr>
              <w:rPr>
                <w:color w:val="auto"/>
              </w:rPr>
            </w:pPr>
            <w:r w:rsidRPr="005B6C17">
              <w:rPr>
                <w:color w:val="auto"/>
                <w:sz w:val="20"/>
                <w:szCs w:val="20"/>
              </w:rPr>
              <w:t>Domain knowledge applied for feature selection</w:t>
            </w:r>
          </w:p>
        </w:tc>
      </w:tr>
      <w:tr w:rsidR="009A6E1D" w14:paraId="3246FE2B" w14:textId="77777777" w:rsidTr="00707072">
        <w:trPr>
          <w:tblCellSpacing w:w="15" w:type="dxa"/>
        </w:trPr>
        <w:tc>
          <w:tcPr>
            <w:tcW w:w="2355"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4FC2980" w14:textId="77777777" w:rsidR="009A6E1D" w:rsidRPr="005B6C17" w:rsidRDefault="009A6E1D">
            <w:pPr>
              <w:rPr>
                <w:color w:val="auto"/>
              </w:rPr>
            </w:pPr>
            <w:r w:rsidRPr="005B6C17">
              <w:rPr>
                <w:b/>
                <w:bCs/>
                <w:color w:val="auto"/>
                <w:sz w:val="20"/>
                <w:szCs w:val="20"/>
              </w:rPr>
              <w:t>Dependent Variable (Y)</w:t>
            </w:r>
          </w:p>
        </w:tc>
        <w:tc>
          <w:tcPr>
            <w:tcW w:w="3372"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8D10D8F" w14:textId="77777777" w:rsidR="009A6E1D" w:rsidRPr="005B6C17" w:rsidRDefault="009A6E1D">
            <w:pPr>
              <w:rPr>
                <w:color w:val="auto"/>
              </w:rPr>
            </w:pPr>
            <w:r w:rsidRPr="005B6C17">
              <w:rPr>
                <w:color w:val="auto"/>
                <w:sz w:val="20"/>
                <w:szCs w:val="20"/>
              </w:rPr>
              <w:t>Sale Price (USD)</w:t>
            </w:r>
          </w:p>
        </w:tc>
        <w:tc>
          <w:tcPr>
            <w:tcW w:w="3782"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701FCAB" w14:textId="77777777" w:rsidR="009A6E1D" w:rsidRPr="005B6C17" w:rsidRDefault="009A6E1D">
            <w:pPr>
              <w:rPr>
                <w:color w:val="auto"/>
              </w:rPr>
            </w:pPr>
            <w:r w:rsidRPr="005B6C17">
              <w:rPr>
                <w:color w:val="auto"/>
                <w:sz w:val="20"/>
                <w:szCs w:val="20"/>
              </w:rPr>
              <w:t>Range: $34,900 – $755,000 (unscaled)</w:t>
            </w:r>
          </w:p>
        </w:tc>
      </w:tr>
      <w:tr w:rsidR="009A6E1D" w14:paraId="581EA828" w14:textId="77777777" w:rsidTr="00707072">
        <w:trPr>
          <w:tblCellSpacing w:w="15" w:type="dxa"/>
        </w:trPr>
        <w:tc>
          <w:tcPr>
            <w:tcW w:w="2355"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8918D7D" w14:textId="77777777" w:rsidR="009A6E1D" w:rsidRPr="005B6C17" w:rsidRDefault="009A6E1D">
            <w:pPr>
              <w:rPr>
                <w:color w:val="auto"/>
              </w:rPr>
            </w:pPr>
            <w:r w:rsidRPr="005B6C17">
              <w:rPr>
                <w:b/>
                <w:bCs/>
                <w:color w:val="auto"/>
                <w:sz w:val="20"/>
                <w:szCs w:val="20"/>
              </w:rPr>
              <w:t>Numerical Predictors</w:t>
            </w:r>
          </w:p>
        </w:tc>
        <w:tc>
          <w:tcPr>
            <w:tcW w:w="3372"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2EDD465" w14:textId="77777777" w:rsidR="009A6E1D" w:rsidRPr="005B6C17" w:rsidRDefault="009A6E1D">
            <w:pPr>
              <w:rPr>
                <w:color w:val="auto"/>
              </w:rPr>
            </w:pPr>
            <w:r w:rsidRPr="005B6C17">
              <w:rPr>
                <w:color w:val="auto"/>
                <w:sz w:val="20"/>
                <w:szCs w:val="20"/>
              </w:rPr>
              <w:t>13 continuous variables</w:t>
            </w:r>
          </w:p>
        </w:tc>
        <w:tc>
          <w:tcPr>
            <w:tcW w:w="3782"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8F9F451" w14:textId="77777777" w:rsidR="009A6E1D" w:rsidRPr="005B6C17" w:rsidRDefault="009A6E1D">
            <w:pPr>
              <w:rPr>
                <w:color w:val="auto"/>
              </w:rPr>
            </w:pPr>
            <w:r w:rsidRPr="005B6C17">
              <w:rPr>
                <w:color w:val="auto"/>
                <w:sz w:val="20"/>
                <w:szCs w:val="20"/>
              </w:rPr>
              <w:t>Area, quality, and condition metrics</w:t>
            </w:r>
          </w:p>
        </w:tc>
      </w:tr>
      <w:tr w:rsidR="009A6E1D" w14:paraId="7085B929" w14:textId="77777777" w:rsidTr="00707072">
        <w:trPr>
          <w:tblCellSpacing w:w="15" w:type="dxa"/>
        </w:trPr>
        <w:tc>
          <w:tcPr>
            <w:tcW w:w="2355"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B25F37B" w14:textId="77777777" w:rsidR="009A6E1D" w:rsidRPr="005B6C17" w:rsidRDefault="009A6E1D">
            <w:pPr>
              <w:rPr>
                <w:color w:val="auto"/>
              </w:rPr>
            </w:pPr>
            <w:r w:rsidRPr="005B6C17">
              <w:rPr>
                <w:b/>
                <w:bCs/>
                <w:color w:val="auto"/>
                <w:sz w:val="20"/>
                <w:szCs w:val="20"/>
              </w:rPr>
              <w:t>Categorical Predictor</w:t>
            </w:r>
          </w:p>
        </w:tc>
        <w:tc>
          <w:tcPr>
            <w:tcW w:w="3372"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9FA6D34" w14:textId="77777777" w:rsidR="009A6E1D" w:rsidRPr="005B6C17" w:rsidRDefault="009A6E1D">
            <w:pPr>
              <w:rPr>
                <w:color w:val="auto"/>
              </w:rPr>
            </w:pPr>
            <w:r w:rsidRPr="005B6C17">
              <w:rPr>
                <w:color w:val="auto"/>
                <w:sz w:val="20"/>
                <w:szCs w:val="20"/>
              </w:rPr>
              <w:t>Building Type (dummy coded)</w:t>
            </w:r>
          </w:p>
        </w:tc>
        <w:tc>
          <w:tcPr>
            <w:tcW w:w="3782"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73C5495" w14:textId="77777777" w:rsidR="009A6E1D" w:rsidRPr="005B6C17" w:rsidRDefault="009A6E1D">
            <w:pPr>
              <w:rPr>
                <w:color w:val="auto"/>
              </w:rPr>
            </w:pPr>
            <w:r w:rsidRPr="005B6C17">
              <w:rPr>
                <w:color w:val="auto"/>
                <w:sz w:val="20"/>
                <w:szCs w:val="20"/>
              </w:rPr>
              <w:t>Ref: 1Fam (n=2,425); TwnhsE (233), Duplex (109), Twnhs (101), 2fmCon (62)</w:t>
            </w:r>
          </w:p>
        </w:tc>
      </w:tr>
    </w:tbl>
    <w:p w14:paraId="61B910DE" w14:textId="77777777" w:rsidR="00A64FAE" w:rsidRPr="00B03D93" w:rsidRDefault="00A64FAE">
      <w:pPr>
        <w:spacing w:before="80" w:after="80"/>
        <w:rPr>
          <w:color w:val="auto"/>
        </w:rPr>
      </w:pPr>
    </w:p>
    <w:p w14:paraId="13C911C8" w14:textId="77777777" w:rsidR="00A64FAE" w:rsidRPr="00B03D93" w:rsidRDefault="00000000">
      <w:pPr>
        <w:spacing w:before="60" w:after="80"/>
        <w:jc w:val="both"/>
        <w:rPr>
          <w:color w:val="auto"/>
        </w:rPr>
      </w:pPr>
      <w:r w:rsidRPr="00B03D93">
        <w:rPr>
          <w:color w:val="auto"/>
        </w:rPr>
        <w:t>Further detail on all 79 original variables — including measurement type and full value codes — is provided in the Appendix (Data Dictionary).</w:t>
      </w:r>
    </w:p>
    <w:p w14:paraId="23BBE62C" w14:textId="77777777" w:rsidR="00A64FAE" w:rsidRPr="00B03D93" w:rsidRDefault="00000000" w:rsidP="00CB69D0">
      <w:pPr>
        <w:pStyle w:val="Heading2"/>
      </w:pPr>
      <w:bookmarkStart w:id="7" w:name="_Toc228102429"/>
      <w:bookmarkStart w:id="8" w:name="_Toc228223763"/>
      <w:r w:rsidRPr="00B03D93">
        <w:t>4. Data Summary</w:t>
      </w:r>
      <w:bookmarkEnd w:id="7"/>
      <w:bookmarkEnd w:id="8"/>
    </w:p>
    <w:p w14:paraId="7A79E884" w14:textId="77777777" w:rsidR="00A64FAE" w:rsidRPr="00B03D93" w:rsidRDefault="00000000">
      <w:pPr>
        <w:spacing w:before="60" w:after="80"/>
        <w:jc w:val="both"/>
        <w:rPr>
          <w:color w:val="auto"/>
        </w:rPr>
      </w:pPr>
      <w:r w:rsidRPr="00B03D93">
        <w:rPr>
          <w:color w:val="auto"/>
        </w:rPr>
        <w:t>The following summary statistics panel was generated in R to characterise the cleaned dataset used for modelling:</w:t>
      </w:r>
    </w:p>
    <w:p w14:paraId="175F8CA0" w14:textId="77777777" w:rsidR="00A64FAE" w:rsidRPr="00B03D93" w:rsidRDefault="00000000">
      <w:pPr>
        <w:spacing w:before="120" w:after="120"/>
        <w:jc w:val="center"/>
        <w:rPr>
          <w:color w:val="auto"/>
        </w:rPr>
      </w:pPr>
      <w:r w:rsidRPr="00B03D93">
        <w:rPr>
          <w:noProof/>
          <w:color w:val="auto"/>
        </w:rPr>
        <w:drawing>
          <wp:inline distT="0" distB="0" distL="0" distR="0" wp14:anchorId="3CF190ED" wp14:editId="4B581B58">
            <wp:extent cx="5396865" cy="2635258"/>
            <wp:effectExtent l="0" t="0" r="0" b="0"/>
            <wp:docPr id="1757668473" name="Picture 1757668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9224" cy="2641293"/>
                    </a:xfrm>
                    <a:prstGeom prst="rect">
                      <a:avLst/>
                    </a:prstGeom>
                  </pic:spPr>
                </pic:pic>
              </a:graphicData>
            </a:graphic>
          </wp:inline>
        </w:drawing>
      </w:r>
    </w:p>
    <w:p w14:paraId="47A28388" w14:textId="77777777" w:rsidR="00A64FAE" w:rsidRPr="00B03D93" w:rsidRDefault="00000000">
      <w:pPr>
        <w:spacing w:before="40" w:after="160"/>
        <w:jc w:val="center"/>
        <w:rPr>
          <w:color w:val="auto"/>
        </w:rPr>
      </w:pPr>
      <w:r w:rsidRPr="00B03D93">
        <w:rPr>
          <w:i/>
          <w:iCs/>
          <w:color w:val="auto"/>
          <w:sz w:val="18"/>
          <w:szCs w:val="18"/>
        </w:rPr>
        <w:t>Figure 1 — Summary statistics panel for the Ames Housing Dataset (post-preprocessing)</w:t>
      </w:r>
    </w:p>
    <w:p w14:paraId="409CD518" w14:textId="77777777" w:rsidR="00A64FAE" w:rsidRPr="00B03D93" w:rsidRDefault="00000000" w:rsidP="00CB69D0">
      <w:pPr>
        <w:pStyle w:val="Heading2"/>
      </w:pPr>
      <w:bookmarkStart w:id="9" w:name="_Toc228102430"/>
      <w:bookmarkStart w:id="10" w:name="_Toc228223764"/>
      <w:r w:rsidRPr="00B03D93">
        <w:t>5. Data Pre-Processing</w:t>
      </w:r>
      <w:bookmarkEnd w:id="9"/>
      <w:bookmarkEnd w:id="10"/>
    </w:p>
    <w:p w14:paraId="5BA7C7A5" w14:textId="77777777" w:rsidR="00A64FAE" w:rsidRPr="00B03D93" w:rsidRDefault="00000000">
      <w:pPr>
        <w:spacing w:before="60" w:after="80"/>
        <w:jc w:val="both"/>
        <w:rPr>
          <w:color w:val="auto"/>
        </w:rPr>
      </w:pPr>
      <w:bookmarkStart w:id="11" w:name="OLE_LINK3"/>
      <w:r w:rsidRPr="00B03D93">
        <w:rPr>
          <w:color w:val="auto"/>
        </w:rPr>
        <w:t>The original dataset contained 79 variables. The majority of categorical variables exhibited near-zero variance across the dataset and were discarded using domain knowledge. A focused subset of 22 variables was identified as candidate predictors of Sale Price, ultimately reduced to 18 variables for the final model. One missing value was detected and imputed using the variable median</w:t>
      </w:r>
      <w:bookmarkEnd w:id="11"/>
      <w:r w:rsidRPr="00B03D93">
        <w:rPr>
          <w:color w:val="auto"/>
        </w:rPr>
        <w:t>.</w:t>
      </w:r>
    </w:p>
    <w:p w14:paraId="4EA2DB2F" w14:textId="77777777" w:rsidR="00A64FAE" w:rsidRPr="00B03D93" w:rsidRDefault="00000000" w:rsidP="00CB69D0">
      <w:pPr>
        <w:pStyle w:val="Heading2"/>
      </w:pPr>
      <w:bookmarkStart w:id="12" w:name="_Toc228102431"/>
      <w:bookmarkStart w:id="13" w:name="_Toc228223765"/>
      <w:r w:rsidRPr="00B03D93">
        <w:t>6. Exploratory Data Analysis</w:t>
      </w:r>
      <w:bookmarkEnd w:id="12"/>
      <w:bookmarkEnd w:id="13"/>
    </w:p>
    <w:p w14:paraId="58BF7689" w14:textId="77777777" w:rsidR="00A64FAE" w:rsidRPr="00B03D93" w:rsidRDefault="00000000">
      <w:pPr>
        <w:spacing w:before="60" w:after="80"/>
        <w:jc w:val="both"/>
        <w:rPr>
          <w:color w:val="auto"/>
        </w:rPr>
      </w:pPr>
      <w:r w:rsidRPr="00B03D93">
        <w:rPr>
          <w:color w:val="auto"/>
        </w:rPr>
        <w:t>An initial summary of the selected variables was produced in R, with dummy variables created for the categorical Building Type predictor. The following visualisations characterise data distributions, correlations, and key predictor relationships.</w:t>
      </w:r>
    </w:p>
    <w:p w14:paraId="44334527" w14:textId="77777777" w:rsidR="00A64FAE" w:rsidRPr="00B03D93" w:rsidRDefault="00000000" w:rsidP="00CB69D0">
      <w:pPr>
        <w:pStyle w:val="Heading3"/>
      </w:pPr>
      <w:bookmarkStart w:id="14" w:name="_Toc228102432"/>
      <w:bookmarkStart w:id="15" w:name="_Toc228223766"/>
      <w:r w:rsidRPr="00B03D93">
        <w:t>6.1 Correlation Matrix</w:t>
      </w:r>
      <w:bookmarkEnd w:id="14"/>
      <w:bookmarkEnd w:id="15"/>
    </w:p>
    <w:p w14:paraId="7DF0CBC5" w14:textId="77777777" w:rsidR="00A64FAE" w:rsidRPr="00B03D93" w:rsidRDefault="00000000">
      <w:pPr>
        <w:spacing w:before="60" w:after="80"/>
        <w:jc w:val="both"/>
        <w:rPr>
          <w:color w:val="auto"/>
        </w:rPr>
      </w:pPr>
      <w:r w:rsidRPr="00B03D93">
        <w:rPr>
          <w:color w:val="auto"/>
        </w:rPr>
        <w:t>The Pearson correlation matrix below reveals the strength of linear associations between Sale Price and each numerical predictor. Key findings:</w:t>
      </w:r>
    </w:p>
    <w:p w14:paraId="19C64645" w14:textId="77777777" w:rsidR="00A64FAE" w:rsidRPr="00B03D93" w:rsidRDefault="00000000">
      <w:pPr>
        <w:pStyle w:val="ListParagraph"/>
        <w:numPr>
          <w:ilvl w:val="0"/>
          <w:numId w:val="2"/>
        </w:numPr>
        <w:spacing w:before="40" w:after="40"/>
        <w:rPr>
          <w:color w:val="auto"/>
        </w:rPr>
      </w:pPr>
      <w:r w:rsidRPr="00B03D93">
        <w:rPr>
          <w:color w:val="auto"/>
        </w:rPr>
        <w:t>Overall Quality (r = 0.80) — strongest predictor of Sale Price</w:t>
      </w:r>
    </w:p>
    <w:p w14:paraId="668288BA" w14:textId="77777777" w:rsidR="00A64FAE" w:rsidRPr="00B03D93" w:rsidRDefault="00000000">
      <w:pPr>
        <w:pStyle w:val="ListParagraph"/>
        <w:numPr>
          <w:ilvl w:val="0"/>
          <w:numId w:val="2"/>
        </w:numPr>
        <w:spacing w:before="40" w:after="40"/>
        <w:rPr>
          <w:color w:val="auto"/>
        </w:rPr>
      </w:pPr>
      <w:r w:rsidRPr="00B03D93">
        <w:rPr>
          <w:color w:val="auto"/>
        </w:rPr>
        <w:t>Above-Grade Living Area, Gr Liv Area (r = 0.71) — second strongest predictor</w:t>
      </w:r>
    </w:p>
    <w:p w14:paraId="38C4223C" w14:textId="77777777" w:rsidR="00A64FAE" w:rsidRPr="00B03D93" w:rsidRDefault="00000000">
      <w:pPr>
        <w:pStyle w:val="ListParagraph"/>
        <w:numPr>
          <w:ilvl w:val="0"/>
          <w:numId w:val="2"/>
        </w:numPr>
        <w:spacing w:before="40" w:after="40"/>
        <w:rPr>
          <w:color w:val="auto"/>
        </w:rPr>
      </w:pPr>
      <w:r w:rsidRPr="00B03D93">
        <w:rPr>
          <w:color w:val="auto"/>
        </w:rPr>
        <w:lastRenderedPageBreak/>
        <w:t>Garage Area (r = 0.64) and First Floor SF (r = 0.62) — moderately strong</w:t>
      </w:r>
    </w:p>
    <w:p w14:paraId="57622965" w14:textId="77777777" w:rsidR="00A64FAE" w:rsidRPr="00B03D93" w:rsidRDefault="00000000">
      <w:pPr>
        <w:pStyle w:val="ListParagraph"/>
        <w:numPr>
          <w:ilvl w:val="0"/>
          <w:numId w:val="2"/>
        </w:numPr>
        <w:spacing w:before="40" w:after="40"/>
        <w:rPr>
          <w:color w:val="auto"/>
        </w:rPr>
      </w:pPr>
      <w:r w:rsidRPr="00B03D93">
        <w:rPr>
          <w:color w:val="auto"/>
        </w:rPr>
        <w:t>Overall Condition showed a weak negative correlation with Sale Price (r = −0.10)</w:t>
      </w:r>
    </w:p>
    <w:p w14:paraId="6BDADA1C" w14:textId="77777777" w:rsidR="00A64FAE" w:rsidRPr="00B03D93" w:rsidRDefault="00A64FAE">
      <w:pPr>
        <w:spacing w:before="80" w:after="80"/>
        <w:rPr>
          <w:color w:val="auto"/>
        </w:rPr>
      </w:pPr>
    </w:p>
    <w:p w14:paraId="45EE5CE2" w14:textId="77777777" w:rsidR="00A64FAE" w:rsidRPr="00B03D93" w:rsidRDefault="00000000">
      <w:pPr>
        <w:spacing w:before="120" w:after="120"/>
        <w:jc w:val="center"/>
        <w:rPr>
          <w:color w:val="auto"/>
        </w:rPr>
      </w:pPr>
      <w:r w:rsidRPr="00B03D93">
        <w:rPr>
          <w:noProof/>
          <w:color w:val="auto"/>
        </w:rPr>
        <w:drawing>
          <wp:inline distT="0" distB="0" distL="0" distR="0" wp14:anchorId="4AE3BDDA" wp14:editId="4EFE3CB7">
            <wp:extent cx="5107132" cy="3745230"/>
            <wp:effectExtent l="0" t="0" r="0" b="7620"/>
            <wp:docPr id="27983655" name="Picture 2798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09712" cy="3747122"/>
                    </a:xfrm>
                    <a:prstGeom prst="rect">
                      <a:avLst/>
                    </a:prstGeom>
                  </pic:spPr>
                </pic:pic>
              </a:graphicData>
            </a:graphic>
          </wp:inline>
        </w:drawing>
      </w:r>
    </w:p>
    <w:p w14:paraId="646E158D" w14:textId="77777777" w:rsidR="00A64FAE" w:rsidRPr="00B03D93" w:rsidRDefault="00000000">
      <w:pPr>
        <w:spacing w:before="40" w:after="160"/>
        <w:jc w:val="center"/>
        <w:rPr>
          <w:color w:val="auto"/>
        </w:rPr>
      </w:pPr>
      <w:r w:rsidRPr="00B03D93">
        <w:rPr>
          <w:i/>
          <w:iCs/>
          <w:color w:val="auto"/>
          <w:sz w:val="18"/>
          <w:szCs w:val="18"/>
        </w:rPr>
        <w:t>Figure 2 — Correlation matrix: Ames Housing Dataset predictors vs. Sale Price</w:t>
      </w:r>
    </w:p>
    <w:p w14:paraId="6E3DBF0D" w14:textId="77777777" w:rsidR="00A64FAE" w:rsidRPr="00B03D93" w:rsidRDefault="00000000" w:rsidP="00CB69D0">
      <w:pPr>
        <w:pStyle w:val="Heading3"/>
      </w:pPr>
      <w:bookmarkStart w:id="16" w:name="_Toc228102433"/>
      <w:bookmarkStart w:id="17" w:name="_Toc228223767"/>
      <w:r w:rsidRPr="00B03D93">
        <w:t>6.2 Scatter Plots</w:t>
      </w:r>
      <w:bookmarkEnd w:id="16"/>
      <w:bookmarkEnd w:id="17"/>
    </w:p>
    <w:p w14:paraId="51D74717" w14:textId="77777777" w:rsidR="00A64FAE" w:rsidRPr="00B03D93" w:rsidRDefault="00000000">
      <w:pPr>
        <w:spacing w:before="60" w:after="80"/>
        <w:jc w:val="both"/>
        <w:rPr>
          <w:color w:val="auto"/>
        </w:rPr>
      </w:pPr>
      <w:r w:rsidRPr="00B03D93">
        <w:rPr>
          <w:color w:val="auto"/>
        </w:rPr>
        <w:t>Scatter plots of Sale Price against each selected predictor were examined to assess linearity. Variables with higher correlations (Overall Quality, Gr Liv Area) display clear positive linear trends. Discrete predictors such as Bedrooms and Total Rooms show stepped scatter patterns consistent with their discrete nature.</w:t>
      </w:r>
    </w:p>
    <w:p w14:paraId="4ACF1073" w14:textId="77777777" w:rsidR="00A64FAE" w:rsidRPr="00B03D93" w:rsidRDefault="00A64FAE">
      <w:pPr>
        <w:spacing w:before="80" w:after="80"/>
        <w:rPr>
          <w:color w:val="auto"/>
        </w:rPr>
      </w:pPr>
    </w:p>
    <w:p w14:paraId="04B6F67B" w14:textId="77777777" w:rsidR="00A64FAE" w:rsidRPr="00B03D93" w:rsidRDefault="00000000">
      <w:pPr>
        <w:spacing w:before="120" w:after="120"/>
        <w:jc w:val="center"/>
        <w:rPr>
          <w:color w:val="auto"/>
        </w:rPr>
      </w:pPr>
      <w:r w:rsidRPr="00B03D93">
        <w:rPr>
          <w:noProof/>
          <w:color w:val="auto"/>
        </w:rPr>
        <w:drawing>
          <wp:inline distT="0" distB="0" distL="0" distR="0" wp14:anchorId="2CB6D793" wp14:editId="748BDE49">
            <wp:extent cx="5246370" cy="2047777"/>
            <wp:effectExtent l="0" t="0" r="0" b="0"/>
            <wp:docPr id="309064036" name="Picture 30906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flipV="1">
                      <a:off x="0" y="0"/>
                      <a:ext cx="5260298" cy="2053213"/>
                    </a:xfrm>
                    <a:prstGeom prst="rect">
                      <a:avLst/>
                    </a:prstGeom>
                  </pic:spPr>
                </pic:pic>
              </a:graphicData>
            </a:graphic>
          </wp:inline>
        </w:drawing>
      </w:r>
    </w:p>
    <w:p w14:paraId="7A1A72F8" w14:textId="77777777" w:rsidR="00A64FAE" w:rsidRPr="00B03D93" w:rsidRDefault="00000000">
      <w:pPr>
        <w:spacing w:before="40" w:after="160"/>
        <w:jc w:val="center"/>
        <w:rPr>
          <w:color w:val="auto"/>
        </w:rPr>
      </w:pPr>
      <w:r w:rsidRPr="00B03D93">
        <w:rPr>
          <w:i/>
          <w:iCs/>
          <w:color w:val="auto"/>
          <w:sz w:val="18"/>
          <w:szCs w:val="18"/>
        </w:rPr>
        <w:t>Figure 3 — Scatter plots: Sale Price vs. key continuous predictors (panel A)</w:t>
      </w:r>
    </w:p>
    <w:p w14:paraId="63B98D53" w14:textId="77777777" w:rsidR="00A64FAE" w:rsidRPr="00B03D93" w:rsidRDefault="00000000">
      <w:pPr>
        <w:spacing w:before="120" w:after="120"/>
        <w:jc w:val="center"/>
        <w:rPr>
          <w:color w:val="auto"/>
        </w:rPr>
      </w:pPr>
      <w:r w:rsidRPr="00B03D93">
        <w:rPr>
          <w:noProof/>
          <w:color w:val="auto"/>
        </w:rPr>
        <w:lastRenderedPageBreak/>
        <w:drawing>
          <wp:inline distT="0" distB="0" distL="0" distR="0" wp14:anchorId="2438564B" wp14:editId="042E72E5">
            <wp:extent cx="5253990" cy="2056400"/>
            <wp:effectExtent l="0" t="0" r="3810" b="1270"/>
            <wp:docPr id="1623825442" name="Picture 162382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67329" cy="2061621"/>
                    </a:xfrm>
                    <a:prstGeom prst="rect">
                      <a:avLst/>
                    </a:prstGeom>
                  </pic:spPr>
                </pic:pic>
              </a:graphicData>
            </a:graphic>
          </wp:inline>
        </w:drawing>
      </w:r>
    </w:p>
    <w:p w14:paraId="606FA575" w14:textId="77777777" w:rsidR="00A64FAE" w:rsidRPr="00B03D93" w:rsidRDefault="00000000">
      <w:pPr>
        <w:spacing w:before="40" w:after="160"/>
        <w:jc w:val="center"/>
        <w:rPr>
          <w:color w:val="auto"/>
        </w:rPr>
      </w:pPr>
      <w:r w:rsidRPr="00B03D93">
        <w:rPr>
          <w:i/>
          <w:iCs/>
          <w:color w:val="auto"/>
          <w:sz w:val="18"/>
          <w:szCs w:val="18"/>
        </w:rPr>
        <w:t>Figure 4 — Scatter plots: Sale Price vs. key continuous predictors (panel B)</w:t>
      </w:r>
    </w:p>
    <w:p w14:paraId="362B6075" w14:textId="77777777" w:rsidR="00A64FAE" w:rsidRPr="00B03D93" w:rsidRDefault="00000000">
      <w:pPr>
        <w:spacing w:before="120" w:after="120"/>
        <w:jc w:val="center"/>
        <w:rPr>
          <w:color w:val="auto"/>
        </w:rPr>
      </w:pPr>
      <w:r w:rsidRPr="00B03D93">
        <w:rPr>
          <w:noProof/>
          <w:color w:val="auto"/>
        </w:rPr>
        <w:drawing>
          <wp:inline distT="0" distB="0" distL="0" distR="0" wp14:anchorId="36395295" wp14:editId="31F12CD2">
            <wp:extent cx="5337810" cy="2049030"/>
            <wp:effectExtent l="0" t="0" r="0" b="8890"/>
            <wp:docPr id="1369692362" name="Picture 136969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50695" cy="2053976"/>
                    </a:xfrm>
                    <a:prstGeom prst="rect">
                      <a:avLst/>
                    </a:prstGeom>
                  </pic:spPr>
                </pic:pic>
              </a:graphicData>
            </a:graphic>
          </wp:inline>
        </w:drawing>
      </w:r>
    </w:p>
    <w:p w14:paraId="39203202" w14:textId="77777777" w:rsidR="00A64FAE" w:rsidRPr="00B03D93" w:rsidRDefault="00000000">
      <w:pPr>
        <w:spacing w:before="40" w:after="160"/>
        <w:jc w:val="center"/>
        <w:rPr>
          <w:color w:val="auto"/>
        </w:rPr>
      </w:pPr>
      <w:r w:rsidRPr="00B03D93">
        <w:rPr>
          <w:i/>
          <w:iCs/>
          <w:color w:val="auto"/>
          <w:sz w:val="18"/>
          <w:szCs w:val="18"/>
        </w:rPr>
        <w:t>Figure 5 — Scatter plots: Sale Price vs. discrete predictors</w:t>
      </w:r>
    </w:p>
    <w:p w14:paraId="232B57D6" w14:textId="77777777" w:rsidR="00A64FAE" w:rsidRPr="00B03D93" w:rsidRDefault="00000000" w:rsidP="00CB69D0">
      <w:pPr>
        <w:pStyle w:val="Heading3"/>
      </w:pPr>
      <w:bookmarkStart w:id="18" w:name="_Toc228102434"/>
      <w:bookmarkStart w:id="19" w:name="_Toc228223768"/>
      <w:r w:rsidRPr="00B03D93">
        <w:t>6.3 Key Predictors</w:t>
      </w:r>
      <w:bookmarkEnd w:id="18"/>
      <w:bookmarkEnd w:id="19"/>
    </w:p>
    <w:p w14:paraId="50D56FCD" w14:textId="77777777" w:rsidR="00A64FAE" w:rsidRPr="00B03D93" w:rsidRDefault="00000000">
      <w:pPr>
        <w:spacing w:before="60" w:after="80"/>
        <w:jc w:val="both"/>
        <w:rPr>
          <w:color w:val="auto"/>
        </w:rPr>
      </w:pPr>
      <w:r w:rsidRPr="00B03D93">
        <w:rPr>
          <w:color w:val="auto"/>
        </w:rPr>
        <w:t>Based on the correlation analysis and scatter plot examination, the following variables were identified as primary drivers of Sale Price:</w:t>
      </w:r>
    </w:p>
    <w:p w14:paraId="272EFB1E" w14:textId="77777777" w:rsidR="00A64FAE" w:rsidRPr="00B03D93" w:rsidRDefault="00000000">
      <w:pPr>
        <w:pStyle w:val="ListParagraph"/>
        <w:numPr>
          <w:ilvl w:val="0"/>
          <w:numId w:val="2"/>
        </w:numPr>
        <w:spacing w:before="40" w:after="40"/>
        <w:rPr>
          <w:color w:val="auto"/>
        </w:rPr>
      </w:pPr>
      <w:r w:rsidRPr="00B03D93">
        <w:rPr>
          <w:color w:val="auto"/>
        </w:rPr>
        <w:t>Overall Qual — quality of materials and finishes</w:t>
      </w:r>
    </w:p>
    <w:p w14:paraId="50647A1A" w14:textId="77777777" w:rsidR="00A64FAE" w:rsidRPr="00B03D93" w:rsidRDefault="00000000">
      <w:pPr>
        <w:pStyle w:val="ListParagraph"/>
        <w:numPr>
          <w:ilvl w:val="0"/>
          <w:numId w:val="2"/>
        </w:numPr>
        <w:spacing w:before="40" w:after="40"/>
        <w:rPr>
          <w:color w:val="auto"/>
        </w:rPr>
      </w:pPr>
      <w:r w:rsidRPr="00B03D93">
        <w:rPr>
          <w:color w:val="auto"/>
        </w:rPr>
        <w:t>Gr Liv Area — above-grade living area (sq ft)</w:t>
      </w:r>
    </w:p>
    <w:p w14:paraId="39AD06DF" w14:textId="77777777" w:rsidR="00A64FAE" w:rsidRPr="00B03D93" w:rsidRDefault="00000000">
      <w:pPr>
        <w:pStyle w:val="ListParagraph"/>
        <w:numPr>
          <w:ilvl w:val="0"/>
          <w:numId w:val="2"/>
        </w:numPr>
        <w:spacing w:before="40" w:after="40"/>
        <w:rPr>
          <w:color w:val="auto"/>
        </w:rPr>
      </w:pPr>
      <w:r w:rsidRPr="00B03D93">
        <w:rPr>
          <w:color w:val="auto"/>
        </w:rPr>
        <w:t>Garage Area — garage size (sq ft)</w:t>
      </w:r>
    </w:p>
    <w:p w14:paraId="3DED612B" w14:textId="77777777" w:rsidR="00A64FAE" w:rsidRPr="00B03D93" w:rsidRDefault="00000000">
      <w:pPr>
        <w:pStyle w:val="ListParagraph"/>
        <w:numPr>
          <w:ilvl w:val="0"/>
          <w:numId w:val="2"/>
        </w:numPr>
        <w:spacing w:before="40" w:after="40"/>
        <w:rPr>
          <w:color w:val="auto"/>
        </w:rPr>
      </w:pPr>
      <w:r w:rsidRPr="00B03D93">
        <w:rPr>
          <w:color w:val="auto"/>
        </w:rPr>
        <w:t>First Floor SF — main floor area</w:t>
      </w:r>
    </w:p>
    <w:p w14:paraId="37624109" w14:textId="2E5D289A" w:rsidR="004375FF" w:rsidRDefault="00000000" w:rsidP="00CB69D0">
      <w:pPr>
        <w:pStyle w:val="ListParagraph"/>
        <w:numPr>
          <w:ilvl w:val="0"/>
          <w:numId w:val="2"/>
        </w:numPr>
        <w:spacing w:before="40" w:after="40"/>
        <w:rPr>
          <w:color w:val="auto"/>
        </w:rPr>
      </w:pPr>
      <w:r w:rsidRPr="00B03D93">
        <w:rPr>
          <w:color w:val="auto"/>
        </w:rPr>
        <w:t>Year Built / Year Remod — age and renovation recency</w:t>
      </w:r>
      <w:bookmarkStart w:id="20" w:name="_Toc228102435"/>
    </w:p>
    <w:p w14:paraId="4D94A56C" w14:textId="77777777" w:rsidR="00CB69D0" w:rsidRDefault="00CB69D0" w:rsidP="00CB69D0">
      <w:pPr>
        <w:pStyle w:val="ListParagraph"/>
        <w:spacing w:before="40" w:after="40"/>
        <w:ind w:left="360"/>
        <w:rPr>
          <w:color w:val="auto"/>
        </w:rPr>
      </w:pPr>
    </w:p>
    <w:p w14:paraId="3CF9B1A8" w14:textId="77777777" w:rsidR="00CB69D0" w:rsidRPr="00CB69D0" w:rsidRDefault="00CB69D0" w:rsidP="00CB69D0">
      <w:pPr>
        <w:pStyle w:val="ListParagraph"/>
        <w:spacing w:before="40" w:after="40"/>
        <w:ind w:left="360"/>
        <w:rPr>
          <w:color w:val="auto"/>
        </w:rPr>
      </w:pPr>
    </w:p>
    <w:p w14:paraId="0CCB0DD8" w14:textId="195A46FE" w:rsidR="00A64FAE" w:rsidRPr="00B03D93" w:rsidRDefault="00000000" w:rsidP="00CB69D0">
      <w:pPr>
        <w:pStyle w:val="Heading3"/>
      </w:pPr>
      <w:bookmarkStart w:id="21" w:name="_Toc228223769"/>
      <w:r w:rsidRPr="00B03D93">
        <w:t>6.4 Box Plots — Building Type</w:t>
      </w:r>
      <w:bookmarkEnd w:id="20"/>
      <w:bookmarkEnd w:id="21"/>
    </w:p>
    <w:p w14:paraId="64DEDA01" w14:textId="77777777" w:rsidR="00A64FAE" w:rsidRPr="00B03D93" w:rsidRDefault="00000000">
      <w:pPr>
        <w:spacing w:before="60" w:after="80"/>
        <w:jc w:val="both"/>
        <w:rPr>
          <w:color w:val="auto"/>
        </w:rPr>
      </w:pPr>
      <w:r w:rsidRPr="00B03D93">
        <w:rPr>
          <w:color w:val="auto"/>
        </w:rPr>
        <w:t>Box plots stratified by Building Type clearly revealed the presence of outliers, particularly in the 1Fam (Single Family) category which dominates the dataset. Outliers with disproportionate influence were subsequently identified using Cook's Distance and treated accordingly.</w:t>
      </w:r>
    </w:p>
    <w:p w14:paraId="545E3D97" w14:textId="77777777" w:rsidR="00A64FAE" w:rsidRPr="00B03D93" w:rsidRDefault="00A64FAE">
      <w:pPr>
        <w:spacing w:before="80" w:after="80"/>
        <w:rPr>
          <w:color w:val="auto"/>
        </w:rPr>
      </w:pPr>
    </w:p>
    <w:p w14:paraId="3E6DB2E8" w14:textId="77777777" w:rsidR="00A64FAE" w:rsidRPr="00B03D93" w:rsidRDefault="00000000">
      <w:pPr>
        <w:spacing w:before="120" w:after="120"/>
        <w:jc w:val="center"/>
        <w:rPr>
          <w:color w:val="auto"/>
        </w:rPr>
      </w:pPr>
      <w:r w:rsidRPr="00B03D93">
        <w:rPr>
          <w:noProof/>
          <w:color w:val="auto"/>
        </w:rPr>
        <w:lastRenderedPageBreak/>
        <w:drawing>
          <wp:inline distT="0" distB="0" distL="0" distR="0" wp14:anchorId="3F80D5CE" wp14:editId="56D58978">
            <wp:extent cx="5871210" cy="2316918"/>
            <wp:effectExtent l="0" t="0" r="0" b="7620"/>
            <wp:docPr id="758386030" name="Picture 758386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88975" cy="2323928"/>
                    </a:xfrm>
                    <a:prstGeom prst="rect">
                      <a:avLst/>
                    </a:prstGeom>
                  </pic:spPr>
                </pic:pic>
              </a:graphicData>
            </a:graphic>
          </wp:inline>
        </w:drawing>
      </w:r>
    </w:p>
    <w:p w14:paraId="11753B16" w14:textId="77777777" w:rsidR="00A64FAE" w:rsidRPr="00B03D93" w:rsidRDefault="00000000">
      <w:pPr>
        <w:spacing w:before="40" w:after="160"/>
        <w:jc w:val="center"/>
        <w:rPr>
          <w:color w:val="auto"/>
        </w:rPr>
      </w:pPr>
      <w:r w:rsidRPr="00B03D93">
        <w:rPr>
          <w:i/>
          <w:iCs/>
          <w:color w:val="auto"/>
          <w:sz w:val="18"/>
          <w:szCs w:val="18"/>
        </w:rPr>
        <w:t>Figure 6 — Box plots: Sale Price distribution by Building Type</w:t>
      </w:r>
    </w:p>
    <w:p w14:paraId="0E7EDC47" w14:textId="77777777" w:rsidR="004375FF" w:rsidRDefault="004375FF">
      <w:pPr>
        <w:spacing w:before="120" w:after="120"/>
        <w:jc w:val="center"/>
        <w:rPr>
          <w:noProof/>
          <w:color w:val="auto"/>
        </w:rPr>
      </w:pPr>
    </w:p>
    <w:p w14:paraId="16E186FC" w14:textId="77777777" w:rsidR="004375FF" w:rsidRDefault="004375FF">
      <w:pPr>
        <w:spacing w:before="120" w:after="120"/>
        <w:jc w:val="center"/>
        <w:rPr>
          <w:noProof/>
          <w:color w:val="auto"/>
        </w:rPr>
      </w:pPr>
    </w:p>
    <w:p w14:paraId="6B12E897" w14:textId="77777777" w:rsidR="004375FF" w:rsidRDefault="004375FF">
      <w:pPr>
        <w:spacing w:before="120" w:after="120"/>
        <w:jc w:val="center"/>
        <w:rPr>
          <w:noProof/>
          <w:color w:val="auto"/>
        </w:rPr>
      </w:pPr>
    </w:p>
    <w:p w14:paraId="5968756F" w14:textId="6504252C" w:rsidR="00A64FAE" w:rsidRPr="00B03D93" w:rsidRDefault="00000000">
      <w:pPr>
        <w:spacing w:before="120" w:after="120"/>
        <w:jc w:val="center"/>
        <w:rPr>
          <w:color w:val="auto"/>
        </w:rPr>
      </w:pPr>
      <w:r w:rsidRPr="00B03D93">
        <w:rPr>
          <w:noProof/>
          <w:color w:val="auto"/>
        </w:rPr>
        <w:drawing>
          <wp:inline distT="0" distB="0" distL="0" distR="0" wp14:anchorId="5A6DA2C7" wp14:editId="41527768">
            <wp:extent cx="5383530" cy="3206963"/>
            <wp:effectExtent l="0" t="0" r="7620" b="0"/>
            <wp:docPr id="77342522" name="Picture 7734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89345" cy="3210427"/>
                    </a:xfrm>
                    <a:prstGeom prst="rect">
                      <a:avLst/>
                    </a:prstGeom>
                  </pic:spPr>
                </pic:pic>
              </a:graphicData>
            </a:graphic>
          </wp:inline>
        </w:drawing>
      </w:r>
    </w:p>
    <w:p w14:paraId="176E173E" w14:textId="77777777" w:rsidR="00A64FAE" w:rsidRPr="00B03D93" w:rsidRDefault="00000000">
      <w:pPr>
        <w:spacing w:before="40" w:after="160"/>
        <w:jc w:val="center"/>
        <w:rPr>
          <w:color w:val="auto"/>
        </w:rPr>
      </w:pPr>
      <w:r w:rsidRPr="00B03D93">
        <w:rPr>
          <w:i/>
          <w:iCs/>
          <w:color w:val="auto"/>
          <w:sz w:val="18"/>
          <w:szCs w:val="18"/>
        </w:rPr>
        <w:t>Figure 7 — Box plots: Sale Price distribution by Building Type (alternative view)</w:t>
      </w:r>
    </w:p>
    <w:p w14:paraId="589A33B9" w14:textId="77777777" w:rsidR="00FC22E1" w:rsidRDefault="00FC22E1">
      <w:pPr>
        <w:rPr>
          <w:b/>
          <w:bCs/>
          <w:color w:val="0F4761"/>
          <w:sz w:val="36"/>
          <w:szCs w:val="36"/>
        </w:rPr>
      </w:pPr>
      <w:bookmarkStart w:id="22" w:name="_Toc228102436"/>
      <w:r>
        <w:br w:type="page"/>
      </w:r>
    </w:p>
    <w:p w14:paraId="128D43F0" w14:textId="39D5C2AD" w:rsidR="004375FF" w:rsidRPr="00684750" w:rsidRDefault="00684750" w:rsidP="00684750">
      <w:pPr>
        <w:pStyle w:val="Heading1"/>
      </w:pPr>
      <w:bookmarkStart w:id="23" w:name="_Toc228223770"/>
      <w:r>
        <w:lastRenderedPageBreak/>
        <w:t>Regression Analysis</w:t>
      </w:r>
      <w:bookmarkEnd w:id="23"/>
    </w:p>
    <w:p w14:paraId="6D88339E" w14:textId="094055F5" w:rsidR="00153DC8" w:rsidRDefault="00000000" w:rsidP="00153DC8">
      <w:pPr>
        <w:pStyle w:val="Heading2"/>
      </w:pPr>
      <w:bookmarkStart w:id="24" w:name="_Toc228223771"/>
      <w:r w:rsidRPr="00B03D93">
        <w:t xml:space="preserve">7. </w:t>
      </w:r>
      <w:r w:rsidR="00153DC8">
        <w:t>Final Regression Model</w:t>
      </w:r>
      <w:bookmarkEnd w:id="24"/>
    </w:p>
    <w:p w14:paraId="73174C3B" w14:textId="14586600" w:rsidR="00692FDD" w:rsidRDefault="00BC6A7C" w:rsidP="00692FDD">
      <w:pPr>
        <w:spacing w:before="120" w:after="120"/>
      </w:pPr>
      <w:r>
        <w:t xml:space="preserve">The </w:t>
      </w:r>
      <w:r w:rsidR="00153DC8" w:rsidRPr="00B03D93">
        <w:t>MLR model</w:t>
      </w:r>
      <w:r w:rsidR="00153DC8">
        <w:t xml:space="preserve"> chosen was</w:t>
      </w:r>
      <w:r w:rsidR="006675A1">
        <w:t xml:space="preserve"> </w:t>
      </w:r>
      <w:r w:rsidR="00A85FAA">
        <w:t>Generalized Least Square</w:t>
      </w:r>
      <w:r w:rsidR="000E1893">
        <w:t xml:space="preserve"> </w:t>
      </w:r>
    </w:p>
    <w:p w14:paraId="708DF75E" w14:textId="77777777" w:rsidR="000E1893" w:rsidRDefault="000E1893" w:rsidP="00692FDD">
      <w:pPr>
        <w:spacing w:before="120" w:after="120"/>
      </w:pPr>
    </w:p>
    <w:p w14:paraId="2AC5A8F6" w14:textId="781D6007" w:rsidR="005D5DC1" w:rsidRDefault="00692FDD" w:rsidP="00863AE4">
      <w:pPr>
        <w:spacing w:before="120" w:after="120"/>
        <w:jc w:val="center"/>
        <w:rPr>
          <w:rFonts w:ascii="Courier New" w:eastAsia="Courier New" w:hAnsi="Courier New" w:cs="Courier New"/>
          <w:b/>
          <w:bCs/>
          <w:color w:val="auto"/>
          <w:lang w:val="en-IN"/>
        </w:rPr>
      </w:pPr>
      <w:r w:rsidRPr="00B03D93">
        <w:rPr>
          <w:rFonts w:ascii="Courier New" w:eastAsia="Courier New" w:hAnsi="Courier New" w:cs="Courier New"/>
          <w:b/>
          <w:bCs/>
          <w:color w:val="auto"/>
        </w:rPr>
        <w:t>Sale Price</w:t>
      </w:r>
      <w:r w:rsidR="00A85FAA">
        <w:rPr>
          <w:rFonts w:ascii="Courier New" w:eastAsia="Courier New" w:hAnsi="Courier New" w:cs="Courier New"/>
          <w:b/>
          <w:bCs/>
          <w:color w:val="auto"/>
        </w:rPr>
        <w:t>:</w:t>
      </w:r>
      <w:r w:rsidRPr="00B03D93">
        <w:rPr>
          <w:rFonts w:ascii="Courier New" w:eastAsia="Courier New" w:hAnsi="Courier New" w:cs="Courier New"/>
          <w:b/>
          <w:bCs/>
          <w:color w:val="auto"/>
        </w:rPr>
        <w:t xml:space="preserve">  </w:t>
      </w:r>
      <w:r w:rsidR="00A85FAA" w:rsidRPr="00A85FAA">
        <w:rPr>
          <w:rFonts w:ascii="Courier New" w:eastAsia="Courier New" w:hAnsi="Courier New" w:cs="Courier New"/>
          <w:b/>
          <w:bCs/>
          <w:color w:val="auto"/>
          <w:lang w:val="en-IN"/>
        </w:rPr>
        <w:t xml:space="preserve">Y ~ X1 + X2 + </w:t>
      </w:r>
      <w:r w:rsidR="006241A9">
        <w:rPr>
          <w:rFonts w:ascii="Courier New" w:eastAsia="Courier New" w:hAnsi="Courier New" w:cs="Courier New"/>
          <w:b/>
          <w:bCs/>
          <w:color w:val="auto"/>
          <w:lang w:val="en-IN"/>
        </w:rPr>
        <w:t xml:space="preserve">X4+ </w:t>
      </w:r>
      <w:r w:rsidR="00A85FAA" w:rsidRPr="00A85FAA">
        <w:rPr>
          <w:rFonts w:ascii="Courier New" w:eastAsia="Courier New" w:hAnsi="Courier New" w:cs="Courier New"/>
          <w:b/>
          <w:bCs/>
          <w:color w:val="auto"/>
          <w:lang w:val="en-IN"/>
        </w:rPr>
        <w:t>X5 + X7 + X9 + X11 + X14 + X15 + X16 + X17 + X1:X7 + X1:X9 + X2:X5 + X2:X7 + X2:X9 + X4:X7 + X4:X9</w:t>
      </w:r>
    </w:p>
    <w:p w14:paraId="6FD68926" w14:textId="7A4E6526" w:rsidR="000E1893" w:rsidRPr="000E1893" w:rsidRDefault="000E1893" w:rsidP="000E1893">
      <w:pPr>
        <w:spacing w:before="120" w:after="120"/>
        <w:rPr>
          <w:rFonts w:eastAsia="Courier New"/>
          <w:b/>
          <w:bCs/>
          <w:color w:val="auto"/>
          <w:sz w:val="16"/>
          <w:szCs w:val="16"/>
          <w:lang w:val="en-IN"/>
        </w:rPr>
      </w:pPr>
      <w:r w:rsidRPr="000E1893">
        <w:rPr>
          <w:rFonts w:eastAsia="Courier New"/>
          <w:b/>
          <w:bCs/>
          <w:color w:val="auto"/>
          <w:sz w:val="16"/>
          <w:szCs w:val="16"/>
          <w:lang w:val="en-IN"/>
        </w:rPr>
        <w:t>List of names of variables is given below</w:t>
      </w:r>
    </w:p>
    <w:p w14:paraId="74A46229" w14:textId="7A36FE45" w:rsidR="00153DC8" w:rsidRDefault="00153DC8" w:rsidP="00153DC8">
      <w:pPr>
        <w:pStyle w:val="Heading3"/>
      </w:pPr>
      <w:bookmarkStart w:id="25" w:name="_Toc228223772"/>
      <w:bookmarkStart w:id="26" w:name="OLE_LINK1"/>
      <w:r>
        <w:t>Reason to choose the model:</w:t>
      </w:r>
      <w:bookmarkEnd w:id="25"/>
    </w:p>
    <w:bookmarkEnd w:id="26"/>
    <w:p w14:paraId="262718E8" w14:textId="332DA37E" w:rsidR="00E279D8" w:rsidRDefault="00E17543" w:rsidP="00A14D88">
      <w:r w:rsidRPr="00E17543">
        <w:t xml:space="preserve">The </w:t>
      </w:r>
      <w:r w:rsidR="00E279D8">
        <w:t xml:space="preserve">initial </w:t>
      </w:r>
      <w:r w:rsidRPr="00E17543">
        <w:t xml:space="preserve">MLR model showed </w:t>
      </w:r>
      <w:r w:rsidR="00E279D8" w:rsidRPr="00E17543">
        <w:t>good level of explanatory power</w:t>
      </w:r>
      <w:r w:rsidRPr="00E17543">
        <w:t>, with an R² value of around 0.79</w:t>
      </w:r>
      <w:r w:rsidR="00E279D8">
        <w:t xml:space="preserve"> with 17 variables</w:t>
      </w:r>
      <w:r w:rsidRPr="00E17543">
        <w:t xml:space="preserve">. </w:t>
      </w:r>
      <w:r w:rsidR="00E279D8">
        <w:t>But it suffered from heteroskedasticity. Multiple models were tried with remedial measures.</w:t>
      </w:r>
    </w:p>
    <w:p w14:paraId="0F077C91" w14:textId="7CD6E939" w:rsidR="00E279D8" w:rsidRDefault="00E279D8" w:rsidP="00A14D88">
      <w:r>
        <w:t xml:space="preserve">A weighted Least Square remedial measure along with outlier treatment was done to arrive at the best model based on the Akaike Information criteria </w:t>
      </w:r>
      <w:r w:rsidR="00A14D88">
        <w:t xml:space="preserve">(AIC) </w:t>
      </w:r>
      <w:r>
        <w:t xml:space="preserve">and the Bayesian </w:t>
      </w:r>
      <w:proofErr w:type="gramStart"/>
      <w:r>
        <w:t>Information</w:t>
      </w:r>
      <w:r w:rsidR="00A14D88">
        <w:t>(</w:t>
      </w:r>
      <w:proofErr w:type="gramEnd"/>
      <w:r w:rsidR="00A14D88">
        <w:t>BIC)</w:t>
      </w:r>
      <w:r>
        <w:t xml:space="preserve"> criteria that compared all models.</w:t>
      </w: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5"/>
        <w:gridCol w:w="3590"/>
      </w:tblGrid>
      <w:tr w:rsidR="00AE274E" w:rsidRPr="00E279D8" w14:paraId="2A0F3603" w14:textId="5CF582AA" w:rsidTr="00AE274E">
        <w:trPr>
          <w:trHeight w:val="292"/>
        </w:trPr>
        <w:tc>
          <w:tcPr>
            <w:tcW w:w="4485" w:type="dxa"/>
            <w:noWrap/>
            <w:vAlign w:val="center"/>
            <w:hideMark/>
          </w:tcPr>
          <w:p w14:paraId="2D80321C" w14:textId="7C9534BB" w:rsidR="00AE274E" w:rsidRPr="001406A0" w:rsidRDefault="001406A0" w:rsidP="00E279D8">
            <w:pPr>
              <w:rPr>
                <w:rFonts w:ascii="Lucida Console" w:eastAsia="Times New Roman" w:hAnsi="Lucida Console" w:cs="Times New Roman"/>
                <w:b/>
                <w:bCs/>
                <w:color w:val="000000"/>
                <w:sz w:val="16"/>
                <w:szCs w:val="16"/>
                <w:lang w:val="en-IN" w:eastAsia="en-IN"/>
              </w:rPr>
            </w:pPr>
            <w:r>
              <w:rPr>
                <w:rFonts w:ascii="Lucida Console" w:eastAsia="Times New Roman" w:hAnsi="Lucida Console" w:cs="Times New Roman"/>
                <w:b/>
                <w:bCs/>
                <w:color w:val="000000"/>
                <w:sz w:val="16"/>
                <w:szCs w:val="16"/>
                <w:lang w:val="en-IN" w:eastAsia="en-IN"/>
              </w:rPr>
              <w:t>Model name</w:t>
            </w:r>
            <w:r w:rsidR="00AE274E" w:rsidRPr="001406A0">
              <w:rPr>
                <w:rFonts w:ascii="Lucida Console" w:eastAsia="Times New Roman" w:hAnsi="Lucida Console" w:cs="Times New Roman"/>
                <w:b/>
                <w:bCs/>
                <w:color w:val="000000"/>
                <w:sz w:val="16"/>
                <w:szCs w:val="16"/>
                <w:lang w:val="en-IN" w:eastAsia="en-IN"/>
              </w:rPr>
              <w:t xml:space="preserve">             </w:t>
            </w:r>
            <w:proofErr w:type="spellStart"/>
            <w:r w:rsidR="00AE274E" w:rsidRPr="001406A0">
              <w:rPr>
                <w:rFonts w:ascii="Lucida Console" w:eastAsia="Times New Roman" w:hAnsi="Lucida Console" w:cs="Times New Roman"/>
                <w:b/>
                <w:bCs/>
                <w:color w:val="000000"/>
                <w:sz w:val="16"/>
                <w:szCs w:val="16"/>
                <w:lang w:val="en-IN" w:eastAsia="en-IN"/>
              </w:rPr>
              <w:t>df</w:t>
            </w:r>
            <w:proofErr w:type="spellEnd"/>
            <w:r w:rsidR="00AE274E" w:rsidRPr="001406A0">
              <w:rPr>
                <w:rFonts w:ascii="Lucida Console" w:eastAsia="Times New Roman" w:hAnsi="Lucida Console" w:cs="Times New Roman"/>
                <w:b/>
                <w:bCs/>
                <w:color w:val="000000"/>
                <w:sz w:val="16"/>
                <w:szCs w:val="16"/>
                <w:lang w:val="en-IN" w:eastAsia="en-IN"/>
              </w:rPr>
              <w:t xml:space="preserve">       AIC</w:t>
            </w:r>
          </w:p>
        </w:tc>
        <w:tc>
          <w:tcPr>
            <w:tcW w:w="3590" w:type="dxa"/>
          </w:tcPr>
          <w:p w14:paraId="51A28880" w14:textId="2AA5A933" w:rsidR="00AE274E" w:rsidRPr="001406A0" w:rsidRDefault="00AE274E" w:rsidP="00E279D8">
            <w:pPr>
              <w:rPr>
                <w:rFonts w:ascii="Lucida Console" w:eastAsia="Times New Roman" w:hAnsi="Lucida Console" w:cs="Times New Roman"/>
                <w:b/>
                <w:bCs/>
                <w:color w:val="000000"/>
                <w:sz w:val="16"/>
                <w:szCs w:val="16"/>
                <w:lang w:val="en-IN" w:eastAsia="en-IN"/>
              </w:rPr>
            </w:pPr>
            <w:r w:rsidRPr="001406A0">
              <w:rPr>
                <w:rFonts w:ascii="Lucida Console" w:eastAsia="Times New Roman" w:hAnsi="Lucida Console" w:cs="Times New Roman"/>
                <w:b/>
                <w:bCs/>
                <w:color w:val="000000"/>
                <w:sz w:val="16"/>
                <w:szCs w:val="16"/>
                <w:lang w:val="en-IN" w:eastAsia="en-IN"/>
              </w:rPr>
              <w:t>Description</w:t>
            </w:r>
          </w:p>
        </w:tc>
      </w:tr>
      <w:tr w:rsidR="00AE274E" w:rsidRPr="00E279D8" w14:paraId="71E32C3A" w14:textId="635B810C" w:rsidTr="00AE274E">
        <w:trPr>
          <w:trHeight w:val="292"/>
        </w:trPr>
        <w:tc>
          <w:tcPr>
            <w:tcW w:w="4485" w:type="dxa"/>
            <w:noWrap/>
            <w:vAlign w:val="center"/>
            <w:hideMark/>
          </w:tcPr>
          <w:p w14:paraId="2497E2C4" w14:textId="2F042E4E" w:rsidR="00AE274E" w:rsidRPr="00E279D8" w:rsidRDefault="00AE274E" w:rsidP="00E279D8">
            <w:pPr>
              <w:rPr>
                <w:rFonts w:ascii="Lucida Console" w:eastAsia="Times New Roman" w:hAnsi="Lucida Console" w:cs="Times New Roman"/>
                <w:color w:val="000000"/>
                <w:sz w:val="16"/>
                <w:szCs w:val="16"/>
                <w:lang w:val="en-IN" w:eastAsia="en-IN"/>
              </w:rPr>
            </w:pPr>
            <w:proofErr w:type="spellStart"/>
            <w:r w:rsidRPr="00E279D8">
              <w:rPr>
                <w:rFonts w:ascii="Lucida Console" w:eastAsia="Times New Roman" w:hAnsi="Lucida Console" w:cs="Times New Roman"/>
                <w:color w:val="000000"/>
                <w:sz w:val="16"/>
                <w:szCs w:val="16"/>
                <w:lang w:val="en-IN" w:eastAsia="en-IN"/>
              </w:rPr>
              <w:t>baselm</w:t>
            </w:r>
            <w:proofErr w:type="spellEnd"/>
            <w:r w:rsidRPr="00E279D8">
              <w:rPr>
                <w:rFonts w:ascii="Lucida Console" w:eastAsia="Times New Roman" w:hAnsi="Lucida Console" w:cs="Times New Roman"/>
                <w:color w:val="000000"/>
                <w:sz w:val="16"/>
                <w:szCs w:val="16"/>
                <w:lang w:val="en-IN" w:eastAsia="en-IN"/>
              </w:rPr>
              <w:t xml:space="preserve">                 44 </w:t>
            </w:r>
            <w:r>
              <w:rPr>
                <w:rFonts w:ascii="Lucida Console" w:eastAsia="Times New Roman" w:hAnsi="Lucida Console" w:cs="Times New Roman"/>
                <w:color w:val="000000"/>
                <w:sz w:val="16"/>
                <w:szCs w:val="16"/>
                <w:lang w:val="en-IN" w:eastAsia="en-IN"/>
              </w:rPr>
              <w:t xml:space="preserve">   </w:t>
            </w:r>
            <w:r w:rsidRPr="00E279D8">
              <w:rPr>
                <w:rFonts w:ascii="Lucida Console" w:eastAsia="Times New Roman" w:hAnsi="Lucida Console" w:cs="Times New Roman"/>
                <w:color w:val="000000"/>
                <w:sz w:val="16"/>
                <w:szCs w:val="16"/>
                <w:lang w:val="en-IN" w:eastAsia="en-IN"/>
              </w:rPr>
              <w:t>69434.571</w:t>
            </w:r>
          </w:p>
        </w:tc>
        <w:tc>
          <w:tcPr>
            <w:tcW w:w="3590" w:type="dxa"/>
          </w:tcPr>
          <w:p w14:paraId="48728E70" w14:textId="244DE071" w:rsidR="00AE274E" w:rsidRPr="00E279D8" w:rsidRDefault="00AE274E" w:rsidP="00E279D8">
            <w:pPr>
              <w:rPr>
                <w:rFonts w:ascii="Lucida Console" w:eastAsia="Times New Roman" w:hAnsi="Lucida Console" w:cs="Times New Roman"/>
                <w:color w:val="000000"/>
                <w:sz w:val="16"/>
                <w:szCs w:val="16"/>
                <w:lang w:val="en-IN" w:eastAsia="en-IN"/>
              </w:rPr>
            </w:pPr>
            <w:r>
              <w:rPr>
                <w:rFonts w:ascii="Lucida Console" w:eastAsia="Times New Roman" w:hAnsi="Lucida Console" w:cs="Times New Roman"/>
                <w:color w:val="000000"/>
                <w:sz w:val="16"/>
                <w:szCs w:val="16"/>
                <w:lang w:val="en-IN" w:eastAsia="en-IN"/>
              </w:rPr>
              <w:t>All variables</w:t>
            </w:r>
          </w:p>
        </w:tc>
      </w:tr>
      <w:tr w:rsidR="00AE274E" w:rsidRPr="00E279D8" w14:paraId="1F5A9C26" w14:textId="6DCF39CC" w:rsidTr="00AE274E">
        <w:trPr>
          <w:trHeight w:val="292"/>
        </w:trPr>
        <w:tc>
          <w:tcPr>
            <w:tcW w:w="4485" w:type="dxa"/>
            <w:noWrap/>
            <w:vAlign w:val="center"/>
            <w:hideMark/>
          </w:tcPr>
          <w:p w14:paraId="3324A1A9" w14:textId="47A826DD" w:rsidR="00AE274E" w:rsidRPr="00E279D8" w:rsidRDefault="00AE274E" w:rsidP="00E279D8">
            <w:pPr>
              <w:rPr>
                <w:rFonts w:ascii="Lucida Console" w:eastAsia="Times New Roman" w:hAnsi="Lucida Console" w:cs="Times New Roman"/>
                <w:color w:val="000000"/>
                <w:sz w:val="16"/>
                <w:szCs w:val="16"/>
                <w:lang w:val="en-IN" w:eastAsia="en-IN"/>
              </w:rPr>
            </w:pPr>
            <w:proofErr w:type="spellStart"/>
            <w:r w:rsidRPr="00E279D8">
              <w:rPr>
                <w:rFonts w:ascii="Lucida Console" w:eastAsia="Times New Roman" w:hAnsi="Lucida Console" w:cs="Times New Roman"/>
                <w:color w:val="000000"/>
                <w:sz w:val="16"/>
                <w:szCs w:val="16"/>
                <w:lang w:val="en-IN" w:eastAsia="en-IN"/>
              </w:rPr>
              <w:t>model_lm</w:t>
            </w:r>
            <w:proofErr w:type="spellEnd"/>
            <w:r w:rsidRPr="00E279D8">
              <w:rPr>
                <w:rFonts w:ascii="Lucida Console" w:eastAsia="Times New Roman" w:hAnsi="Lucida Console" w:cs="Times New Roman"/>
                <w:color w:val="000000"/>
                <w:sz w:val="16"/>
                <w:szCs w:val="16"/>
                <w:lang w:val="en-IN" w:eastAsia="en-IN"/>
              </w:rPr>
              <w:t xml:space="preserve">               18 </w:t>
            </w:r>
            <w:r>
              <w:rPr>
                <w:rFonts w:ascii="Lucida Console" w:eastAsia="Times New Roman" w:hAnsi="Lucida Console" w:cs="Times New Roman"/>
                <w:color w:val="000000"/>
                <w:sz w:val="16"/>
                <w:szCs w:val="16"/>
                <w:lang w:val="en-IN" w:eastAsia="en-IN"/>
              </w:rPr>
              <w:t xml:space="preserve">   </w:t>
            </w:r>
            <w:r w:rsidRPr="00E279D8">
              <w:rPr>
                <w:rFonts w:ascii="Lucida Console" w:eastAsia="Times New Roman" w:hAnsi="Lucida Console" w:cs="Times New Roman"/>
                <w:color w:val="000000"/>
                <w:sz w:val="16"/>
                <w:szCs w:val="16"/>
                <w:lang w:val="en-IN" w:eastAsia="en-IN"/>
              </w:rPr>
              <w:t>69840.574</w:t>
            </w:r>
          </w:p>
        </w:tc>
        <w:tc>
          <w:tcPr>
            <w:tcW w:w="3590" w:type="dxa"/>
          </w:tcPr>
          <w:p w14:paraId="41E94284" w14:textId="1F63C8EC" w:rsidR="00AE274E" w:rsidRPr="00E279D8" w:rsidRDefault="00AE274E" w:rsidP="00E279D8">
            <w:pPr>
              <w:rPr>
                <w:rFonts w:ascii="Lucida Console" w:eastAsia="Times New Roman" w:hAnsi="Lucida Console" w:cs="Times New Roman"/>
                <w:color w:val="000000"/>
                <w:sz w:val="16"/>
                <w:szCs w:val="16"/>
                <w:lang w:val="en-IN" w:eastAsia="en-IN"/>
              </w:rPr>
            </w:pPr>
            <w:r>
              <w:rPr>
                <w:rFonts w:ascii="Lucida Console" w:eastAsia="Times New Roman" w:hAnsi="Lucida Console" w:cs="Times New Roman"/>
                <w:color w:val="000000"/>
                <w:sz w:val="16"/>
                <w:szCs w:val="16"/>
                <w:lang w:val="en-IN" w:eastAsia="en-IN"/>
              </w:rPr>
              <w:t>variables+ Categorical Dummy</w:t>
            </w:r>
          </w:p>
        </w:tc>
      </w:tr>
      <w:tr w:rsidR="00AE274E" w:rsidRPr="00E279D8" w14:paraId="16C0BE8B" w14:textId="2CA9A216" w:rsidTr="00AE274E">
        <w:trPr>
          <w:trHeight w:val="292"/>
        </w:trPr>
        <w:tc>
          <w:tcPr>
            <w:tcW w:w="4485" w:type="dxa"/>
            <w:noWrap/>
            <w:vAlign w:val="center"/>
            <w:hideMark/>
          </w:tcPr>
          <w:p w14:paraId="722529C7" w14:textId="1A16933E" w:rsidR="00AE274E" w:rsidRPr="00E279D8" w:rsidRDefault="00AE274E" w:rsidP="00E279D8">
            <w:pPr>
              <w:rPr>
                <w:rFonts w:ascii="Lucida Console" w:eastAsia="Times New Roman" w:hAnsi="Lucida Console" w:cs="Times New Roman"/>
                <w:color w:val="000000"/>
                <w:sz w:val="16"/>
                <w:szCs w:val="16"/>
                <w:lang w:val="en-IN" w:eastAsia="en-IN"/>
              </w:rPr>
            </w:pPr>
            <w:r w:rsidRPr="00E279D8">
              <w:rPr>
                <w:rFonts w:ascii="Lucida Console" w:eastAsia="Times New Roman" w:hAnsi="Lucida Console" w:cs="Times New Roman"/>
                <w:color w:val="000000"/>
                <w:sz w:val="16"/>
                <w:szCs w:val="16"/>
                <w:lang w:val="en-IN" w:eastAsia="en-IN"/>
              </w:rPr>
              <w:t xml:space="preserve">model_lm_mod1          13 </w:t>
            </w:r>
            <w:r>
              <w:rPr>
                <w:rFonts w:ascii="Lucida Console" w:eastAsia="Times New Roman" w:hAnsi="Lucida Console" w:cs="Times New Roman"/>
                <w:color w:val="000000"/>
                <w:sz w:val="16"/>
                <w:szCs w:val="16"/>
                <w:lang w:val="en-IN" w:eastAsia="en-IN"/>
              </w:rPr>
              <w:t xml:space="preserve">   </w:t>
            </w:r>
            <w:r w:rsidRPr="00E279D8">
              <w:rPr>
                <w:rFonts w:ascii="Lucida Console" w:eastAsia="Times New Roman" w:hAnsi="Lucida Console" w:cs="Times New Roman"/>
                <w:color w:val="000000"/>
                <w:sz w:val="16"/>
                <w:szCs w:val="16"/>
                <w:lang w:val="en-IN" w:eastAsia="en-IN"/>
              </w:rPr>
              <w:t>69834.665</w:t>
            </w:r>
          </w:p>
        </w:tc>
        <w:tc>
          <w:tcPr>
            <w:tcW w:w="3590" w:type="dxa"/>
          </w:tcPr>
          <w:p w14:paraId="02BC018F" w14:textId="75B7D3EE" w:rsidR="00AE274E" w:rsidRPr="00E279D8" w:rsidRDefault="00AE274E" w:rsidP="00E279D8">
            <w:pPr>
              <w:rPr>
                <w:rFonts w:ascii="Lucida Console" w:eastAsia="Times New Roman" w:hAnsi="Lucida Console" w:cs="Times New Roman"/>
                <w:color w:val="000000"/>
                <w:sz w:val="16"/>
                <w:szCs w:val="16"/>
                <w:lang w:val="en-IN" w:eastAsia="en-IN"/>
              </w:rPr>
            </w:pPr>
            <w:r>
              <w:rPr>
                <w:rFonts w:ascii="Lucida Console" w:eastAsia="Times New Roman" w:hAnsi="Lucida Console" w:cs="Times New Roman"/>
                <w:color w:val="000000"/>
                <w:sz w:val="16"/>
                <w:szCs w:val="16"/>
                <w:lang w:val="en-IN" w:eastAsia="en-IN"/>
              </w:rPr>
              <w:t xml:space="preserve">Dropped variables on </w:t>
            </w:r>
            <w:proofErr w:type="spellStart"/>
            <w:r>
              <w:rPr>
                <w:rFonts w:ascii="Lucida Console" w:eastAsia="Times New Roman" w:hAnsi="Lucida Console" w:cs="Times New Roman"/>
                <w:color w:val="000000"/>
                <w:sz w:val="16"/>
                <w:szCs w:val="16"/>
                <w:lang w:val="en-IN" w:eastAsia="en-IN"/>
              </w:rPr>
              <w:t>tStat</w:t>
            </w:r>
            <w:proofErr w:type="spellEnd"/>
          </w:p>
        </w:tc>
      </w:tr>
      <w:tr w:rsidR="00AE274E" w:rsidRPr="00E279D8" w14:paraId="5B3C242E" w14:textId="01947D15" w:rsidTr="00AE274E">
        <w:trPr>
          <w:trHeight w:val="292"/>
        </w:trPr>
        <w:tc>
          <w:tcPr>
            <w:tcW w:w="4485" w:type="dxa"/>
            <w:noWrap/>
            <w:vAlign w:val="center"/>
            <w:hideMark/>
          </w:tcPr>
          <w:p w14:paraId="7B5A88B9" w14:textId="4D625816" w:rsidR="00AE274E" w:rsidRPr="00E279D8" w:rsidRDefault="00AE274E" w:rsidP="00E279D8">
            <w:pPr>
              <w:rPr>
                <w:rFonts w:ascii="Lucida Console" w:eastAsia="Times New Roman" w:hAnsi="Lucida Console" w:cs="Times New Roman"/>
                <w:color w:val="000000"/>
                <w:sz w:val="16"/>
                <w:szCs w:val="16"/>
                <w:lang w:val="en-IN" w:eastAsia="en-IN"/>
              </w:rPr>
            </w:pPr>
            <w:r w:rsidRPr="00E279D8">
              <w:rPr>
                <w:rFonts w:ascii="Lucida Console" w:eastAsia="Times New Roman" w:hAnsi="Lucida Console" w:cs="Times New Roman"/>
                <w:color w:val="000000"/>
                <w:sz w:val="16"/>
                <w:szCs w:val="16"/>
                <w:lang w:val="en-IN" w:eastAsia="en-IN"/>
              </w:rPr>
              <w:t xml:space="preserve">model_lm_mod2          12 </w:t>
            </w:r>
            <w:r>
              <w:rPr>
                <w:rFonts w:ascii="Lucida Console" w:eastAsia="Times New Roman" w:hAnsi="Lucida Console" w:cs="Times New Roman"/>
                <w:color w:val="000000"/>
                <w:sz w:val="16"/>
                <w:szCs w:val="16"/>
                <w:lang w:val="en-IN" w:eastAsia="en-IN"/>
              </w:rPr>
              <w:t xml:space="preserve">   </w:t>
            </w:r>
            <w:r w:rsidRPr="00E279D8">
              <w:rPr>
                <w:rFonts w:ascii="Lucida Console" w:eastAsia="Times New Roman" w:hAnsi="Lucida Console" w:cs="Times New Roman"/>
                <w:color w:val="000000"/>
                <w:sz w:val="16"/>
                <w:szCs w:val="16"/>
                <w:lang w:val="en-IN" w:eastAsia="en-IN"/>
              </w:rPr>
              <w:t>69</w:t>
            </w:r>
            <w:r w:rsidR="006810A6">
              <w:rPr>
                <w:rFonts w:ascii="Lucida Console" w:eastAsia="Times New Roman" w:hAnsi="Lucida Console" w:cs="Times New Roman"/>
                <w:color w:val="000000"/>
                <w:sz w:val="16"/>
                <w:szCs w:val="16"/>
                <w:lang w:val="en-IN" w:eastAsia="en-IN"/>
              </w:rPr>
              <w:t>834</w:t>
            </w:r>
            <w:r w:rsidRPr="00E279D8">
              <w:rPr>
                <w:rFonts w:ascii="Lucida Console" w:eastAsia="Times New Roman" w:hAnsi="Lucida Console" w:cs="Times New Roman"/>
                <w:color w:val="000000"/>
                <w:sz w:val="16"/>
                <w:szCs w:val="16"/>
                <w:lang w:val="en-IN" w:eastAsia="en-IN"/>
              </w:rPr>
              <w:t>.111</w:t>
            </w:r>
          </w:p>
        </w:tc>
        <w:tc>
          <w:tcPr>
            <w:tcW w:w="3590" w:type="dxa"/>
          </w:tcPr>
          <w:p w14:paraId="388F2F9A" w14:textId="3125DA68" w:rsidR="00AE274E" w:rsidRPr="00E279D8" w:rsidRDefault="00AE274E" w:rsidP="00E279D8">
            <w:pPr>
              <w:rPr>
                <w:rFonts w:ascii="Lucida Console" w:eastAsia="Times New Roman" w:hAnsi="Lucida Console" w:cs="Times New Roman"/>
                <w:color w:val="000000"/>
                <w:sz w:val="16"/>
                <w:szCs w:val="16"/>
                <w:lang w:val="en-IN" w:eastAsia="en-IN"/>
              </w:rPr>
            </w:pPr>
            <w:r>
              <w:rPr>
                <w:rFonts w:ascii="Lucida Console" w:eastAsia="Times New Roman" w:hAnsi="Lucida Console" w:cs="Times New Roman"/>
                <w:color w:val="000000"/>
                <w:sz w:val="16"/>
                <w:szCs w:val="16"/>
                <w:lang w:val="en-IN" w:eastAsia="en-IN"/>
              </w:rPr>
              <w:t>Mod1+Scaled model</w:t>
            </w:r>
          </w:p>
        </w:tc>
      </w:tr>
      <w:tr w:rsidR="00AE274E" w:rsidRPr="00E279D8" w14:paraId="47399B45" w14:textId="6821EE6B" w:rsidTr="00AE274E">
        <w:trPr>
          <w:trHeight w:val="292"/>
        </w:trPr>
        <w:tc>
          <w:tcPr>
            <w:tcW w:w="4485" w:type="dxa"/>
            <w:noWrap/>
            <w:vAlign w:val="center"/>
            <w:hideMark/>
          </w:tcPr>
          <w:p w14:paraId="2D44E608" w14:textId="47AF2DA9" w:rsidR="00AE274E" w:rsidRPr="00E279D8" w:rsidRDefault="00AE274E" w:rsidP="00E279D8">
            <w:pPr>
              <w:rPr>
                <w:rFonts w:ascii="Lucida Console" w:eastAsia="Times New Roman" w:hAnsi="Lucida Console" w:cs="Times New Roman"/>
                <w:color w:val="000000"/>
                <w:sz w:val="16"/>
                <w:szCs w:val="16"/>
                <w:lang w:val="en-IN" w:eastAsia="en-IN"/>
              </w:rPr>
            </w:pPr>
            <w:r w:rsidRPr="00E279D8">
              <w:rPr>
                <w:rFonts w:ascii="Lucida Console" w:eastAsia="Times New Roman" w:hAnsi="Lucida Console" w:cs="Times New Roman"/>
                <w:color w:val="000000"/>
                <w:sz w:val="16"/>
                <w:szCs w:val="16"/>
                <w:lang w:val="en-IN" w:eastAsia="en-IN"/>
              </w:rPr>
              <w:t xml:space="preserve">model_lm_mod3_interact 20 </w:t>
            </w:r>
            <w:r>
              <w:rPr>
                <w:rFonts w:ascii="Lucida Console" w:eastAsia="Times New Roman" w:hAnsi="Lucida Console" w:cs="Times New Roman"/>
                <w:color w:val="000000"/>
                <w:sz w:val="16"/>
                <w:szCs w:val="16"/>
                <w:lang w:val="en-IN" w:eastAsia="en-IN"/>
              </w:rPr>
              <w:t xml:space="preserve">   </w:t>
            </w:r>
            <w:r w:rsidRPr="00E279D8">
              <w:rPr>
                <w:rFonts w:ascii="Lucida Console" w:eastAsia="Times New Roman" w:hAnsi="Lucida Console" w:cs="Times New Roman"/>
                <w:color w:val="000000"/>
                <w:sz w:val="16"/>
                <w:szCs w:val="16"/>
                <w:lang w:val="en-IN" w:eastAsia="en-IN"/>
              </w:rPr>
              <w:t>67761.326</w:t>
            </w:r>
          </w:p>
        </w:tc>
        <w:tc>
          <w:tcPr>
            <w:tcW w:w="3590" w:type="dxa"/>
          </w:tcPr>
          <w:p w14:paraId="78C476E7" w14:textId="1367C282" w:rsidR="00AE274E" w:rsidRPr="00E279D8" w:rsidRDefault="00AE274E" w:rsidP="00E279D8">
            <w:pPr>
              <w:rPr>
                <w:rFonts w:ascii="Lucida Console" w:eastAsia="Times New Roman" w:hAnsi="Lucida Console" w:cs="Times New Roman"/>
                <w:color w:val="000000"/>
                <w:sz w:val="16"/>
                <w:szCs w:val="16"/>
                <w:lang w:val="en-IN" w:eastAsia="en-IN"/>
              </w:rPr>
            </w:pPr>
            <w:r>
              <w:rPr>
                <w:rFonts w:ascii="Lucida Console" w:eastAsia="Times New Roman" w:hAnsi="Lucida Console" w:cs="Times New Roman"/>
                <w:color w:val="000000"/>
                <w:sz w:val="16"/>
                <w:szCs w:val="16"/>
                <w:lang w:val="en-IN" w:eastAsia="en-IN"/>
              </w:rPr>
              <w:t>Mod2+ interaction</w:t>
            </w:r>
          </w:p>
        </w:tc>
      </w:tr>
      <w:tr w:rsidR="00AE274E" w:rsidRPr="00E279D8" w14:paraId="4164614A" w14:textId="24127BAC" w:rsidTr="00AE274E">
        <w:trPr>
          <w:trHeight w:val="292"/>
        </w:trPr>
        <w:tc>
          <w:tcPr>
            <w:tcW w:w="4485" w:type="dxa"/>
            <w:noWrap/>
            <w:vAlign w:val="center"/>
            <w:hideMark/>
          </w:tcPr>
          <w:p w14:paraId="51B5AAC0" w14:textId="6D297B34" w:rsidR="00AE274E" w:rsidRPr="00E279D8" w:rsidRDefault="00AE274E" w:rsidP="00E279D8">
            <w:pPr>
              <w:rPr>
                <w:rFonts w:ascii="Lucida Console" w:eastAsia="Times New Roman" w:hAnsi="Lucida Console" w:cs="Times New Roman"/>
                <w:color w:val="000000"/>
                <w:sz w:val="16"/>
                <w:szCs w:val="16"/>
                <w:lang w:val="en-IN" w:eastAsia="en-IN"/>
              </w:rPr>
            </w:pPr>
            <w:proofErr w:type="spellStart"/>
            <w:r w:rsidRPr="00E279D8">
              <w:rPr>
                <w:rFonts w:ascii="Lucida Console" w:eastAsia="Times New Roman" w:hAnsi="Lucida Console" w:cs="Times New Roman"/>
                <w:color w:val="000000"/>
                <w:sz w:val="16"/>
                <w:szCs w:val="16"/>
                <w:lang w:val="en-IN" w:eastAsia="en-IN"/>
              </w:rPr>
              <w:t>model_lm_robust</w:t>
            </w:r>
            <w:proofErr w:type="spellEnd"/>
            <w:r w:rsidRPr="00E279D8">
              <w:rPr>
                <w:rFonts w:ascii="Lucida Console" w:eastAsia="Times New Roman" w:hAnsi="Lucida Console" w:cs="Times New Roman"/>
                <w:color w:val="000000"/>
                <w:sz w:val="16"/>
                <w:szCs w:val="16"/>
                <w:lang w:val="en-IN" w:eastAsia="en-IN"/>
              </w:rPr>
              <w:t xml:space="preserve">        18 </w:t>
            </w:r>
            <w:r>
              <w:rPr>
                <w:rFonts w:ascii="Lucida Console" w:eastAsia="Times New Roman" w:hAnsi="Lucida Console" w:cs="Times New Roman"/>
                <w:color w:val="000000"/>
                <w:sz w:val="16"/>
                <w:szCs w:val="16"/>
                <w:lang w:val="en-IN" w:eastAsia="en-IN"/>
              </w:rPr>
              <w:t xml:space="preserve">   </w:t>
            </w:r>
            <w:r w:rsidRPr="00E279D8">
              <w:rPr>
                <w:rFonts w:ascii="Lucida Console" w:eastAsia="Times New Roman" w:hAnsi="Lucida Console" w:cs="Times New Roman"/>
                <w:color w:val="000000"/>
                <w:sz w:val="16"/>
                <w:szCs w:val="16"/>
                <w:lang w:val="en-IN" w:eastAsia="en-IN"/>
              </w:rPr>
              <w:t>67</w:t>
            </w:r>
            <w:r w:rsidR="002B50D3">
              <w:rPr>
                <w:rFonts w:ascii="Lucida Console" w:eastAsia="Times New Roman" w:hAnsi="Lucida Console" w:cs="Times New Roman"/>
                <w:color w:val="000000"/>
                <w:sz w:val="16"/>
                <w:szCs w:val="16"/>
                <w:lang w:val="en-IN" w:eastAsia="en-IN"/>
              </w:rPr>
              <w:t>290</w:t>
            </w:r>
            <w:r w:rsidRPr="00E279D8">
              <w:rPr>
                <w:rFonts w:ascii="Lucida Console" w:eastAsia="Times New Roman" w:hAnsi="Lucida Console" w:cs="Times New Roman"/>
                <w:color w:val="000000"/>
                <w:sz w:val="16"/>
                <w:szCs w:val="16"/>
                <w:lang w:val="en-IN" w:eastAsia="en-IN"/>
              </w:rPr>
              <w:t>.056</w:t>
            </w:r>
          </w:p>
        </w:tc>
        <w:tc>
          <w:tcPr>
            <w:tcW w:w="3590" w:type="dxa"/>
          </w:tcPr>
          <w:p w14:paraId="741F43C8" w14:textId="702AA668" w:rsidR="00AE274E" w:rsidRPr="00E279D8" w:rsidRDefault="00AE274E" w:rsidP="00E279D8">
            <w:pPr>
              <w:rPr>
                <w:rFonts w:ascii="Lucida Console" w:eastAsia="Times New Roman" w:hAnsi="Lucida Console" w:cs="Times New Roman"/>
                <w:color w:val="000000"/>
                <w:sz w:val="16"/>
                <w:szCs w:val="16"/>
                <w:lang w:val="en-IN" w:eastAsia="en-IN"/>
              </w:rPr>
            </w:pPr>
            <w:r>
              <w:rPr>
                <w:rFonts w:ascii="Lucida Console" w:eastAsia="Times New Roman" w:hAnsi="Lucida Console" w:cs="Times New Roman"/>
                <w:color w:val="000000"/>
                <w:sz w:val="16"/>
                <w:szCs w:val="16"/>
                <w:lang w:val="en-IN" w:eastAsia="en-IN"/>
              </w:rPr>
              <w:t>Mod2+ Robust Regression</w:t>
            </w:r>
          </w:p>
        </w:tc>
      </w:tr>
      <w:tr w:rsidR="00AE274E" w:rsidRPr="00E279D8" w14:paraId="5340FFDE" w14:textId="6E7848BD" w:rsidTr="00AE274E">
        <w:trPr>
          <w:trHeight w:val="292"/>
        </w:trPr>
        <w:tc>
          <w:tcPr>
            <w:tcW w:w="4485" w:type="dxa"/>
            <w:shd w:val="clear" w:color="000000" w:fill="FFFFFF"/>
            <w:noWrap/>
            <w:vAlign w:val="center"/>
            <w:hideMark/>
          </w:tcPr>
          <w:p w14:paraId="42F5300B" w14:textId="7334A7ED" w:rsidR="00AE274E" w:rsidRPr="00E279D8" w:rsidRDefault="00AE274E" w:rsidP="00E279D8">
            <w:pPr>
              <w:rPr>
                <w:rFonts w:ascii="Lucida Console" w:eastAsia="Times New Roman" w:hAnsi="Lucida Console" w:cs="Times New Roman"/>
                <w:color w:val="000000"/>
                <w:sz w:val="16"/>
                <w:szCs w:val="16"/>
                <w:lang w:val="en-IN" w:eastAsia="en-IN"/>
              </w:rPr>
            </w:pPr>
            <w:proofErr w:type="spellStart"/>
            <w:r w:rsidRPr="00E279D8">
              <w:rPr>
                <w:rFonts w:ascii="Lucida Console" w:eastAsia="Times New Roman" w:hAnsi="Lucida Console" w:cs="Times New Roman"/>
                <w:color w:val="000000"/>
                <w:sz w:val="16"/>
                <w:szCs w:val="16"/>
                <w:lang w:val="en-IN" w:eastAsia="en-IN"/>
              </w:rPr>
              <w:t>model_gls</w:t>
            </w:r>
            <w:proofErr w:type="spellEnd"/>
            <w:r w:rsidRPr="00E279D8">
              <w:rPr>
                <w:rFonts w:ascii="Lucida Console" w:eastAsia="Times New Roman" w:hAnsi="Lucida Console" w:cs="Times New Roman"/>
                <w:color w:val="000000"/>
                <w:sz w:val="16"/>
                <w:szCs w:val="16"/>
                <w:lang w:val="en-IN" w:eastAsia="en-IN"/>
              </w:rPr>
              <w:t xml:space="preserve">              20 </w:t>
            </w:r>
            <w:r>
              <w:rPr>
                <w:rFonts w:ascii="Lucida Console" w:eastAsia="Times New Roman" w:hAnsi="Lucida Console" w:cs="Times New Roman"/>
                <w:color w:val="000000"/>
                <w:sz w:val="16"/>
                <w:szCs w:val="16"/>
                <w:lang w:val="en-IN" w:eastAsia="en-IN"/>
              </w:rPr>
              <w:t xml:space="preserve">   </w:t>
            </w:r>
            <w:r w:rsidRPr="00E279D8">
              <w:rPr>
                <w:rFonts w:ascii="Lucida Console" w:eastAsia="Times New Roman" w:hAnsi="Lucida Console" w:cs="Times New Roman"/>
                <w:color w:val="000000"/>
                <w:sz w:val="16"/>
                <w:szCs w:val="16"/>
                <w:lang w:val="en-IN" w:eastAsia="en-IN"/>
              </w:rPr>
              <w:t>66975.758</w:t>
            </w:r>
          </w:p>
        </w:tc>
        <w:tc>
          <w:tcPr>
            <w:tcW w:w="3590" w:type="dxa"/>
            <w:shd w:val="clear" w:color="000000" w:fill="FFFFFF"/>
          </w:tcPr>
          <w:p w14:paraId="178B68E2" w14:textId="328F0F43" w:rsidR="00AE274E" w:rsidRPr="00E279D8" w:rsidRDefault="00AE274E" w:rsidP="00E279D8">
            <w:pPr>
              <w:rPr>
                <w:rFonts w:ascii="Lucida Console" w:eastAsia="Times New Roman" w:hAnsi="Lucida Console" w:cs="Times New Roman"/>
                <w:color w:val="000000"/>
                <w:sz w:val="16"/>
                <w:szCs w:val="16"/>
                <w:lang w:val="en-IN" w:eastAsia="en-IN"/>
              </w:rPr>
            </w:pPr>
            <w:r>
              <w:rPr>
                <w:rFonts w:ascii="Lucida Console" w:eastAsia="Times New Roman" w:hAnsi="Lucida Console" w:cs="Times New Roman"/>
                <w:color w:val="000000"/>
                <w:sz w:val="16"/>
                <w:szCs w:val="16"/>
                <w:lang w:val="en-IN" w:eastAsia="en-IN"/>
              </w:rPr>
              <w:t>Weighted least square</w:t>
            </w:r>
          </w:p>
        </w:tc>
      </w:tr>
    </w:tbl>
    <w:p w14:paraId="0216A17A" w14:textId="706D9E68" w:rsidR="00BC6A7C" w:rsidRPr="00E17543" w:rsidRDefault="00BC6A7C" w:rsidP="00BC6A7C">
      <w:pPr>
        <w:pStyle w:val="Heading3"/>
      </w:pPr>
      <w:bookmarkStart w:id="27" w:name="_Toc228223773"/>
      <w:r w:rsidRPr="00E17543">
        <w:t>Interpretation of the model:</w:t>
      </w:r>
      <w:bookmarkEnd w:id="27"/>
    </w:p>
    <w:p w14:paraId="67D871C5" w14:textId="16E09634" w:rsidR="00531AA6" w:rsidRDefault="00AE21E4" w:rsidP="0057799B">
      <w:r>
        <w:t xml:space="preserve">Chosen GLS </w:t>
      </w:r>
      <w:r w:rsidR="00BC6A7C" w:rsidRPr="00B03D93">
        <w:t xml:space="preserve">model </w:t>
      </w:r>
      <w:r w:rsidR="00BC6A7C">
        <w:t xml:space="preserve">coefficients </w:t>
      </w:r>
      <w:bookmarkStart w:id="28" w:name="OLE_LINK2"/>
      <w:r w:rsidR="00531AA6">
        <w:t xml:space="preserve">are, </w:t>
      </w:r>
    </w:p>
    <w:tbl>
      <w:tblPr>
        <w:tblW w:w="5807" w:type="dxa"/>
        <w:tblLook w:val="04A0" w:firstRow="1" w:lastRow="0" w:firstColumn="1" w:lastColumn="0" w:noHBand="0" w:noVBand="1"/>
      </w:tblPr>
      <w:tblGrid>
        <w:gridCol w:w="1173"/>
        <w:gridCol w:w="1053"/>
        <w:gridCol w:w="3581"/>
      </w:tblGrid>
      <w:tr w:rsidR="004D233D" w:rsidRPr="004D233D" w14:paraId="5457D452" w14:textId="77777777" w:rsidTr="004D233D">
        <w:trPr>
          <w:trHeight w:val="288"/>
        </w:trPr>
        <w:tc>
          <w:tcPr>
            <w:tcW w:w="1173" w:type="dxa"/>
            <w:tcBorders>
              <w:top w:val="single" w:sz="4" w:space="0" w:color="auto"/>
              <w:left w:val="single" w:sz="4" w:space="0" w:color="auto"/>
              <w:bottom w:val="single" w:sz="4" w:space="0" w:color="auto"/>
              <w:right w:val="single" w:sz="4" w:space="0" w:color="auto"/>
            </w:tcBorders>
            <w:noWrap/>
            <w:vAlign w:val="center"/>
            <w:hideMark/>
          </w:tcPr>
          <w:p w14:paraId="21DDAF48"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 </w:t>
            </w:r>
          </w:p>
        </w:tc>
        <w:tc>
          <w:tcPr>
            <w:tcW w:w="1053" w:type="dxa"/>
            <w:tcBorders>
              <w:top w:val="single" w:sz="4" w:space="0" w:color="auto"/>
              <w:left w:val="nil"/>
              <w:bottom w:val="single" w:sz="4" w:space="0" w:color="auto"/>
              <w:right w:val="single" w:sz="4" w:space="0" w:color="auto"/>
            </w:tcBorders>
            <w:noWrap/>
            <w:vAlign w:val="bottom"/>
            <w:hideMark/>
          </w:tcPr>
          <w:p w14:paraId="509A11D5"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Value</w:t>
            </w:r>
          </w:p>
        </w:tc>
        <w:tc>
          <w:tcPr>
            <w:tcW w:w="3581" w:type="dxa"/>
            <w:tcBorders>
              <w:top w:val="single" w:sz="4" w:space="0" w:color="auto"/>
              <w:left w:val="nil"/>
              <w:bottom w:val="single" w:sz="4" w:space="0" w:color="auto"/>
              <w:right w:val="single" w:sz="4" w:space="0" w:color="auto"/>
            </w:tcBorders>
            <w:noWrap/>
            <w:vAlign w:val="center"/>
            <w:hideMark/>
          </w:tcPr>
          <w:p w14:paraId="41AAE674"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Variable name</w:t>
            </w:r>
          </w:p>
        </w:tc>
      </w:tr>
      <w:tr w:rsidR="004D233D" w:rsidRPr="004D233D" w14:paraId="25D84A8A"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48792202"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(Intercept)</w:t>
            </w:r>
          </w:p>
        </w:tc>
        <w:tc>
          <w:tcPr>
            <w:tcW w:w="1053" w:type="dxa"/>
            <w:tcBorders>
              <w:top w:val="nil"/>
              <w:left w:val="nil"/>
              <w:bottom w:val="single" w:sz="4" w:space="0" w:color="auto"/>
              <w:right w:val="single" w:sz="4" w:space="0" w:color="auto"/>
            </w:tcBorders>
            <w:noWrap/>
            <w:vAlign w:val="bottom"/>
            <w:hideMark/>
          </w:tcPr>
          <w:p w14:paraId="6A1A86DB"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17903.46</w:t>
            </w:r>
          </w:p>
        </w:tc>
        <w:tc>
          <w:tcPr>
            <w:tcW w:w="3581" w:type="dxa"/>
            <w:tcBorders>
              <w:top w:val="nil"/>
              <w:left w:val="nil"/>
              <w:bottom w:val="single" w:sz="4" w:space="0" w:color="auto"/>
              <w:right w:val="single" w:sz="4" w:space="0" w:color="auto"/>
            </w:tcBorders>
            <w:noWrap/>
            <w:vAlign w:val="center"/>
            <w:hideMark/>
          </w:tcPr>
          <w:p w14:paraId="16B4817D"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 </w:t>
            </w:r>
          </w:p>
        </w:tc>
      </w:tr>
      <w:tr w:rsidR="004D233D" w:rsidRPr="004D233D" w14:paraId="4B065340"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75B05776"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X1</w:t>
            </w:r>
          </w:p>
        </w:tc>
        <w:tc>
          <w:tcPr>
            <w:tcW w:w="1053" w:type="dxa"/>
            <w:tcBorders>
              <w:top w:val="nil"/>
              <w:left w:val="nil"/>
              <w:bottom w:val="single" w:sz="4" w:space="0" w:color="auto"/>
              <w:right w:val="single" w:sz="4" w:space="0" w:color="auto"/>
            </w:tcBorders>
            <w:noWrap/>
            <w:vAlign w:val="bottom"/>
            <w:hideMark/>
          </w:tcPr>
          <w:p w14:paraId="09184713"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14069.77</w:t>
            </w:r>
          </w:p>
        </w:tc>
        <w:tc>
          <w:tcPr>
            <w:tcW w:w="3581" w:type="dxa"/>
            <w:tcBorders>
              <w:top w:val="nil"/>
              <w:left w:val="nil"/>
              <w:bottom w:val="single" w:sz="4" w:space="0" w:color="auto"/>
              <w:right w:val="single" w:sz="4" w:space="0" w:color="auto"/>
            </w:tcBorders>
            <w:noWrap/>
            <w:vAlign w:val="center"/>
            <w:hideMark/>
          </w:tcPr>
          <w:p w14:paraId="036B6B76"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X1  &lt;- `Lot Area`</w:t>
            </w:r>
          </w:p>
        </w:tc>
      </w:tr>
      <w:tr w:rsidR="004D233D" w:rsidRPr="004D233D" w14:paraId="2BE320BC"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4CB49FBB"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X2</w:t>
            </w:r>
          </w:p>
        </w:tc>
        <w:tc>
          <w:tcPr>
            <w:tcW w:w="1053" w:type="dxa"/>
            <w:tcBorders>
              <w:top w:val="nil"/>
              <w:left w:val="nil"/>
              <w:bottom w:val="single" w:sz="4" w:space="0" w:color="auto"/>
              <w:right w:val="single" w:sz="4" w:space="0" w:color="auto"/>
            </w:tcBorders>
            <w:noWrap/>
            <w:vAlign w:val="bottom"/>
            <w:hideMark/>
          </w:tcPr>
          <w:p w14:paraId="4860AED6"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28411.17</w:t>
            </w:r>
          </w:p>
        </w:tc>
        <w:tc>
          <w:tcPr>
            <w:tcW w:w="3581" w:type="dxa"/>
            <w:tcBorders>
              <w:top w:val="nil"/>
              <w:left w:val="nil"/>
              <w:bottom w:val="single" w:sz="4" w:space="0" w:color="auto"/>
              <w:right w:val="single" w:sz="4" w:space="0" w:color="auto"/>
            </w:tcBorders>
            <w:noWrap/>
            <w:vAlign w:val="center"/>
            <w:hideMark/>
          </w:tcPr>
          <w:p w14:paraId="402022C8"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 xml:space="preserve">X2  &lt;- `Overall Qual`   </w:t>
            </w:r>
          </w:p>
        </w:tc>
      </w:tr>
      <w:tr w:rsidR="004D233D" w:rsidRPr="004D233D" w14:paraId="026EA674"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436B8A1D"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X4</w:t>
            </w:r>
          </w:p>
        </w:tc>
        <w:tc>
          <w:tcPr>
            <w:tcW w:w="1053" w:type="dxa"/>
            <w:tcBorders>
              <w:top w:val="nil"/>
              <w:left w:val="nil"/>
              <w:bottom w:val="single" w:sz="4" w:space="0" w:color="auto"/>
              <w:right w:val="single" w:sz="4" w:space="0" w:color="auto"/>
            </w:tcBorders>
            <w:noWrap/>
            <w:vAlign w:val="bottom"/>
            <w:hideMark/>
          </w:tcPr>
          <w:p w14:paraId="0F9E4EC2"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20807.1</w:t>
            </w:r>
          </w:p>
        </w:tc>
        <w:tc>
          <w:tcPr>
            <w:tcW w:w="3581" w:type="dxa"/>
            <w:tcBorders>
              <w:top w:val="nil"/>
              <w:left w:val="nil"/>
              <w:bottom w:val="single" w:sz="4" w:space="0" w:color="auto"/>
              <w:right w:val="single" w:sz="4" w:space="0" w:color="auto"/>
            </w:tcBorders>
            <w:noWrap/>
            <w:vAlign w:val="center"/>
            <w:hideMark/>
          </w:tcPr>
          <w:p w14:paraId="4740223F"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X4  &lt;- `Year Remod/Add`</w:t>
            </w:r>
          </w:p>
        </w:tc>
      </w:tr>
      <w:tr w:rsidR="004D233D" w:rsidRPr="004D233D" w14:paraId="21157256"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69F46244"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X5</w:t>
            </w:r>
          </w:p>
        </w:tc>
        <w:tc>
          <w:tcPr>
            <w:tcW w:w="1053" w:type="dxa"/>
            <w:tcBorders>
              <w:top w:val="nil"/>
              <w:left w:val="nil"/>
              <w:bottom w:val="single" w:sz="4" w:space="0" w:color="auto"/>
              <w:right w:val="single" w:sz="4" w:space="0" w:color="auto"/>
            </w:tcBorders>
            <w:noWrap/>
            <w:vAlign w:val="bottom"/>
            <w:hideMark/>
          </w:tcPr>
          <w:p w14:paraId="5F6AB866"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-4566.78</w:t>
            </w:r>
          </w:p>
        </w:tc>
        <w:tc>
          <w:tcPr>
            <w:tcW w:w="3581" w:type="dxa"/>
            <w:tcBorders>
              <w:top w:val="nil"/>
              <w:left w:val="nil"/>
              <w:bottom w:val="single" w:sz="4" w:space="0" w:color="auto"/>
              <w:right w:val="single" w:sz="4" w:space="0" w:color="auto"/>
            </w:tcBorders>
            <w:noWrap/>
            <w:vAlign w:val="center"/>
            <w:hideMark/>
          </w:tcPr>
          <w:p w14:paraId="1C310EE7"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 xml:space="preserve">X5  &lt;- `1st </w:t>
            </w:r>
            <w:proofErr w:type="spellStart"/>
            <w:r w:rsidRPr="004D233D">
              <w:rPr>
                <w:rFonts w:eastAsia="Times New Roman"/>
                <w:color w:val="000000"/>
                <w:lang w:val="en-IN" w:eastAsia="en-IN"/>
              </w:rPr>
              <w:t>Flr</w:t>
            </w:r>
            <w:proofErr w:type="spellEnd"/>
            <w:r w:rsidRPr="004D233D">
              <w:rPr>
                <w:rFonts w:eastAsia="Times New Roman"/>
                <w:color w:val="000000"/>
                <w:lang w:val="en-IN" w:eastAsia="en-IN"/>
              </w:rPr>
              <w:t xml:space="preserve"> SF`</w:t>
            </w:r>
          </w:p>
        </w:tc>
      </w:tr>
      <w:tr w:rsidR="004D233D" w:rsidRPr="004D233D" w14:paraId="1E422F08"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4ED00C7B"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X7</w:t>
            </w:r>
          </w:p>
        </w:tc>
        <w:tc>
          <w:tcPr>
            <w:tcW w:w="1053" w:type="dxa"/>
            <w:tcBorders>
              <w:top w:val="nil"/>
              <w:left w:val="nil"/>
              <w:bottom w:val="single" w:sz="4" w:space="0" w:color="auto"/>
              <w:right w:val="single" w:sz="4" w:space="0" w:color="auto"/>
            </w:tcBorders>
            <w:noWrap/>
            <w:vAlign w:val="bottom"/>
            <w:hideMark/>
          </w:tcPr>
          <w:p w14:paraId="1E7BB037"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-13198.5</w:t>
            </w:r>
          </w:p>
        </w:tc>
        <w:tc>
          <w:tcPr>
            <w:tcW w:w="3581" w:type="dxa"/>
            <w:tcBorders>
              <w:top w:val="nil"/>
              <w:left w:val="nil"/>
              <w:bottom w:val="single" w:sz="4" w:space="0" w:color="auto"/>
              <w:right w:val="single" w:sz="4" w:space="0" w:color="auto"/>
            </w:tcBorders>
            <w:noWrap/>
            <w:vAlign w:val="center"/>
            <w:hideMark/>
          </w:tcPr>
          <w:p w14:paraId="0A23E62E"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X7  &lt;- `Gr Liv Area`</w:t>
            </w:r>
          </w:p>
        </w:tc>
      </w:tr>
      <w:tr w:rsidR="004D233D" w:rsidRPr="004D233D" w14:paraId="5DD8F14C"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6C1301D9"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X9</w:t>
            </w:r>
          </w:p>
        </w:tc>
        <w:tc>
          <w:tcPr>
            <w:tcW w:w="1053" w:type="dxa"/>
            <w:tcBorders>
              <w:top w:val="nil"/>
              <w:left w:val="nil"/>
              <w:bottom w:val="single" w:sz="4" w:space="0" w:color="auto"/>
              <w:right w:val="single" w:sz="4" w:space="0" w:color="auto"/>
            </w:tcBorders>
            <w:noWrap/>
            <w:vAlign w:val="bottom"/>
            <w:hideMark/>
          </w:tcPr>
          <w:p w14:paraId="303AC7A9"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15411.5</w:t>
            </w:r>
          </w:p>
        </w:tc>
        <w:tc>
          <w:tcPr>
            <w:tcW w:w="3581" w:type="dxa"/>
            <w:tcBorders>
              <w:top w:val="nil"/>
              <w:left w:val="nil"/>
              <w:bottom w:val="single" w:sz="4" w:space="0" w:color="auto"/>
              <w:right w:val="single" w:sz="4" w:space="0" w:color="auto"/>
            </w:tcBorders>
            <w:noWrap/>
            <w:vAlign w:val="center"/>
            <w:hideMark/>
          </w:tcPr>
          <w:p w14:paraId="5A0A728A"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 xml:space="preserve">X9  &lt;- `Bedroom </w:t>
            </w:r>
            <w:proofErr w:type="spellStart"/>
            <w:r w:rsidRPr="004D233D">
              <w:rPr>
                <w:rFonts w:eastAsia="Times New Roman"/>
                <w:color w:val="000000"/>
                <w:lang w:val="en-IN" w:eastAsia="en-IN"/>
              </w:rPr>
              <w:t>AbvGr</w:t>
            </w:r>
            <w:proofErr w:type="spellEnd"/>
            <w:r w:rsidRPr="004D233D">
              <w:rPr>
                <w:rFonts w:eastAsia="Times New Roman"/>
                <w:color w:val="000000"/>
                <w:lang w:val="en-IN" w:eastAsia="en-IN"/>
              </w:rPr>
              <w:t>`</w:t>
            </w:r>
          </w:p>
        </w:tc>
      </w:tr>
      <w:tr w:rsidR="004D233D" w:rsidRPr="004D233D" w14:paraId="5FC577A9"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66ADD04A"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X11</w:t>
            </w:r>
          </w:p>
        </w:tc>
        <w:tc>
          <w:tcPr>
            <w:tcW w:w="1053" w:type="dxa"/>
            <w:tcBorders>
              <w:top w:val="nil"/>
              <w:left w:val="nil"/>
              <w:bottom w:val="single" w:sz="4" w:space="0" w:color="auto"/>
              <w:right w:val="single" w:sz="4" w:space="0" w:color="auto"/>
            </w:tcBorders>
            <w:noWrap/>
            <w:vAlign w:val="bottom"/>
            <w:hideMark/>
          </w:tcPr>
          <w:p w14:paraId="351CA55D"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6838.725</w:t>
            </w:r>
          </w:p>
        </w:tc>
        <w:tc>
          <w:tcPr>
            <w:tcW w:w="3581" w:type="dxa"/>
            <w:tcBorders>
              <w:top w:val="nil"/>
              <w:left w:val="nil"/>
              <w:bottom w:val="single" w:sz="4" w:space="0" w:color="auto"/>
              <w:right w:val="single" w:sz="4" w:space="0" w:color="auto"/>
            </w:tcBorders>
            <w:noWrap/>
            <w:vAlign w:val="center"/>
            <w:hideMark/>
          </w:tcPr>
          <w:p w14:paraId="2700ABA4"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X11 &lt;- `Garage Area`</w:t>
            </w:r>
          </w:p>
        </w:tc>
      </w:tr>
      <w:tr w:rsidR="004D233D" w:rsidRPr="004D233D" w14:paraId="6AF1F5D7"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358C7A5E"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X14</w:t>
            </w:r>
          </w:p>
        </w:tc>
        <w:tc>
          <w:tcPr>
            <w:tcW w:w="1053" w:type="dxa"/>
            <w:tcBorders>
              <w:top w:val="nil"/>
              <w:left w:val="nil"/>
              <w:bottom w:val="single" w:sz="4" w:space="0" w:color="auto"/>
              <w:right w:val="single" w:sz="4" w:space="0" w:color="auto"/>
            </w:tcBorders>
            <w:noWrap/>
            <w:vAlign w:val="bottom"/>
            <w:hideMark/>
          </w:tcPr>
          <w:p w14:paraId="693F382B"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-2670.05</w:t>
            </w:r>
          </w:p>
        </w:tc>
        <w:tc>
          <w:tcPr>
            <w:tcW w:w="3581" w:type="dxa"/>
            <w:tcBorders>
              <w:top w:val="nil"/>
              <w:left w:val="nil"/>
              <w:bottom w:val="single" w:sz="4" w:space="0" w:color="auto"/>
              <w:right w:val="single" w:sz="4" w:space="0" w:color="auto"/>
            </w:tcBorders>
            <w:noWrap/>
            <w:vAlign w:val="center"/>
            <w:hideMark/>
          </w:tcPr>
          <w:p w14:paraId="395AC986"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 xml:space="preserve">X14 &lt;- </w:t>
            </w:r>
            <w:proofErr w:type="spellStart"/>
            <w:r w:rsidRPr="004D233D">
              <w:rPr>
                <w:rFonts w:eastAsia="Times New Roman"/>
                <w:color w:val="000000"/>
                <w:lang w:val="en-IN" w:eastAsia="en-IN"/>
              </w:rPr>
              <w:t>Bldg</w:t>
            </w:r>
            <w:proofErr w:type="spellEnd"/>
            <w:r w:rsidRPr="004D233D">
              <w:rPr>
                <w:rFonts w:eastAsia="Times New Roman"/>
                <w:color w:val="000000"/>
                <w:lang w:val="en-IN" w:eastAsia="en-IN"/>
              </w:rPr>
              <w:t xml:space="preserve"> Type` == "</w:t>
            </w:r>
            <w:proofErr w:type="spellStart"/>
            <w:r w:rsidRPr="004D233D">
              <w:rPr>
                <w:rFonts w:eastAsia="Times New Roman"/>
                <w:color w:val="000000"/>
                <w:lang w:val="en-IN" w:eastAsia="en-IN"/>
              </w:rPr>
              <w:t>TwnhsE</w:t>
            </w:r>
            <w:proofErr w:type="spellEnd"/>
            <w:r w:rsidRPr="004D233D">
              <w:rPr>
                <w:rFonts w:eastAsia="Times New Roman"/>
                <w:color w:val="000000"/>
                <w:lang w:val="en-IN" w:eastAsia="en-IN"/>
              </w:rPr>
              <w:t>"</w:t>
            </w:r>
          </w:p>
        </w:tc>
      </w:tr>
      <w:tr w:rsidR="004D233D" w:rsidRPr="004D233D" w14:paraId="2FB71F9C"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5F7122FA"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X15</w:t>
            </w:r>
          </w:p>
        </w:tc>
        <w:tc>
          <w:tcPr>
            <w:tcW w:w="1053" w:type="dxa"/>
            <w:tcBorders>
              <w:top w:val="nil"/>
              <w:left w:val="nil"/>
              <w:bottom w:val="single" w:sz="4" w:space="0" w:color="auto"/>
              <w:right w:val="single" w:sz="4" w:space="0" w:color="auto"/>
            </w:tcBorders>
            <w:noWrap/>
            <w:vAlign w:val="bottom"/>
            <w:hideMark/>
          </w:tcPr>
          <w:p w14:paraId="1257C3FD"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-11739.6</w:t>
            </w:r>
          </w:p>
        </w:tc>
        <w:tc>
          <w:tcPr>
            <w:tcW w:w="3581" w:type="dxa"/>
            <w:tcBorders>
              <w:top w:val="nil"/>
              <w:left w:val="nil"/>
              <w:bottom w:val="single" w:sz="4" w:space="0" w:color="auto"/>
              <w:right w:val="single" w:sz="4" w:space="0" w:color="auto"/>
            </w:tcBorders>
            <w:noWrap/>
            <w:vAlign w:val="center"/>
            <w:hideMark/>
          </w:tcPr>
          <w:p w14:paraId="4C067B5B"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 xml:space="preserve">X15 &lt;- </w:t>
            </w:r>
            <w:proofErr w:type="spellStart"/>
            <w:r w:rsidRPr="004D233D">
              <w:rPr>
                <w:rFonts w:eastAsia="Times New Roman"/>
                <w:color w:val="000000"/>
                <w:lang w:val="en-IN" w:eastAsia="en-IN"/>
              </w:rPr>
              <w:t>Bldg</w:t>
            </w:r>
            <w:proofErr w:type="spellEnd"/>
            <w:r w:rsidRPr="004D233D">
              <w:rPr>
                <w:rFonts w:eastAsia="Times New Roman"/>
                <w:color w:val="000000"/>
                <w:lang w:val="en-IN" w:eastAsia="en-IN"/>
              </w:rPr>
              <w:t xml:space="preserve"> Type` == "Duplex"</w:t>
            </w:r>
          </w:p>
        </w:tc>
      </w:tr>
      <w:tr w:rsidR="004D233D" w:rsidRPr="004D233D" w14:paraId="083EB6F6"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1F447D70"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X16</w:t>
            </w:r>
          </w:p>
        </w:tc>
        <w:tc>
          <w:tcPr>
            <w:tcW w:w="1053" w:type="dxa"/>
            <w:tcBorders>
              <w:top w:val="nil"/>
              <w:left w:val="nil"/>
              <w:bottom w:val="single" w:sz="4" w:space="0" w:color="auto"/>
              <w:right w:val="single" w:sz="4" w:space="0" w:color="auto"/>
            </w:tcBorders>
            <w:noWrap/>
            <w:vAlign w:val="bottom"/>
            <w:hideMark/>
          </w:tcPr>
          <w:p w14:paraId="218CFC65"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-3789.99</w:t>
            </w:r>
          </w:p>
        </w:tc>
        <w:tc>
          <w:tcPr>
            <w:tcW w:w="3581" w:type="dxa"/>
            <w:tcBorders>
              <w:top w:val="nil"/>
              <w:left w:val="nil"/>
              <w:bottom w:val="single" w:sz="4" w:space="0" w:color="auto"/>
              <w:right w:val="single" w:sz="4" w:space="0" w:color="auto"/>
            </w:tcBorders>
            <w:noWrap/>
            <w:vAlign w:val="center"/>
            <w:hideMark/>
          </w:tcPr>
          <w:p w14:paraId="38BB65D7"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X16 &lt;-`</w:t>
            </w:r>
            <w:proofErr w:type="spellStart"/>
            <w:r w:rsidRPr="004D233D">
              <w:rPr>
                <w:rFonts w:eastAsia="Times New Roman"/>
                <w:color w:val="000000"/>
                <w:lang w:val="en-IN" w:eastAsia="en-IN"/>
              </w:rPr>
              <w:t>Bldg</w:t>
            </w:r>
            <w:proofErr w:type="spellEnd"/>
            <w:r w:rsidRPr="004D233D">
              <w:rPr>
                <w:rFonts w:eastAsia="Times New Roman"/>
                <w:color w:val="000000"/>
                <w:lang w:val="en-IN" w:eastAsia="en-IN"/>
              </w:rPr>
              <w:t xml:space="preserve"> Type` == "</w:t>
            </w:r>
            <w:proofErr w:type="spellStart"/>
            <w:r w:rsidRPr="004D233D">
              <w:rPr>
                <w:rFonts w:eastAsia="Times New Roman"/>
                <w:color w:val="000000"/>
                <w:lang w:val="en-IN" w:eastAsia="en-IN"/>
              </w:rPr>
              <w:t>Twnhs</w:t>
            </w:r>
            <w:proofErr w:type="spellEnd"/>
            <w:r w:rsidRPr="004D233D">
              <w:rPr>
                <w:rFonts w:eastAsia="Times New Roman"/>
                <w:color w:val="000000"/>
                <w:lang w:val="en-IN" w:eastAsia="en-IN"/>
              </w:rPr>
              <w:t>"</w:t>
            </w:r>
          </w:p>
        </w:tc>
      </w:tr>
      <w:tr w:rsidR="004D233D" w:rsidRPr="004D233D" w14:paraId="7EBA393A"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68FDA447"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X17</w:t>
            </w:r>
          </w:p>
        </w:tc>
        <w:tc>
          <w:tcPr>
            <w:tcW w:w="1053" w:type="dxa"/>
            <w:tcBorders>
              <w:top w:val="nil"/>
              <w:left w:val="nil"/>
              <w:bottom w:val="single" w:sz="4" w:space="0" w:color="auto"/>
              <w:right w:val="single" w:sz="4" w:space="0" w:color="auto"/>
            </w:tcBorders>
            <w:noWrap/>
            <w:vAlign w:val="bottom"/>
            <w:hideMark/>
          </w:tcPr>
          <w:p w14:paraId="65941860"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-10707.4</w:t>
            </w:r>
          </w:p>
        </w:tc>
        <w:tc>
          <w:tcPr>
            <w:tcW w:w="3581" w:type="dxa"/>
            <w:tcBorders>
              <w:top w:val="nil"/>
              <w:left w:val="nil"/>
              <w:bottom w:val="single" w:sz="4" w:space="0" w:color="auto"/>
              <w:right w:val="single" w:sz="4" w:space="0" w:color="auto"/>
            </w:tcBorders>
            <w:noWrap/>
            <w:vAlign w:val="center"/>
            <w:hideMark/>
          </w:tcPr>
          <w:p w14:paraId="7D77F9E1"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X17 &lt;- `</w:t>
            </w:r>
            <w:proofErr w:type="spellStart"/>
            <w:r w:rsidRPr="004D233D">
              <w:rPr>
                <w:rFonts w:eastAsia="Times New Roman"/>
                <w:color w:val="000000"/>
                <w:lang w:val="en-IN" w:eastAsia="en-IN"/>
              </w:rPr>
              <w:t>Bldg</w:t>
            </w:r>
            <w:proofErr w:type="spellEnd"/>
            <w:r w:rsidRPr="004D233D">
              <w:rPr>
                <w:rFonts w:eastAsia="Times New Roman"/>
                <w:color w:val="000000"/>
                <w:lang w:val="en-IN" w:eastAsia="en-IN"/>
              </w:rPr>
              <w:t xml:space="preserve"> Type` == "2fmCon"</w:t>
            </w:r>
          </w:p>
        </w:tc>
      </w:tr>
      <w:tr w:rsidR="004D233D" w:rsidRPr="004D233D" w14:paraId="5DA4A90F"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49325616"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X1:X7</w:t>
            </w:r>
          </w:p>
        </w:tc>
        <w:tc>
          <w:tcPr>
            <w:tcW w:w="1053" w:type="dxa"/>
            <w:tcBorders>
              <w:top w:val="nil"/>
              <w:left w:val="nil"/>
              <w:bottom w:val="single" w:sz="4" w:space="0" w:color="auto"/>
              <w:right w:val="single" w:sz="4" w:space="0" w:color="auto"/>
            </w:tcBorders>
            <w:noWrap/>
            <w:vAlign w:val="bottom"/>
            <w:hideMark/>
          </w:tcPr>
          <w:p w14:paraId="2B1D791D"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157.579</w:t>
            </w:r>
          </w:p>
        </w:tc>
        <w:tc>
          <w:tcPr>
            <w:tcW w:w="3581" w:type="dxa"/>
            <w:tcBorders>
              <w:top w:val="nil"/>
              <w:left w:val="nil"/>
              <w:bottom w:val="single" w:sz="4" w:space="0" w:color="auto"/>
              <w:right w:val="single" w:sz="4" w:space="0" w:color="auto"/>
            </w:tcBorders>
            <w:noWrap/>
            <w:vAlign w:val="center"/>
            <w:hideMark/>
          </w:tcPr>
          <w:p w14:paraId="24BC0F53" w14:textId="6E622AA2" w:rsidR="004D233D" w:rsidRPr="004D233D" w:rsidRDefault="00AC19F3" w:rsidP="004D233D">
            <w:pPr>
              <w:rPr>
                <w:rFonts w:eastAsia="Times New Roman"/>
                <w:color w:val="000000"/>
                <w:lang w:val="en-IN" w:eastAsia="en-IN"/>
              </w:rPr>
            </w:pPr>
            <w:r w:rsidRPr="004D233D">
              <w:rPr>
                <w:rFonts w:eastAsia="Times New Roman"/>
                <w:color w:val="000000"/>
                <w:lang w:val="en-IN" w:eastAsia="en-IN"/>
              </w:rPr>
              <w:t>Interaction</w:t>
            </w:r>
            <w:r w:rsidR="004D233D" w:rsidRPr="004D233D">
              <w:rPr>
                <w:rFonts w:eastAsia="Times New Roman"/>
                <w:color w:val="000000"/>
                <w:lang w:val="en-IN" w:eastAsia="en-IN"/>
              </w:rPr>
              <w:t xml:space="preserve"> Variables</w:t>
            </w:r>
          </w:p>
        </w:tc>
      </w:tr>
      <w:tr w:rsidR="004D233D" w:rsidRPr="004D233D" w14:paraId="677D03E9"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10F69059"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X1:X9</w:t>
            </w:r>
          </w:p>
        </w:tc>
        <w:tc>
          <w:tcPr>
            <w:tcW w:w="1053" w:type="dxa"/>
            <w:tcBorders>
              <w:top w:val="nil"/>
              <w:left w:val="nil"/>
              <w:bottom w:val="single" w:sz="4" w:space="0" w:color="auto"/>
              <w:right w:val="single" w:sz="4" w:space="0" w:color="auto"/>
            </w:tcBorders>
            <w:noWrap/>
            <w:vAlign w:val="bottom"/>
            <w:hideMark/>
          </w:tcPr>
          <w:p w14:paraId="5E0C6F63"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-2139.37</w:t>
            </w:r>
          </w:p>
        </w:tc>
        <w:tc>
          <w:tcPr>
            <w:tcW w:w="3581" w:type="dxa"/>
            <w:tcBorders>
              <w:top w:val="nil"/>
              <w:left w:val="nil"/>
              <w:bottom w:val="single" w:sz="4" w:space="0" w:color="auto"/>
              <w:right w:val="single" w:sz="4" w:space="0" w:color="auto"/>
            </w:tcBorders>
            <w:noWrap/>
            <w:vAlign w:val="center"/>
            <w:hideMark/>
          </w:tcPr>
          <w:p w14:paraId="1E1A06A1" w14:textId="7A864C6A" w:rsidR="004D233D" w:rsidRPr="004D233D" w:rsidRDefault="00AC19F3" w:rsidP="004D233D">
            <w:pPr>
              <w:rPr>
                <w:rFonts w:eastAsia="Times New Roman"/>
                <w:color w:val="000000"/>
                <w:lang w:val="en-IN" w:eastAsia="en-IN"/>
              </w:rPr>
            </w:pPr>
            <w:r w:rsidRPr="004D233D">
              <w:rPr>
                <w:rFonts w:eastAsia="Times New Roman"/>
                <w:color w:val="000000"/>
                <w:lang w:val="en-IN" w:eastAsia="en-IN"/>
              </w:rPr>
              <w:t>Interaction</w:t>
            </w:r>
            <w:r w:rsidR="004D233D" w:rsidRPr="004D233D">
              <w:rPr>
                <w:rFonts w:eastAsia="Times New Roman"/>
                <w:color w:val="000000"/>
                <w:lang w:val="en-IN" w:eastAsia="en-IN"/>
              </w:rPr>
              <w:t xml:space="preserve"> Variables</w:t>
            </w:r>
          </w:p>
        </w:tc>
      </w:tr>
      <w:tr w:rsidR="004D233D" w:rsidRPr="004D233D" w14:paraId="77E329F1"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420BEF0A"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X2:X5</w:t>
            </w:r>
          </w:p>
        </w:tc>
        <w:tc>
          <w:tcPr>
            <w:tcW w:w="1053" w:type="dxa"/>
            <w:tcBorders>
              <w:top w:val="nil"/>
              <w:left w:val="nil"/>
              <w:bottom w:val="single" w:sz="4" w:space="0" w:color="auto"/>
              <w:right w:val="single" w:sz="4" w:space="0" w:color="auto"/>
            </w:tcBorders>
            <w:noWrap/>
            <w:vAlign w:val="bottom"/>
            <w:hideMark/>
          </w:tcPr>
          <w:p w14:paraId="5EDE33F7"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2656.93</w:t>
            </w:r>
          </w:p>
        </w:tc>
        <w:tc>
          <w:tcPr>
            <w:tcW w:w="3581" w:type="dxa"/>
            <w:tcBorders>
              <w:top w:val="nil"/>
              <w:left w:val="nil"/>
              <w:bottom w:val="single" w:sz="4" w:space="0" w:color="auto"/>
              <w:right w:val="single" w:sz="4" w:space="0" w:color="auto"/>
            </w:tcBorders>
            <w:noWrap/>
            <w:vAlign w:val="center"/>
            <w:hideMark/>
          </w:tcPr>
          <w:p w14:paraId="0D7C62B3" w14:textId="48982247" w:rsidR="004D233D" w:rsidRPr="004D233D" w:rsidRDefault="00AC19F3" w:rsidP="004D233D">
            <w:pPr>
              <w:rPr>
                <w:rFonts w:eastAsia="Times New Roman"/>
                <w:color w:val="000000"/>
                <w:lang w:val="en-IN" w:eastAsia="en-IN"/>
              </w:rPr>
            </w:pPr>
            <w:r w:rsidRPr="004D233D">
              <w:rPr>
                <w:rFonts w:eastAsia="Times New Roman"/>
                <w:color w:val="000000"/>
                <w:lang w:val="en-IN" w:eastAsia="en-IN"/>
              </w:rPr>
              <w:t>Interaction</w:t>
            </w:r>
            <w:r w:rsidR="004D233D" w:rsidRPr="004D233D">
              <w:rPr>
                <w:rFonts w:eastAsia="Times New Roman"/>
                <w:color w:val="000000"/>
                <w:lang w:val="en-IN" w:eastAsia="en-IN"/>
              </w:rPr>
              <w:t xml:space="preserve"> Variables</w:t>
            </w:r>
          </w:p>
        </w:tc>
      </w:tr>
      <w:tr w:rsidR="004D233D" w:rsidRPr="004D233D" w14:paraId="0E9FBF83"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60CCF63D"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X2:X7</w:t>
            </w:r>
          </w:p>
        </w:tc>
        <w:tc>
          <w:tcPr>
            <w:tcW w:w="1053" w:type="dxa"/>
            <w:tcBorders>
              <w:top w:val="nil"/>
              <w:left w:val="nil"/>
              <w:bottom w:val="single" w:sz="4" w:space="0" w:color="auto"/>
              <w:right w:val="single" w:sz="4" w:space="0" w:color="auto"/>
            </w:tcBorders>
            <w:noWrap/>
            <w:vAlign w:val="bottom"/>
            <w:hideMark/>
          </w:tcPr>
          <w:p w14:paraId="320F6D62"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6127.616</w:t>
            </w:r>
          </w:p>
        </w:tc>
        <w:tc>
          <w:tcPr>
            <w:tcW w:w="3581" w:type="dxa"/>
            <w:tcBorders>
              <w:top w:val="nil"/>
              <w:left w:val="nil"/>
              <w:bottom w:val="single" w:sz="4" w:space="0" w:color="auto"/>
              <w:right w:val="single" w:sz="4" w:space="0" w:color="auto"/>
            </w:tcBorders>
            <w:noWrap/>
            <w:vAlign w:val="center"/>
            <w:hideMark/>
          </w:tcPr>
          <w:p w14:paraId="14E41FAC" w14:textId="20DEAFF6" w:rsidR="004D233D" w:rsidRPr="004D233D" w:rsidRDefault="00AC19F3" w:rsidP="004D233D">
            <w:pPr>
              <w:rPr>
                <w:rFonts w:eastAsia="Times New Roman"/>
                <w:color w:val="000000"/>
                <w:lang w:val="en-IN" w:eastAsia="en-IN"/>
              </w:rPr>
            </w:pPr>
            <w:r w:rsidRPr="004D233D">
              <w:rPr>
                <w:rFonts w:eastAsia="Times New Roman"/>
                <w:color w:val="000000"/>
                <w:lang w:val="en-IN" w:eastAsia="en-IN"/>
              </w:rPr>
              <w:t>Interaction</w:t>
            </w:r>
            <w:r w:rsidR="004D233D" w:rsidRPr="004D233D">
              <w:rPr>
                <w:rFonts w:eastAsia="Times New Roman"/>
                <w:color w:val="000000"/>
                <w:lang w:val="en-IN" w:eastAsia="en-IN"/>
              </w:rPr>
              <w:t xml:space="preserve"> Variables</w:t>
            </w:r>
          </w:p>
        </w:tc>
      </w:tr>
      <w:tr w:rsidR="004D233D" w:rsidRPr="004D233D" w14:paraId="60E12814" w14:textId="77777777" w:rsidTr="004D233D">
        <w:trPr>
          <w:trHeight w:val="288"/>
        </w:trPr>
        <w:tc>
          <w:tcPr>
            <w:tcW w:w="1173" w:type="dxa"/>
            <w:tcBorders>
              <w:top w:val="nil"/>
              <w:left w:val="single" w:sz="4" w:space="0" w:color="auto"/>
              <w:bottom w:val="single" w:sz="4" w:space="0" w:color="auto"/>
              <w:right w:val="single" w:sz="4" w:space="0" w:color="auto"/>
            </w:tcBorders>
            <w:noWrap/>
            <w:vAlign w:val="center"/>
            <w:hideMark/>
          </w:tcPr>
          <w:p w14:paraId="2182B6A5"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X2:X9</w:t>
            </w:r>
          </w:p>
        </w:tc>
        <w:tc>
          <w:tcPr>
            <w:tcW w:w="1053" w:type="dxa"/>
            <w:tcBorders>
              <w:top w:val="nil"/>
              <w:left w:val="nil"/>
              <w:bottom w:val="single" w:sz="4" w:space="0" w:color="auto"/>
              <w:right w:val="single" w:sz="4" w:space="0" w:color="auto"/>
            </w:tcBorders>
            <w:noWrap/>
            <w:vAlign w:val="bottom"/>
            <w:hideMark/>
          </w:tcPr>
          <w:p w14:paraId="2EA5984E"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-3589.24</w:t>
            </w:r>
          </w:p>
        </w:tc>
        <w:tc>
          <w:tcPr>
            <w:tcW w:w="3581" w:type="dxa"/>
            <w:tcBorders>
              <w:top w:val="nil"/>
              <w:left w:val="nil"/>
              <w:bottom w:val="single" w:sz="4" w:space="0" w:color="auto"/>
              <w:right w:val="single" w:sz="4" w:space="0" w:color="auto"/>
            </w:tcBorders>
            <w:noWrap/>
            <w:vAlign w:val="center"/>
            <w:hideMark/>
          </w:tcPr>
          <w:p w14:paraId="21D0C34D" w14:textId="212B2987" w:rsidR="004D233D" w:rsidRPr="004D233D" w:rsidRDefault="00AC19F3" w:rsidP="004D233D">
            <w:pPr>
              <w:rPr>
                <w:rFonts w:eastAsia="Times New Roman"/>
                <w:color w:val="000000"/>
                <w:lang w:val="en-IN" w:eastAsia="en-IN"/>
              </w:rPr>
            </w:pPr>
            <w:r w:rsidRPr="004D233D">
              <w:rPr>
                <w:rFonts w:eastAsia="Times New Roman"/>
                <w:color w:val="000000"/>
                <w:lang w:val="en-IN" w:eastAsia="en-IN"/>
              </w:rPr>
              <w:t>Interaction</w:t>
            </w:r>
            <w:r w:rsidR="004D233D" w:rsidRPr="004D233D">
              <w:rPr>
                <w:rFonts w:eastAsia="Times New Roman"/>
                <w:color w:val="000000"/>
                <w:lang w:val="en-IN" w:eastAsia="en-IN"/>
              </w:rPr>
              <w:t xml:space="preserve"> Variables</w:t>
            </w:r>
          </w:p>
        </w:tc>
      </w:tr>
      <w:tr w:rsidR="004D233D" w:rsidRPr="004D233D" w14:paraId="1FCCB06A" w14:textId="77777777" w:rsidTr="004D233D">
        <w:trPr>
          <w:trHeight w:val="288"/>
        </w:trPr>
        <w:tc>
          <w:tcPr>
            <w:tcW w:w="1173" w:type="dxa"/>
            <w:tcBorders>
              <w:top w:val="nil"/>
              <w:left w:val="single" w:sz="4" w:space="0" w:color="auto"/>
              <w:bottom w:val="single" w:sz="4" w:space="0" w:color="auto"/>
              <w:right w:val="single" w:sz="4" w:space="0" w:color="auto"/>
            </w:tcBorders>
            <w:shd w:val="clear" w:color="000000" w:fill="FFFFFF"/>
            <w:noWrap/>
            <w:vAlign w:val="center"/>
            <w:hideMark/>
          </w:tcPr>
          <w:p w14:paraId="38CB6F91"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X4:X7</w:t>
            </w:r>
          </w:p>
        </w:tc>
        <w:tc>
          <w:tcPr>
            <w:tcW w:w="1053" w:type="dxa"/>
            <w:tcBorders>
              <w:top w:val="nil"/>
              <w:left w:val="nil"/>
              <w:bottom w:val="single" w:sz="4" w:space="0" w:color="auto"/>
              <w:right w:val="single" w:sz="4" w:space="0" w:color="auto"/>
            </w:tcBorders>
            <w:noWrap/>
            <w:vAlign w:val="bottom"/>
            <w:hideMark/>
          </w:tcPr>
          <w:p w14:paraId="6F83E185"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6972.367</w:t>
            </w:r>
          </w:p>
        </w:tc>
        <w:tc>
          <w:tcPr>
            <w:tcW w:w="3581" w:type="dxa"/>
            <w:tcBorders>
              <w:top w:val="nil"/>
              <w:left w:val="nil"/>
              <w:bottom w:val="single" w:sz="4" w:space="0" w:color="auto"/>
              <w:right w:val="single" w:sz="4" w:space="0" w:color="auto"/>
            </w:tcBorders>
            <w:noWrap/>
            <w:vAlign w:val="center"/>
            <w:hideMark/>
          </w:tcPr>
          <w:p w14:paraId="316F8EF9" w14:textId="5ACF6D40" w:rsidR="004D233D" w:rsidRPr="004D233D" w:rsidRDefault="00AC19F3" w:rsidP="004D233D">
            <w:pPr>
              <w:rPr>
                <w:rFonts w:eastAsia="Times New Roman"/>
                <w:color w:val="000000"/>
                <w:lang w:val="en-IN" w:eastAsia="en-IN"/>
              </w:rPr>
            </w:pPr>
            <w:r w:rsidRPr="004D233D">
              <w:rPr>
                <w:rFonts w:eastAsia="Times New Roman"/>
                <w:color w:val="000000"/>
                <w:lang w:val="en-IN" w:eastAsia="en-IN"/>
              </w:rPr>
              <w:t>Interaction</w:t>
            </w:r>
            <w:r w:rsidR="004D233D" w:rsidRPr="004D233D">
              <w:rPr>
                <w:rFonts w:eastAsia="Times New Roman"/>
                <w:color w:val="000000"/>
                <w:lang w:val="en-IN" w:eastAsia="en-IN"/>
              </w:rPr>
              <w:t xml:space="preserve"> Variables</w:t>
            </w:r>
          </w:p>
        </w:tc>
      </w:tr>
      <w:tr w:rsidR="004D233D" w:rsidRPr="004D233D" w14:paraId="4A298684" w14:textId="77777777" w:rsidTr="004D233D">
        <w:trPr>
          <w:trHeight w:val="288"/>
        </w:trPr>
        <w:tc>
          <w:tcPr>
            <w:tcW w:w="1173" w:type="dxa"/>
            <w:tcBorders>
              <w:top w:val="nil"/>
              <w:left w:val="single" w:sz="4" w:space="0" w:color="auto"/>
              <w:bottom w:val="single" w:sz="4" w:space="0" w:color="auto"/>
              <w:right w:val="single" w:sz="4" w:space="0" w:color="auto"/>
            </w:tcBorders>
            <w:shd w:val="clear" w:color="000000" w:fill="FFFFFF"/>
            <w:noWrap/>
            <w:vAlign w:val="center"/>
            <w:hideMark/>
          </w:tcPr>
          <w:p w14:paraId="0A9890B4" w14:textId="77777777" w:rsidR="004D233D" w:rsidRPr="004D233D" w:rsidRDefault="004D233D" w:rsidP="004D233D">
            <w:pPr>
              <w:rPr>
                <w:rFonts w:eastAsia="Times New Roman"/>
                <w:color w:val="000000"/>
                <w:lang w:val="en-IN" w:eastAsia="en-IN"/>
              </w:rPr>
            </w:pPr>
            <w:r w:rsidRPr="004D233D">
              <w:rPr>
                <w:rFonts w:eastAsia="Times New Roman"/>
                <w:color w:val="000000"/>
                <w:lang w:val="en-IN" w:eastAsia="en-IN"/>
              </w:rPr>
              <w:t>X4:X9</w:t>
            </w:r>
          </w:p>
        </w:tc>
        <w:tc>
          <w:tcPr>
            <w:tcW w:w="1053" w:type="dxa"/>
            <w:tcBorders>
              <w:top w:val="nil"/>
              <w:left w:val="nil"/>
              <w:bottom w:val="single" w:sz="4" w:space="0" w:color="auto"/>
              <w:right w:val="single" w:sz="4" w:space="0" w:color="auto"/>
            </w:tcBorders>
            <w:noWrap/>
            <w:vAlign w:val="bottom"/>
            <w:hideMark/>
          </w:tcPr>
          <w:p w14:paraId="19F3F3BA" w14:textId="77777777" w:rsidR="004D233D" w:rsidRPr="004D233D" w:rsidRDefault="004D233D" w:rsidP="004D233D">
            <w:pPr>
              <w:jc w:val="right"/>
              <w:rPr>
                <w:rFonts w:eastAsia="Times New Roman"/>
                <w:color w:val="000000"/>
                <w:lang w:val="en-IN" w:eastAsia="en-IN"/>
              </w:rPr>
            </w:pPr>
            <w:r w:rsidRPr="004D233D">
              <w:rPr>
                <w:rFonts w:eastAsia="Times New Roman"/>
                <w:color w:val="000000"/>
                <w:lang w:val="en-IN" w:eastAsia="en-IN"/>
              </w:rPr>
              <w:t>-2988.55</w:t>
            </w:r>
          </w:p>
        </w:tc>
        <w:tc>
          <w:tcPr>
            <w:tcW w:w="3581" w:type="dxa"/>
            <w:tcBorders>
              <w:top w:val="nil"/>
              <w:left w:val="nil"/>
              <w:bottom w:val="single" w:sz="4" w:space="0" w:color="auto"/>
              <w:right w:val="single" w:sz="4" w:space="0" w:color="auto"/>
            </w:tcBorders>
            <w:noWrap/>
            <w:vAlign w:val="center"/>
            <w:hideMark/>
          </w:tcPr>
          <w:p w14:paraId="3ED9F219" w14:textId="0DD69D8D" w:rsidR="004D233D" w:rsidRPr="004D233D" w:rsidRDefault="00AC19F3" w:rsidP="004D233D">
            <w:pPr>
              <w:rPr>
                <w:rFonts w:eastAsia="Times New Roman"/>
                <w:color w:val="000000"/>
                <w:lang w:val="en-IN" w:eastAsia="en-IN"/>
              </w:rPr>
            </w:pPr>
            <w:r w:rsidRPr="004D233D">
              <w:rPr>
                <w:rFonts w:eastAsia="Times New Roman"/>
                <w:color w:val="000000"/>
                <w:lang w:val="en-IN" w:eastAsia="en-IN"/>
              </w:rPr>
              <w:t>Interaction</w:t>
            </w:r>
            <w:r w:rsidR="004D233D" w:rsidRPr="004D233D">
              <w:rPr>
                <w:rFonts w:eastAsia="Times New Roman"/>
                <w:color w:val="000000"/>
                <w:lang w:val="en-IN" w:eastAsia="en-IN"/>
              </w:rPr>
              <w:t xml:space="preserve"> Variables</w:t>
            </w:r>
          </w:p>
        </w:tc>
      </w:tr>
    </w:tbl>
    <w:p w14:paraId="44CBE2B5" w14:textId="77777777" w:rsidR="00531AA6" w:rsidRDefault="00531AA6" w:rsidP="0057799B">
      <w:pPr>
        <w:rPr>
          <w:color w:val="EE0000"/>
        </w:rPr>
      </w:pPr>
    </w:p>
    <w:p w14:paraId="465DEF10" w14:textId="77777777" w:rsidR="0057799B" w:rsidRDefault="0057799B" w:rsidP="0057799B">
      <w:pPr>
        <w:rPr>
          <w:color w:val="EE0000"/>
        </w:rPr>
      </w:pPr>
    </w:p>
    <w:p w14:paraId="481827E5" w14:textId="4167CE30" w:rsidR="00BC6A7C" w:rsidRPr="0057799B" w:rsidRDefault="00BC6A7C" w:rsidP="0057799B">
      <w:pPr>
        <w:rPr>
          <w:b/>
          <w:bCs/>
          <w:color w:val="2E74B5"/>
          <w:sz w:val="24"/>
          <w:szCs w:val="24"/>
        </w:rPr>
      </w:pPr>
      <w:r w:rsidRPr="0057799B">
        <w:rPr>
          <w:b/>
          <w:bCs/>
          <w:color w:val="2E74B5"/>
          <w:sz w:val="24"/>
          <w:szCs w:val="24"/>
        </w:rPr>
        <w:lastRenderedPageBreak/>
        <w:t>Interesting findings in the model:</w:t>
      </w:r>
    </w:p>
    <w:bookmarkEnd w:id="28"/>
    <w:p w14:paraId="026B8987" w14:textId="723BCF99" w:rsidR="00692FDD" w:rsidRPr="00E17543" w:rsidRDefault="00E17543" w:rsidP="00E355A0">
      <w:pPr>
        <w:rPr>
          <w:b/>
          <w:bCs/>
        </w:rPr>
      </w:pPr>
      <w:r w:rsidRPr="00E17543">
        <w:t>Initially, it was assumed that lot area would be the most influential factor in determining price. However, the results showed that internal quality-related and usable space variables such as living area, overall quality, and garage area had a much stronger impact on the target variable than lot size.</w:t>
      </w:r>
      <w:r w:rsidR="00827F15">
        <w:rPr>
          <w:b/>
          <w:bCs/>
        </w:rPr>
        <w:t xml:space="preserve"> </w:t>
      </w:r>
      <w:r w:rsidR="00827F15" w:rsidRPr="00827F15">
        <w:t>Year of remodeling had a negative impact, showing that older properties did not gain higher</w:t>
      </w:r>
      <w:r w:rsidR="00827F15">
        <w:rPr>
          <w:b/>
          <w:bCs/>
        </w:rPr>
        <w:t xml:space="preserve"> </w:t>
      </w:r>
      <w:r w:rsidR="00827F15" w:rsidRPr="00827F15">
        <w:t>even after remodeling</w:t>
      </w:r>
    </w:p>
    <w:p w14:paraId="757E01BA" w14:textId="44F67883" w:rsidR="005301FD" w:rsidRDefault="00641ACF" w:rsidP="00642D9F">
      <w:pPr>
        <w:pStyle w:val="Heading3"/>
      </w:pPr>
      <w:bookmarkStart w:id="29" w:name="_Toc228223774"/>
      <w:r w:rsidRPr="00641ACF">
        <w:t xml:space="preserve">Assumptions of the model </w:t>
      </w:r>
      <w:r>
        <w:t>and model fit</w:t>
      </w:r>
      <w:r w:rsidR="003F78B3">
        <w:t xml:space="preserve"> analysis</w:t>
      </w:r>
      <w:r>
        <w:t>:</w:t>
      </w:r>
      <w:bookmarkEnd w:id="29"/>
    </w:p>
    <w:p w14:paraId="7709DFFC" w14:textId="2DE8343E" w:rsidR="00E17543" w:rsidRDefault="00E17543" w:rsidP="00E355A0">
      <w:pPr>
        <w:rPr>
          <w:b/>
          <w:bCs/>
        </w:rPr>
      </w:pPr>
      <w:r w:rsidRPr="00E17543">
        <w:t>The model assumptions, including linearity, independence, and normality of residuals, were evaluated and found to be reasonably satisfied after necessary transformations and adjustments. Although heteroscedasticity was initially present, it was addressed using Weighted Least Squares, improving the reliability of the model. Overall, the model provides a good fit and is suitable for inference and prediction.</w:t>
      </w:r>
    </w:p>
    <w:p w14:paraId="2798C30C" w14:textId="0BB6CCC6" w:rsidR="00AC15F6" w:rsidRPr="00E17543" w:rsidRDefault="00AC15F6" w:rsidP="003E4F1D">
      <w:r w:rsidRPr="00B03D93">
        <w:rPr>
          <w:noProof/>
          <w:color w:val="auto"/>
        </w:rPr>
        <w:drawing>
          <wp:inline distT="0" distB="0" distL="0" distR="0" wp14:anchorId="75243F87" wp14:editId="7CB69726">
            <wp:extent cx="3002280" cy="2591418"/>
            <wp:effectExtent l="0" t="0" r="7620" b="0"/>
            <wp:docPr id="691304597" name="Picture 691304597" descr="A graph of valu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04597" name="Picture 691304597" descr="A graph of values and numbers&#10;&#10;AI-generated content may be incorrect."/>
                    <pic:cNvPicPr>
                      <a:picLocks noChangeAspect="1" noChangeArrowheads="1"/>
                    </pic:cNvPicPr>
                  </pic:nvPicPr>
                  <pic:blipFill rotWithShape="1">
                    <a:blip r:embed="rId22"/>
                    <a:srcRect r="44066"/>
                    <a:stretch>
                      <a:fillRect/>
                    </a:stretch>
                  </pic:blipFill>
                  <pic:spPr bwMode="auto">
                    <a:xfrm>
                      <a:off x="0" y="0"/>
                      <a:ext cx="3028679" cy="2614204"/>
                    </a:xfrm>
                    <a:prstGeom prst="rect">
                      <a:avLst/>
                    </a:prstGeom>
                    <a:ln>
                      <a:noFill/>
                    </a:ln>
                    <a:extLst>
                      <a:ext uri="{53640926-AAD7-44D8-BBD7-CCE9431645EC}">
                        <a14:shadowObscured xmlns:a14="http://schemas.microsoft.com/office/drawing/2010/main"/>
                      </a:ext>
                    </a:extLst>
                  </pic:spPr>
                </pic:pic>
              </a:graphicData>
            </a:graphic>
          </wp:inline>
        </w:drawing>
      </w:r>
      <w:r w:rsidR="00531AA6">
        <w:rPr>
          <w:noProof/>
        </w:rPr>
        <w:drawing>
          <wp:inline distT="0" distB="0" distL="0" distR="0" wp14:anchorId="7EDA6CB7" wp14:editId="7D38CE30">
            <wp:extent cx="2966225" cy="1803785"/>
            <wp:effectExtent l="0" t="0" r="5715" b="0"/>
            <wp:docPr id="47313243" name="Picture 1" descr="A diagram of a graph showing the amount of water in the same col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3243" name="Picture 1" descr="A diagram of a graph showing the amount of water in the same colo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25037" cy="1900360"/>
                    </a:xfrm>
                    <a:prstGeom prst="rect">
                      <a:avLst/>
                    </a:prstGeom>
                  </pic:spPr>
                </pic:pic>
              </a:graphicData>
            </a:graphic>
          </wp:inline>
        </w:drawing>
      </w:r>
    </w:p>
    <w:p w14:paraId="568C2563" w14:textId="5760599E" w:rsidR="00AC15F6" w:rsidRPr="004F2A32" w:rsidRDefault="008938C5" w:rsidP="008938C5">
      <w:pPr>
        <w:rPr>
          <w:i/>
          <w:iCs/>
        </w:rPr>
      </w:pPr>
      <w:r w:rsidRPr="004F2A32">
        <w:rPr>
          <w:i/>
          <w:iCs/>
        </w:rPr>
        <w:t>Fig 8: Residuals before remedial measure Vs Residuals After remedial measures in GLS Model</w:t>
      </w:r>
    </w:p>
    <w:p w14:paraId="1354D06B" w14:textId="5FA1A036" w:rsidR="005301FD" w:rsidRDefault="005301FD" w:rsidP="005301FD">
      <w:pPr>
        <w:pStyle w:val="Heading1"/>
      </w:pPr>
      <w:bookmarkStart w:id="30" w:name="_Toc228223775"/>
      <w:r w:rsidRPr="005301FD">
        <w:t>Discussion and limitations.</w:t>
      </w:r>
      <w:bookmarkEnd w:id="30"/>
    </w:p>
    <w:p w14:paraId="7C0F0139" w14:textId="7E79F9D9" w:rsidR="007B5CE0" w:rsidRDefault="00992349" w:rsidP="00992349">
      <w:pPr>
        <w:pStyle w:val="Heading2"/>
      </w:pPr>
      <w:bookmarkStart w:id="31" w:name="_Toc228223776"/>
      <w:r w:rsidRPr="00992349">
        <w:t>Predictions and conclusions of the model.</w:t>
      </w:r>
      <w:bookmarkEnd w:id="31"/>
    </w:p>
    <w:p w14:paraId="7244A11B" w14:textId="34EB73AE" w:rsidR="00463AF9" w:rsidRPr="00463AF9" w:rsidRDefault="00463AF9" w:rsidP="00E355A0">
      <w:pPr>
        <w:rPr>
          <w:b/>
          <w:bCs/>
        </w:rPr>
      </w:pPr>
      <w:r w:rsidRPr="00463AF9">
        <w:t xml:space="preserve">The </w:t>
      </w:r>
      <w:r w:rsidR="00D80831">
        <w:rPr>
          <w:b/>
          <w:bCs/>
        </w:rPr>
        <w:t xml:space="preserve">GLS </w:t>
      </w:r>
      <w:r w:rsidRPr="00463AF9">
        <w:t>model demonstrates strong generalization performance on the test dataset</w:t>
      </w:r>
      <w:r w:rsidR="004F2A32">
        <w:rPr>
          <w:b/>
          <w:bCs/>
        </w:rPr>
        <w:t>, as seen in below Fig 9 on test data fit</w:t>
      </w:r>
      <w:r w:rsidRPr="00463AF9">
        <w:t>, indicating that it effectively captures the underlying patterns in the data. The consistency between training and test results suggests minimal overfitting. Overall, the model can be considered a reliable and well-fitted representation for predictive purposes. These results support its suitability for drawing meaningful insights and making informed decisions.</w:t>
      </w:r>
    </w:p>
    <w:p w14:paraId="08A5BBD6" w14:textId="3CE68337" w:rsidR="00992349" w:rsidRDefault="00992349" w:rsidP="00992349">
      <w:pPr>
        <w:pStyle w:val="Heading2"/>
      </w:pPr>
      <w:bookmarkStart w:id="32" w:name="_Toc228223777"/>
      <w:r w:rsidRPr="00992349">
        <w:t>Self-critique of model</w:t>
      </w:r>
      <w:bookmarkEnd w:id="32"/>
    </w:p>
    <w:p w14:paraId="1D70DDBE" w14:textId="04F20D70" w:rsidR="00AC15F6" w:rsidRPr="00AC15F6" w:rsidRDefault="00463AF9" w:rsidP="00E355A0">
      <w:pPr>
        <w:rPr>
          <w:b/>
          <w:bCs/>
        </w:rPr>
      </w:pPr>
      <w:r w:rsidRPr="00463AF9">
        <w:t xml:space="preserve">Although the linear models demonstrate satisfactory performance, the presence of heteroscedasticity posed a significant limitation, as the assumption of constant variance was violated across all initial </w:t>
      </w:r>
      <w:r>
        <w:t>models</w:t>
      </w:r>
      <w:r w:rsidRPr="00463AF9">
        <w:t>. This issue potentially undermines the reliability of standard errors and inference. The application of Weighted Least Squares (WLS) helped address this concern by stabilizing the variance of residuals. However, the need for such correction indicates that the model may still be sensitive to underlying data irregularities.</w:t>
      </w:r>
      <w:r w:rsidR="00880BA2">
        <w:rPr>
          <w:b/>
          <w:bCs/>
        </w:rPr>
        <w:t xml:space="preserve"> </w:t>
      </w:r>
    </w:p>
    <w:p w14:paraId="4A93617D" w14:textId="5846567D" w:rsidR="00992349" w:rsidRDefault="00992349" w:rsidP="00992349">
      <w:pPr>
        <w:pStyle w:val="Heading2"/>
      </w:pPr>
      <w:bookmarkStart w:id="33" w:name="_Toc228223778"/>
      <w:r w:rsidRPr="00992349">
        <w:t>Suggested improvements in the model</w:t>
      </w:r>
      <w:bookmarkEnd w:id="33"/>
    </w:p>
    <w:p w14:paraId="1F66A0AF" w14:textId="206C7600" w:rsidR="00E17543" w:rsidRPr="00AC15F6" w:rsidRDefault="00E17543" w:rsidP="00E355A0">
      <w:pPr>
        <w:rPr>
          <w:b/>
          <w:bCs/>
        </w:rPr>
      </w:pPr>
      <w:r w:rsidRPr="00E17543">
        <w:t xml:space="preserve">While the model shows strong overall performance, there is still room for improvement through more detailed feature engineering and breaking the data into meaningful groups. Since the dataset varies quite a bit and reflects real-world housing patterns, analyzing smaller sections separately could help uncover more specific relationships between variables and improve prediction accuracy. For example, apart from splitting based on price ranges (such as separating luxury homes from standard houses to better capture different </w:t>
      </w:r>
      <w:r w:rsidRPr="00E17543">
        <w:lastRenderedPageBreak/>
        <w:t xml:space="preserve">market </w:t>
      </w:r>
      <w:r w:rsidR="00880BA2" w:rsidRPr="00E17543">
        <w:rPr>
          <w:b/>
          <w:bCs/>
        </w:rPr>
        <w:t>behavior</w:t>
      </w:r>
      <w:r w:rsidRPr="00E17543">
        <w:t xml:space="preserve">), another useful approach would be to group the data based on location or </w:t>
      </w:r>
      <w:r w:rsidR="00880BA2" w:rsidRPr="00E17543">
        <w:rPr>
          <w:b/>
          <w:bCs/>
        </w:rPr>
        <w:t>neighborhood</w:t>
      </w:r>
      <w:r w:rsidRPr="00E17543">
        <w:t xml:space="preserve"> clusters. Different areas often follow different pricing patterns</w:t>
      </w:r>
      <w:r w:rsidR="00AC15F6">
        <w:t xml:space="preserve">, </w:t>
      </w:r>
      <w:r w:rsidRPr="00E17543">
        <w:t>like proximity to the city center, schools, or key amenities</w:t>
      </w:r>
      <w:r w:rsidR="00AC15F6">
        <w:t xml:space="preserve">, </w:t>
      </w:r>
      <w:r w:rsidRPr="00E17543">
        <w:t>which a single overall model may not fully capture. Building separate models for these segments could lead to more accurate and context-aware predictions.</w:t>
      </w:r>
    </w:p>
    <w:p w14:paraId="77CE474B" w14:textId="2B979B93" w:rsidR="00992349" w:rsidRDefault="00992349" w:rsidP="00992349">
      <w:pPr>
        <w:pStyle w:val="Heading2"/>
      </w:pPr>
      <w:bookmarkStart w:id="34" w:name="_Toc228223779"/>
      <w:r w:rsidRPr="00992349">
        <w:t xml:space="preserve">Appropriateness of the </w:t>
      </w:r>
      <w:r w:rsidR="00AC15F6">
        <w:t>R</w:t>
      </w:r>
      <w:r w:rsidRPr="00992349">
        <w:t>egression model</w:t>
      </w:r>
      <w:bookmarkEnd w:id="34"/>
    </w:p>
    <w:p w14:paraId="7C713109" w14:textId="2E7E721B" w:rsidR="00E17543" w:rsidRDefault="00E17543" w:rsidP="00E355A0">
      <w:pPr>
        <w:rPr>
          <w:b/>
          <w:bCs/>
        </w:rPr>
      </w:pPr>
      <w:r w:rsidRPr="00E17543">
        <w:t>The regression model is appropriate for this problem as it effectively captures the relationship between the dependent variable and multiple independent variables. The results indicate that the model performs well in terms of prediction accuracy and generalization on unseen data. Diagnostic checks suggest that the key assumptions are largely addressed after applying necessary corrections such as Weighted Least Squares. Overall, the model provides a reasonable and interpretable framework for understanding the influence of different factors on the target variable.</w:t>
      </w:r>
    </w:p>
    <w:p w14:paraId="3BFD9310" w14:textId="6929F3F3" w:rsidR="00531AA6" w:rsidRDefault="00531AA6" w:rsidP="003E4F1D">
      <w:r>
        <w:rPr>
          <w:noProof/>
        </w:rPr>
        <w:drawing>
          <wp:inline distT="0" distB="0" distL="0" distR="0" wp14:anchorId="09809BAE" wp14:editId="5D5684EF">
            <wp:extent cx="4912022" cy="2987040"/>
            <wp:effectExtent l="0" t="0" r="3175" b="3810"/>
            <wp:docPr id="963527651" name="Picture 2" descr="A graph showing the difference between a train and a t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27651" name="Picture 2" descr="A graph showing the difference between a train and a trai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958343" cy="3015208"/>
                    </a:xfrm>
                    <a:prstGeom prst="rect">
                      <a:avLst/>
                    </a:prstGeom>
                  </pic:spPr>
                </pic:pic>
              </a:graphicData>
            </a:graphic>
          </wp:inline>
        </w:drawing>
      </w:r>
    </w:p>
    <w:p w14:paraId="55A184F3" w14:textId="0D69E3E3" w:rsidR="00B53B71" w:rsidRPr="00B53B71" w:rsidRDefault="00B53B71" w:rsidP="00E355A0">
      <w:r w:rsidRPr="00B53B71">
        <w:t>Fig 9:</w:t>
      </w:r>
      <w:r>
        <w:t xml:space="preserve"> testing the GLS Model on test data</w:t>
      </w:r>
      <w:r w:rsidRPr="00B53B71">
        <w:t xml:space="preserve"> </w:t>
      </w:r>
    </w:p>
    <w:p w14:paraId="09E4EDAA" w14:textId="57308CB8" w:rsidR="008B115F" w:rsidRDefault="008B115F" w:rsidP="005301FD">
      <w:pPr>
        <w:pStyle w:val="Heading1"/>
      </w:pPr>
      <w:bookmarkStart w:id="35" w:name="_Toc228223780"/>
      <w:r>
        <w:t>Conclusion</w:t>
      </w:r>
      <w:bookmarkEnd w:id="35"/>
    </w:p>
    <w:p w14:paraId="39E22D0A" w14:textId="67E60B7C" w:rsidR="008B115F" w:rsidRDefault="008B115F" w:rsidP="008B115F">
      <w:pPr>
        <w:pStyle w:val="Heading2"/>
      </w:pPr>
      <w:bookmarkStart w:id="36" w:name="_Toc228223781"/>
      <w:r>
        <w:t>Summary</w:t>
      </w:r>
      <w:bookmarkEnd w:id="36"/>
    </w:p>
    <w:p w14:paraId="28525D42" w14:textId="723824D9" w:rsidR="00E17543" w:rsidRDefault="00E17543" w:rsidP="00E355A0">
      <w:r w:rsidRPr="00E17543">
        <w:t>The regression model developed in this analysis performs well in explaining and predicting the target variable. It captures key relationships between the predictors and the outcome and shows strong performance on both training and test data. After addressing issues such as heteroscedasticity using Weighted Least Squares, the model results became more stable and reliable for inference and predictio</w:t>
      </w:r>
      <w:r>
        <w:t>n.</w:t>
      </w:r>
    </w:p>
    <w:p w14:paraId="3F1E69F7" w14:textId="30000D4F" w:rsidR="008B115F" w:rsidRDefault="008B115F" w:rsidP="008B115F">
      <w:pPr>
        <w:pStyle w:val="Heading2"/>
      </w:pPr>
      <w:bookmarkStart w:id="37" w:name="_Toc228223782"/>
      <w:r>
        <w:t>Final points/ Highlights</w:t>
      </w:r>
      <w:bookmarkEnd w:id="37"/>
    </w:p>
    <w:p w14:paraId="209A3ABB" w14:textId="18170B56" w:rsidR="00E17543" w:rsidRPr="00E17543" w:rsidRDefault="00E17543" w:rsidP="00E355A0">
      <w:pPr>
        <w:rPr>
          <w:b/>
          <w:bCs/>
        </w:rPr>
      </w:pPr>
      <w:r w:rsidRPr="00E17543">
        <w:t>Overall, the model is a good fit for the data and provides meaningful insights into the factors influencing the target variable. While there is still scope for improvement through more detailed feature engineering and data segmentation, the current approach is robust and interpretable. The findings support the model’s practical use for prediction and decision-making in a real-world context.</w:t>
      </w:r>
    </w:p>
    <w:p w14:paraId="7B86B303" w14:textId="77777777" w:rsidR="00E355A0" w:rsidRDefault="00E355A0">
      <w:pPr>
        <w:rPr>
          <w:b/>
          <w:bCs/>
          <w:color w:val="0F4761"/>
          <w:sz w:val="36"/>
          <w:szCs w:val="36"/>
        </w:rPr>
      </w:pPr>
      <w:r>
        <w:br w:type="page"/>
      </w:r>
    </w:p>
    <w:p w14:paraId="36812D4F" w14:textId="0211AF82" w:rsidR="005301FD" w:rsidRDefault="005301FD" w:rsidP="005301FD">
      <w:pPr>
        <w:pStyle w:val="Heading1"/>
      </w:pPr>
      <w:bookmarkStart w:id="38" w:name="_Toc228223783"/>
      <w:r w:rsidRPr="005301FD">
        <w:lastRenderedPageBreak/>
        <w:t>Additional work</w:t>
      </w:r>
      <w:r w:rsidR="000413B5">
        <w:t>:</w:t>
      </w:r>
      <w:bookmarkEnd w:id="38"/>
      <w:r w:rsidR="000413B5">
        <w:t xml:space="preserve"> </w:t>
      </w:r>
    </w:p>
    <w:p w14:paraId="51602850" w14:textId="77777777" w:rsidR="00452BA6" w:rsidRDefault="001A065F" w:rsidP="00641ACF">
      <w:pPr>
        <w:pStyle w:val="Heading2"/>
      </w:pPr>
      <w:bookmarkStart w:id="39" w:name="_Toc228223784"/>
      <w:r>
        <w:t xml:space="preserve">Other models </w:t>
      </w:r>
      <w:proofErr w:type="gramStart"/>
      <w:r>
        <w:t>tried :</w:t>
      </w:r>
      <w:bookmarkEnd w:id="39"/>
      <w:proofErr w:type="gramEnd"/>
      <w:r>
        <w:t xml:space="preserve"> </w:t>
      </w:r>
    </w:p>
    <w:p w14:paraId="0C24ECD8" w14:textId="2F28F588" w:rsidR="001A065F" w:rsidRDefault="001A065F" w:rsidP="00452BA6">
      <w:r>
        <w:t>Base Model, Outlier treated model, Interaction model, Log transformed Y variable model</w:t>
      </w:r>
    </w:p>
    <w:p w14:paraId="757E58EC" w14:textId="20C04BB4" w:rsidR="00A64FAE" w:rsidRPr="00B03D93" w:rsidRDefault="00000000" w:rsidP="00641ACF">
      <w:pPr>
        <w:pStyle w:val="Heading2"/>
      </w:pPr>
      <w:bookmarkStart w:id="40" w:name="_Toc228223785"/>
      <w:r w:rsidRPr="00B03D93">
        <w:t>Base Multiple Linear Regression Model</w:t>
      </w:r>
      <w:bookmarkEnd w:id="22"/>
      <w:bookmarkEnd w:id="40"/>
    </w:p>
    <w:p w14:paraId="5677040F" w14:textId="2ACD689A" w:rsidR="00A64FAE" w:rsidRPr="00B03D93" w:rsidRDefault="00000000" w:rsidP="00C0175B">
      <w:pPr>
        <w:spacing w:before="60" w:after="80"/>
        <w:jc w:val="both"/>
        <w:rPr>
          <w:color w:val="auto"/>
        </w:rPr>
      </w:pPr>
      <w:r w:rsidRPr="00B03D93">
        <w:rPr>
          <w:color w:val="auto"/>
        </w:rPr>
        <w:t>A baseline MLR model was fitted using all 17 selected predictors (13 continuous + 4 Building Type dummies). The hypotheses tested are:</w:t>
      </w:r>
    </w:p>
    <w:tbl>
      <w:tblPr>
        <w:tblW w:w="9400" w:type="dxa"/>
        <w:tblCellSpacing w:w="15" w:type="dxa"/>
        <w:tblCellMar>
          <w:top w:w="15" w:type="dxa"/>
          <w:left w:w="15" w:type="dxa"/>
          <w:bottom w:w="15" w:type="dxa"/>
          <w:right w:w="15" w:type="dxa"/>
        </w:tblCellMar>
        <w:tblLook w:val="04A0" w:firstRow="1" w:lastRow="0" w:firstColumn="1" w:lastColumn="0" w:noHBand="0" w:noVBand="1"/>
      </w:tblPr>
      <w:tblGrid>
        <w:gridCol w:w="1643"/>
        <w:gridCol w:w="7757"/>
      </w:tblGrid>
      <w:tr w:rsidR="009A6E1D" w14:paraId="05C16B21" w14:textId="77777777">
        <w:trPr>
          <w:tblCellSpacing w:w="15" w:type="dxa"/>
        </w:trPr>
        <w:tc>
          <w:tcPr>
            <w:tcW w:w="1600" w:type="dxa"/>
            <w:tcBorders>
              <w:top w:val="single" w:sz="8" w:space="0" w:color="404040"/>
              <w:left w:val="single" w:sz="8" w:space="0" w:color="404040"/>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1B9E5309" w14:textId="77777777" w:rsidR="009A6E1D" w:rsidRPr="005B6C17" w:rsidRDefault="009A6E1D">
            <w:pPr>
              <w:rPr>
                <w:color w:val="auto"/>
                <w:kern w:val="2"/>
                <w14:ligatures w14:val="standardContextual"/>
              </w:rPr>
            </w:pPr>
            <w:bookmarkStart w:id="41" w:name="_Toc228102437"/>
            <w:r w:rsidRPr="005B6C17">
              <w:rPr>
                <w:b/>
                <w:bCs/>
                <w:color w:val="auto"/>
                <w:sz w:val="20"/>
                <w:szCs w:val="20"/>
              </w:rPr>
              <w:t>Hypothesis</w:t>
            </w:r>
          </w:p>
        </w:tc>
        <w:tc>
          <w:tcPr>
            <w:tcW w:w="7800"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23E43B3D" w14:textId="77777777" w:rsidR="009A6E1D" w:rsidRPr="005B6C17" w:rsidRDefault="009A6E1D">
            <w:pPr>
              <w:rPr>
                <w:color w:val="auto"/>
              </w:rPr>
            </w:pPr>
            <w:r w:rsidRPr="005B6C17">
              <w:rPr>
                <w:b/>
                <w:bCs/>
                <w:color w:val="auto"/>
                <w:sz w:val="20"/>
                <w:szCs w:val="20"/>
              </w:rPr>
              <w:t>Statement</w:t>
            </w:r>
          </w:p>
        </w:tc>
      </w:tr>
      <w:tr w:rsidR="009A6E1D" w14:paraId="14A88789" w14:textId="77777777">
        <w:trPr>
          <w:tblCellSpacing w:w="15" w:type="dxa"/>
        </w:trPr>
        <w:tc>
          <w:tcPr>
            <w:tcW w:w="1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8378DE7" w14:textId="77777777" w:rsidR="009A6E1D" w:rsidRPr="005B6C17" w:rsidRDefault="009A6E1D">
            <w:pPr>
              <w:rPr>
                <w:color w:val="auto"/>
              </w:rPr>
            </w:pPr>
            <w:r w:rsidRPr="005B6C17">
              <w:rPr>
                <w:b/>
                <w:bCs/>
                <w:color w:val="auto"/>
                <w:sz w:val="20"/>
                <w:szCs w:val="20"/>
              </w:rPr>
              <w:t>H₀ (Null)</w:t>
            </w:r>
          </w:p>
        </w:tc>
        <w:tc>
          <w:tcPr>
            <w:tcW w:w="78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64BCA9C" w14:textId="77777777" w:rsidR="009A6E1D" w:rsidRPr="005B6C17" w:rsidRDefault="009A6E1D">
            <w:pPr>
              <w:rPr>
                <w:color w:val="auto"/>
              </w:rPr>
            </w:pPr>
            <w:r w:rsidRPr="005B6C17">
              <w:rPr>
                <w:color w:val="auto"/>
                <w:sz w:val="20"/>
                <w:szCs w:val="20"/>
              </w:rPr>
              <w:t>All β coefficients equal zero; the model has no predictive power.</w:t>
            </w:r>
          </w:p>
        </w:tc>
      </w:tr>
      <w:tr w:rsidR="009A6E1D" w14:paraId="003FE963" w14:textId="77777777">
        <w:trPr>
          <w:tblCellSpacing w:w="15" w:type="dxa"/>
        </w:trPr>
        <w:tc>
          <w:tcPr>
            <w:tcW w:w="1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064437A" w14:textId="77777777" w:rsidR="009A6E1D" w:rsidRPr="005B6C17" w:rsidRDefault="009A6E1D">
            <w:pPr>
              <w:rPr>
                <w:color w:val="auto"/>
              </w:rPr>
            </w:pPr>
            <w:r w:rsidRPr="005B6C17">
              <w:rPr>
                <w:b/>
                <w:bCs/>
                <w:color w:val="auto"/>
                <w:sz w:val="20"/>
                <w:szCs w:val="20"/>
              </w:rPr>
              <w:t>Hₐ (Alternative)</w:t>
            </w:r>
          </w:p>
        </w:tc>
        <w:tc>
          <w:tcPr>
            <w:tcW w:w="78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17D5558" w14:textId="77777777" w:rsidR="009A6E1D" w:rsidRPr="005B6C17" w:rsidRDefault="009A6E1D">
            <w:pPr>
              <w:rPr>
                <w:color w:val="auto"/>
              </w:rPr>
            </w:pPr>
            <w:r w:rsidRPr="005B6C17">
              <w:rPr>
                <w:color w:val="auto"/>
                <w:sz w:val="20"/>
                <w:szCs w:val="20"/>
              </w:rPr>
              <w:t>At least one β coefficient ≠ 0; at least one predictor significantly explains Sale Price.</w:t>
            </w:r>
          </w:p>
        </w:tc>
      </w:tr>
    </w:tbl>
    <w:p w14:paraId="53920E28" w14:textId="7094D725" w:rsidR="00A64FAE" w:rsidRPr="00B03D93" w:rsidRDefault="00000000" w:rsidP="00684750">
      <w:pPr>
        <w:pStyle w:val="Heading3"/>
      </w:pPr>
      <w:bookmarkStart w:id="42" w:name="_Toc228223786"/>
      <w:r w:rsidRPr="00B03D93">
        <w:t>7.1 F</w:t>
      </w:r>
      <w:r w:rsidR="00684750">
        <w:t xml:space="preserve"> statistic-</w:t>
      </w:r>
      <w:r w:rsidRPr="00B03D93">
        <w:t xml:space="preserve"> Global Significance Test</w:t>
      </w:r>
      <w:bookmarkEnd w:id="41"/>
      <w:bookmarkEnd w:id="42"/>
    </w:p>
    <w:p w14:paraId="25360826" w14:textId="6C9F85DF" w:rsidR="00A64FAE" w:rsidRPr="00B03D93" w:rsidRDefault="00000000">
      <w:pPr>
        <w:spacing w:before="60" w:after="80"/>
        <w:jc w:val="both"/>
        <w:rPr>
          <w:color w:val="auto"/>
        </w:rPr>
      </w:pPr>
      <w:r w:rsidRPr="00B03D93">
        <w:rPr>
          <w:color w:val="auto"/>
        </w:rPr>
        <w:t>The F-</w:t>
      </w:r>
      <w:r w:rsidR="00494FA3" w:rsidRPr="00B03D93">
        <w:rPr>
          <w:color w:val="auto"/>
        </w:rPr>
        <w:t>statistics were</w:t>
      </w:r>
      <w:r w:rsidRPr="00B03D93">
        <w:rPr>
          <w:color w:val="auto"/>
        </w:rPr>
        <w:t xml:space="preserve"> used to evaluate the overall significance of the model at α = 0.05:</w:t>
      </w:r>
    </w:p>
    <w:p w14:paraId="24E357B3" w14:textId="77777777" w:rsidR="00A64FAE" w:rsidRPr="00B03D93" w:rsidRDefault="00A64FAE">
      <w:pPr>
        <w:spacing w:before="80" w:after="80"/>
        <w:rPr>
          <w:color w:val="auto"/>
        </w:rPr>
      </w:pPr>
    </w:p>
    <w:tbl>
      <w:tblPr>
        <w:tblW w:w="9400" w:type="dxa"/>
        <w:tblCellSpacing w:w="15" w:type="dxa"/>
        <w:tblCellMar>
          <w:top w:w="15" w:type="dxa"/>
          <w:left w:w="15" w:type="dxa"/>
          <w:bottom w:w="15" w:type="dxa"/>
          <w:right w:w="15" w:type="dxa"/>
        </w:tblCellMar>
        <w:tblLook w:val="04A0" w:firstRow="1" w:lastRow="0" w:firstColumn="1" w:lastColumn="0" w:noHBand="0" w:noVBand="1"/>
      </w:tblPr>
      <w:tblGrid>
        <w:gridCol w:w="3010"/>
        <w:gridCol w:w="2202"/>
        <w:gridCol w:w="4188"/>
      </w:tblGrid>
      <w:tr w:rsidR="009A6E1D" w14:paraId="0B99203F" w14:textId="77777777">
        <w:trPr>
          <w:tblCellSpacing w:w="15" w:type="dxa"/>
        </w:trPr>
        <w:tc>
          <w:tcPr>
            <w:tcW w:w="3000" w:type="dxa"/>
            <w:tcBorders>
              <w:top w:val="single" w:sz="8" w:space="0" w:color="404040"/>
              <w:left w:val="single" w:sz="8" w:space="0" w:color="404040"/>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17C5050A" w14:textId="77777777" w:rsidR="009A6E1D" w:rsidRPr="005B6C17" w:rsidRDefault="009A6E1D">
            <w:pPr>
              <w:rPr>
                <w:color w:val="auto"/>
                <w:kern w:val="2"/>
                <w14:ligatures w14:val="standardContextual"/>
              </w:rPr>
            </w:pPr>
            <w:r w:rsidRPr="005B6C17">
              <w:rPr>
                <w:b/>
                <w:bCs/>
                <w:color w:val="auto"/>
                <w:sz w:val="20"/>
                <w:szCs w:val="20"/>
              </w:rPr>
              <w:t>Test Metric</w:t>
            </w:r>
          </w:p>
        </w:tc>
        <w:tc>
          <w:tcPr>
            <w:tcW w:w="2200"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7C5F1A82" w14:textId="77777777" w:rsidR="009A6E1D" w:rsidRPr="005B6C17" w:rsidRDefault="009A6E1D">
            <w:pPr>
              <w:rPr>
                <w:color w:val="auto"/>
              </w:rPr>
            </w:pPr>
            <w:r w:rsidRPr="005B6C17">
              <w:rPr>
                <w:b/>
                <w:bCs/>
                <w:color w:val="auto"/>
                <w:sz w:val="20"/>
                <w:szCs w:val="20"/>
              </w:rPr>
              <w:t>Value</w:t>
            </w:r>
          </w:p>
        </w:tc>
        <w:tc>
          <w:tcPr>
            <w:tcW w:w="4200"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6788F12C" w14:textId="77777777" w:rsidR="009A6E1D" w:rsidRPr="005B6C17" w:rsidRDefault="009A6E1D">
            <w:pPr>
              <w:rPr>
                <w:color w:val="auto"/>
              </w:rPr>
            </w:pPr>
            <w:r w:rsidRPr="005B6C17">
              <w:rPr>
                <w:b/>
                <w:bCs/>
                <w:color w:val="auto"/>
                <w:sz w:val="20"/>
                <w:szCs w:val="20"/>
              </w:rPr>
              <w:t>Interpretation</w:t>
            </w:r>
          </w:p>
        </w:tc>
      </w:tr>
      <w:tr w:rsidR="009A6E1D" w14:paraId="3EDA7488" w14:textId="77777777">
        <w:trPr>
          <w:tblCellSpacing w:w="15" w:type="dxa"/>
        </w:trPr>
        <w:tc>
          <w:tcPr>
            <w:tcW w:w="30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C76BCA6" w14:textId="77777777" w:rsidR="009A6E1D" w:rsidRPr="005B6C17" w:rsidRDefault="009A6E1D">
            <w:pPr>
              <w:rPr>
                <w:color w:val="auto"/>
              </w:rPr>
            </w:pPr>
            <w:r w:rsidRPr="005B6C17">
              <w:rPr>
                <w:b/>
                <w:bCs/>
                <w:color w:val="auto"/>
                <w:sz w:val="20"/>
                <w:szCs w:val="20"/>
              </w:rPr>
              <w:t>Significance Level (α)</w:t>
            </w:r>
          </w:p>
        </w:tc>
        <w:tc>
          <w:tcPr>
            <w:tcW w:w="22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22FE2C7" w14:textId="77777777" w:rsidR="009A6E1D" w:rsidRPr="005B6C17" w:rsidRDefault="009A6E1D">
            <w:pPr>
              <w:rPr>
                <w:color w:val="auto"/>
              </w:rPr>
            </w:pPr>
            <w:r w:rsidRPr="005B6C17">
              <w:rPr>
                <w:b/>
                <w:bCs/>
                <w:color w:val="auto"/>
                <w:sz w:val="20"/>
                <w:szCs w:val="20"/>
              </w:rPr>
              <w:t>0.05</w:t>
            </w:r>
          </w:p>
        </w:tc>
        <w:tc>
          <w:tcPr>
            <w:tcW w:w="42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21BC828" w14:textId="77777777" w:rsidR="009A6E1D" w:rsidRPr="005B6C17" w:rsidRDefault="009A6E1D">
            <w:pPr>
              <w:rPr>
                <w:color w:val="auto"/>
              </w:rPr>
            </w:pPr>
            <w:r w:rsidRPr="005B6C17">
              <w:rPr>
                <w:color w:val="auto"/>
                <w:sz w:val="20"/>
                <w:szCs w:val="20"/>
              </w:rPr>
              <w:t>Standard threshold for hypothesis testing</w:t>
            </w:r>
          </w:p>
        </w:tc>
      </w:tr>
      <w:tr w:rsidR="009A6E1D" w14:paraId="667868F4" w14:textId="77777777">
        <w:trPr>
          <w:tblCellSpacing w:w="15" w:type="dxa"/>
        </w:trPr>
        <w:tc>
          <w:tcPr>
            <w:tcW w:w="30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DB5629E" w14:textId="77777777" w:rsidR="009A6E1D" w:rsidRPr="005B6C17" w:rsidRDefault="009A6E1D">
            <w:pPr>
              <w:rPr>
                <w:color w:val="auto"/>
              </w:rPr>
            </w:pPr>
            <w:r w:rsidRPr="005B6C17">
              <w:rPr>
                <w:b/>
                <w:bCs/>
                <w:color w:val="auto"/>
                <w:sz w:val="20"/>
                <w:szCs w:val="20"/>
              </w:rPr>
              <w:t>Critical F-value (F₀.₀₅)</w:t>
            </w:r>
          </w:p>
        </w:tc>
        <w:tc>
          <w:tcPr>
            <w:tcW w:w="22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2951FBE" w14:textId="77777777" w:rsidR="009A6E1D" w:rsidRPr="005B6C17" w:rsidRDefault="009A6E1D">
            <w:pPr>
              <w:rPr>
                <w:color w:val="auto"/>
              </w:rPr>
            </w:pPr>
            <w:r w:rsidRPr="005B6C17">
              <w:rPr>
                <w:b/>
                <w:bCs/>
                <w:color w:val="auto"/>
                <w:sz w:val="20"/>
                <w:szCs w:val="20"/>
              </w:rPr>
              <w:t>2.87</w:t>
            </w:r>
          </w:p>
        </w:tc>
        <w:tc>
          <w:tcPr>
            <w:tcW w:w="42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DEF756A" w14:textId="77777777" w:rsidR="009A6E1D" w:rsidRPr="005B6C17" w:rsidRDefault="009A6E1D">
            <w:pPr>
              <w:rPr>
                <w:color w:val="auto"/>
              </w:rPr>
            </w:pPr>
            <w:r w:rsidRPr="005B6C17">
              <w:rPr>
                <w:color w:val="auto"/>
                <w:sz w:val="20"/>
                <w:szCs w:val="20"/>
              </w:rPr>
              <w:t>Minimum value required to reject H₀</w:t>
            </w:r>
          </w:p>
        </w:tc>
      </w:tr>
      <w:tr w:rsidR="009A6E1D" w14:paraId="6DC32450" w14:textId="77777777">
        <w:trPr>
          <w:tblCellSpacing w:w="15" w:type="dxa"/>
        </w:trPr>
        <w:tc>
          <w:tcPr>
            <w:tcW w:w="30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45F45D0" w14:textId="77777777" w:rsidR="009A6E1D" w:rsidRPr="005B6C17" w:rsidRDefault="009A6E1D">
            <w:pPr>
              <w:rPr>
                <w:color w:val="auto"/>
              </w:rPr>
            </w:pPr>
            <w:r w:rsidRPr="005B6C17">
              <w:rPr>
                <w:b/>
                <w:bCs/>
                <w:color w:val="auto"/>
                <w:sz w:val="20"/>
                <w:szCs w:val="20"/>
              </w:rPr>
              <w:t>Observed F* Statistic</w:t>
            </w:r>
          </w:p>
        </w:tc>
        <w:tc>
          <w:tcPr>
            <w:tcW w:w="22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60608FD" w14:textId="77777777" w:rsidR="009A6E1D" w:rsidRPr="005B6C17" w:rsidRDefault="009A6E1D">
            <w:pPr>
              <w:rPr>
                <w:color w:val="auto"/>
              </w:rPr>
            </w:pPr>
            <w:r w:rsidRPr="005B6C17">
              <w:rPr>
                <w:b/>
                <w:bCs/>
                <w:color w:val="auto"/>
                <w:sz w:val="20"/>
                <w:szCs w:val="20"/>
              </w:rPr>
              <w:t>~700</w:t>
            </w:r>
          </w:p>
        </w:tc>
        <w:tc>
          <w:tcPr>
            <w:tcW w:w="42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093B63D" w14:textId="77777777" w:rsidR="009A6E1D" w:rsidRPr="005B6C17" w:rsidRDefault="009A6E1D">
            <w:pPr>
              <w:rPr>
                <w:color w:val="auto"/>
              </w:rPr>
            </w:pPr>
            <w:r w:rsidRPr="005B6C17">
              <w:rPr>
                <w:color w:val="auto"/>
                <w:sz w:val="20"/>
                <w:szCs w:val="20"/>
              </w:rPr>
              <w:t>Far exceeds critical value — strong evidence for the model</w:t>
            </w:r>
          </w:p>
        </w:tc>
      </w:tr>
      <w:tr w:rsidR="009A6E1D" w14:paraId="118176D4" w14:textId="77777777">
        <w:trPr>
          <w:tblCellSpacing w:w="15" w:type="dxa"/>
        </w:trPr>
        <w:tc>
          <w:tcPr>
            <w:tcW w:w="30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2550F77" w14:textId="77777777" w:rsidR="009A6E1D" w:rsidRPr="005B6C17" w:rsidRDefault="009A6E1D">
            <w:pPr>
              <w:rPr>
                <w:color w:val="auto"/>
              </w:rPr>
            </w:pPr>
            <w:r w:rsidRPr="005B6C17">
              <w:rPr>
                <w:b/>
                <w:bCs/>
                <w:color w:val="auto"/>
                <w:sz w:val="20"/>
                <w:szCs w:val="20"/>
              </w:rPr>
              <w:t>Conclusion</w:t>
            </w:r>
          </w:p>
        </w:tc>
        <w:tc>
          <w:tcPr>
            <w:tcW w:w="22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43F328E" w14:textId="77777777" w:rsidR="009A6E1D" w:rsidRPr="005B6C17" w:rsidRDefault="009A6E1D">
            <w:pPr>
              <w:jc w:val="center"/>
              <w:rPr>
                <w:color w:val="auto"/>
              </w:rPr>
            </w:pPr>
            <w:r w:rsidRPr="005B6C17">
              <w:rPr>
                <w:b/>
                <w:bCs/>
                <w:color w:val="auto"/>
                <w:sz w:val="20"/>
                <w:szCs w:val="20"/>
              </w:rPr>
              <w:t>Reject H₀</w:t>
            </w:r>
          </w:p>
        </w:tc>
        <w:tc>
          <w:tcPr>
            <w:tcW w:w="42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78341D6" w14:textId="77777777" w:rsidR="009A6E1D" w:rsidRPr="005B6C17" w:rsidRDefault="009A6E1D">
            <w:pPr>
              <w:rPr>
                <w:color w:val="auto"/>
              </w:rPr>
            </w:pPr>
            <w:r w:rsidRPr="005B6C17">
              <w:rPr>
                <w:color w:val="auto"/>
                <w:sz w:val="20"/>
                <w:szCs w:val="20"/>
              </w:rPr>
              <w:t>At least one predictor significantly explains Sale Price (p &lt; 0.001)</w:t>
            </w:r>
          </w:p>
        </w:tc>
      </w:tr>
    </w:tbl>
    <w:p w14:paraId="09E8E4A4" w14:textId="77777777" w:rsidR="00A64FAE" w:rsidRPr="00B03D93" w:rsidRDefault="00A64FAE">
      <w:pPr>
        <w:spacing w:before="80" w:after="80"/>
        <w:rPr>
          <w:color w:val="auto"/>
        </w:rPr>
      </w:pPr>
    </w:p>
    <w:p w14:paraId="46982817" w14:textId="76960C76" w:rsidR="00A64FAE" w:rsidRPr="00B03D93" w:rsidRDefault="00000000">
      <w:pPr>
        <w:spacing w:before="60" w:after="80"/>
        <w:jc w:val="both"/>
        <w:rPr>
          <w:color w:val="auto"/>
        </w:rPr>
      </w:pPr>
      <w:r w:rsidRPr="00B03D93">
        <w:rPr>
          <w:color w:val="auto"/>
        </w:rPr>
        <w:t xml:space="preserve">The </w:t>
      </w:r>
      <w:r w:rsidR="00A15246">
        <w:rPr>
          <w:color w:val="auto"/>
        </w:rPr>
        <w:t xml:space="preserve">base model </w:t>
      </w:r>
      <w:r w:rsidRPr="00B03D93">
        <w:rPr>
          <w:color w:val="auto"/>
        </w:rPr>
        <w:t>F* statistic (~700) far exceeds the critical value of 2.87, providing overwhelming evidence that the model is statistically significant and that at least one predictor has a non-zero effect on Sale Price (p &lt; 0.001).</w:t>
      </w:r>
    </w:p>
    <w:p w14:paraId="5646E341" w14:textId="4F3F4D78" w:rsidR="00A64FAE" w:rsidRPr="00B03D93" w:rsidRDefault="00000000" w:rsidP="00684750">
      <w:pPr>
        <w:pStyle w:val="Heading3"/>
      </w:pPr>
      <w:bookmarkStart w:id="43" w:name="_Toc228102438"/>
      <w:bookmarkStart w:id="44" w:name="_Toc228223787"/>
      <w:r w:rsidRPr="00B03D93">
        <w:t>7.2 T</w:t>
      </w:r>
      <w:r w:rsidR="00684750" w:rsidRPr="00684750">
        <w:t xml:space="preserve"> </w:t>
      </w:r>
      <w:r w:rsidR="001D5408">
        <w:t>statistics</w:t>
      </w:r>
      <w:r w:rsidR="00684750">
        <w:t>-</w:t>
      </w:r>
      <w:r w:rsidR="00684750" w:rsidRPr="00B03D93">
        <w:t xml:space="preserve"> </w:t>
      </w:r>
      <w:r w:rsidRPr="00B03D93">
        <w:t>Individual Coefficient Tests</w:t>
      </w:r>
      <w:bookmarkEnd w:id="43"/>
      <w:bookmarkEnd w:id="44"/>
    </w:p>
    <w:p w14:paraId="788919D7" w14:textId="77777777" w:rsidR="00A64FAE" w:rsidRDefault="00000000">
      <w:pPr>
        <w:spacing w:before="60" w:after="80"/>
        <w:jc w:val="both"/>
        <w:rPr>
          <w:color w:val="auto"/>
        </w:rPr>
      </w:pPr>
      <w:r w:rsidRPr="00B03D93">
        <w:rPr>
          <w:color w:val="auto"/>
        </w:rPr>
        <w:t>Individual t-tests (α = 0.05) were conducted for each predictor coefficient to identify which variables contribute significantly to the model. Based on the results, at least four variables with non-significant t-statistics were dropped from subsequent models, improving parsimony without materially reducing explanatory power.</w:t>
      </w:r>
    </w:p>
    <w:tbl>
      <w:tblPr>
        <w:tblW w:w="7083" w:type="dxa"/>
        <w:tblLook w:val="04A0" w:firstRow="1" w:lastRow="0" w:firstColumn="1" w:lastColumn="0" w:noHBand="0" w:noVBand="1"/>
      </w:tblPr>
      <w:tblGrid>
        <w:gridCol w:w="1173"/>
        <w:gridCol w:w="1160"/>
        <w:gridCol w:w="1206"/>
        <w:gridCol w:w="854"/>
        <w:gridCol w:w="1272"/>
        <w:gridCol w:w="1418"/>
      </w:tblGrid>
      <w:tr w:rsidR="004C71DE" w:rsidRPr="004C71DE" w14:paraId="45649D20" w14:textId="77777777" w:rsidTr="004C71DE">
        <w:trPr>
          <w:trHeight w:val="288"/>
        </w:trPr>
        <w:tc>
          <w:tcPr>
            <w:tcW w:w="1173" w:type="dxa"/>
            <w:tcBorders>
              <w:top w:val="single" w:sz="4" w:space="0" w:color="auto"/>
              <w:left w:val="single" w:sz="4" w:space="0" w:color="auto"/>
              <w:bottom w:val="single" w:sz="4" w:space="0" w:color="auto"/>
              <w:right w:val="single" w:sz="4" w:space="0" w:color="auto"/>
            </w:tcBorders>
            <w:noWrap/>
            <w:vAlign w:val="center"/>
            <w:hideMark/>
          </w:tcPr>
          <w:p w14:paraId="5076F6FE"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 </w:t>
            </w:r>
          </w:p>
        </w:tc>
        <w:tc>
          <w:tcPr>
            <w:tcW w:w="1160" w:type="dxa"/>
            <w:tcBorders>
              <w:top w:val="single" w:sz="4" w:space="0" w:color="auto"/>
              <w:left w:val="nil"/>
              <w:bottom w:val="single" w:sz="4" w:space="0" w:color="auto"/>
              <w:right w:val="single" w:sz="4" w:space="0" w:color="auto"/>
            </w:tcBorders>
            <w:noWrap/>
            <w:vAlign w:val="bottom"/>
            <w:hideMark/>
          </w:tcPr>
          <w:p w14:paraId="7EEE3E71" w14:textId="77777777" w:rsidR="004C71DE" w:rsidRPr="00F30CF6" w:rsidRDefault="004C71DE" w:rsidP="004C71DE">
            <w:pPr>
              <w:rPr>
                <w:rFonts w:eastAsia="Times New Roman"/>
                <w:b/>
                <w:bCs/>
                <w:color w:val="000000"/>
                <w:lang w:val="en-IN" w:eastAsia="en-IN"/>
              </w:rPr>
            </w:pPr>
            <w:r w:rsidRPr="00F30CF6">
              <w:rPr>
                <w:rFonts w:eastAsia="Times New Roman"/>
                <w:b/>
                <w:bCs/>
                <w:color w:val="000000"/>
                <w:lang w:val="en-IN" w:eastAsia="en-IN"/>
              </w:rPr>
              <w:t>Estimate</w:t>
            </w:r>
          </w:p>
        </w:tc>
        <w:tc>
          <w:tcPr>
            <w:tcW w:w="1206" w:type="dxa"/>
            <w:tcBorders>
              <w:top w:val="single" w:sz="4" w:space="0" w:color="auto"/>
              <w:left w:val="nil"/>
              <w:bottom w:val="single" w:sz="4" w:space="0" w:color="auto"/>
              <w:right w:val="single" w:sz="4" w:space="0" w:color="auto"/>
            </w:tcBorders>
            <w:noWrap/>
            <w:vAlign w:val="bottom"/>
            <w:hideMark/>
          </w:tcPr>
          <w:p w14:paraId="14DE82E5" w14:textId="13685BEB" w:rsidR="004C71DE" w:rsidRPr="00F30CF6" w:rsidRDefault="004C71DE" w:rsidP="004C71DE">
            <w:pPr>
              <w:rPr>
                <w:rFonts w:eastAsia="Times New Roman"/>
                <w:b/>
                <w:bCs/>
                <w:color w:val="000000"/>
                <w:lang w:val="en-IN" w:eastAsia="en-IN"/>
              </w:rPr>
            </w:pPr>
            <w:r w:rsidRPr="00F30CF6">
              <w:rPr>
                <w:rFonts w:eastAsia="Times New Roman"/>
                <w:b/>
                <w:bCs/>
                <w:color w:val="000000"/>
                <w:lang w:val="en-IN" w:eastAsia="en-IN"/>
              </w:rPr>
              <w:t xml:space="preserve">Std. Error </w:t>
            </w:r>
          </w:p>
        </w:tc>
        <w:tc>
          <w:tcPr>
            <w:tcW w:w="854" w:type="dxa"/>
            <w:tcBorders>
              <w:top w:val="single" w:sz="4" w:space="0" w:color="auto"/>
              <w:left w:val="nil"/>
              <w:bottom w:val="single" w:sz="4" w:space="0" w:color="auto"/>
              <w:right w:val="single" w:sz="4" w:space="0" w:color="auto"/>
            </w:tcBorders>
            <w:noWrap/>
            <w:vAlign w:val="bottom"/>
            <w:hideMark/>
          </w:tcPr>
          <w:p w14:paraId="375038D3" w14:textId="259AF4E7" w:rsidR="004C71DE" w:rsidRPr="00F30CF6" w:rsidRDefault="00F30CF6" w:rsidP="004C71DE">
            <w:pPr>
              <w:rPr>
                <w:rFonts w:eastAsia="Times New Roman"/>
                <w:b/>
                <w:bCs/>
                <w:color w:val="000000"/>
                <w:lang w:val="en-IN" w:eastAsia="en-IN"/>
              </w:rPr>
            </w:pPr>
            <w:proofErr w:type="spellStart"/>
            <w:r>
              <w:rPr>
                <w:rFonts w:eastAsia="Times New Roman"/>
                <w:b/>
                <w:bCs/>
                <w:color w:val="000000"/>
                <w:lang w:val="en-IN" w:eastAsia="en-IN"/>
              </w:rPr>
              <w:t>t</w:t>
            </w:r>
            <w:r w:rsidR="004C71DE" w:rsidRPr="00F30CF6">
              <w:rPr>
                <w:rFonts w:eastAsia="Times New Roman"/>
                <w:b/>
                <w:bCs/>
                <w:color w:val="000000"/>
                <w:lang w:val="en-IN" w:eastAsia="en-IN"/>
              </w:rPr>
              <w:t>value</w:t>
            </w:r>
            <w:proofErr w:type="spellEnd"/>
          </w:p>
        </w:tc>
        <w:tc>
          <w:tcPr>
            <w:tcW w:w="1272" w:type="dxa"/>
            <w:tcBorders>
              <w:top w:val="single" w:sz="4" w:space="0" w:color="auto"/>
              <w:left w:val="nil"/>
              <w:bottom w:val="single" w:sz="4" w:space="0" w:color="auto"/>
              <w:right w:val="single" w:sz="4" w:space="0" w:color="auto"/>
            </w:tcBorders>
            <w:noWrap/>
            <w:vAlign w:val="bottom"/>
            <w:hideMark/>
          </w:tcPr>
          <w:p w14:paraId="1BA0C1E2" w14:textId="77777777" w:rsidR="004C71DE" w:rsidRPr="00F30CF6" w:rsidRDefault="004C71DE" w:rsidP="004C71DE">
            <w:pPr>
              <w:rPr>
                <w:rFonts w:eastAsia="Times New Roman"/>
                <w:b/>
                <w:bCs/>
                <w:color w:val="000000"/>
                <w:lang w:val="en-IN" w:eastAsia="en-IN"/>
              </w:rPr>
            </w:pPr>
            <w:proofErr w:type="spellStart"/>
            <w:r w:rsidRPr="00F30CF6">
              <w:rPr>
                <w:rFonts w:eastAsia="Times New Roman"/>
                <w:b/>
                <w:bCs/>
                <w:color w:val="000000"/>
                <w:lang w:val="en-IN" w:eastAsia="en-IN"/>
              </w:rPr>
              <w:t>Pr</w:t>
            </w:r>
            <w:proofErr w:type="spellEnd"/>
            <w:r w:rsidRPr="00F30CF6">
              <w:rPr>
                <w:rFonts w:eastAsia="Times New Roman"/>
                <w:b/>
                <w:bCs/>
                <w:color w:val="000000"/>
                <w:lang w:val="en-IN" w:eastAsia="en-IN"/>
              </w:rPr>
              <w:t>(&gt;|t|)</w:t>
            </w:r>
          </w:p>
        </w:tc>
        <w:tc>
          <w:tcPr>
            <w:tcW w:w="1418" w:type="dxa"/>
            <w:tcBorders>
              <w:top w:val="single" w:sz="4" w:space="0" w:color="auto"/>
              <w:left w:val="nil"/>
              <w:bottom w:val="single" w:sz="4" w:space="0" w:color="auto"/>
              <w:right w:val="single" w:sz="4" w:space="0" w:color="auto"/>
            </w:tcBorders>
            <w:noWrap/>
            <w:vAlign w:val="bottom"/>
            <w:hideMark/>
          </w:tcPr>
          <w:p w14:paraId="013ABCAB" w14:textId="77777777" w:rsidR="004C71DE" w:rsidRPr="00F30CF6" w:rsidRDefault="004C71DE" w:rsidP="004C71DE">
            <w:pPr>
              <w:rPr>
                <w:rFonts w:eastAsia="Times New Roman"/>
                <w:b/>
                <w:bCs/>
                <w:color w:val="000000"/>
                <w:lang w:val="en-IN" w:eastAsia="en-IN"/>
              </w:rPr>
            </w:pPr>
            <w:r w:rsidRPr="00F30CF6">
              <w:rPr>
                <w:rFonts w:eastAsia="Times New Roman"/>
                <w:b/>
                <w:bCs/>
                <w:color w:val="000000"/>
                <w:lang w:val="en-IN" w:eastAsia="en-IN"/>
              </w:rPr>
              <w:t> </w:t>
            </w:r>
          </w:p>
        </w:tc>
      </w:tr>
      <w:tr w:rsidR="004C71DE" w:rsidRPr="004C71DE" w14:paraId="7E0A2E40" w14:textId="77777777" w:rsidTr="004C71DE">
        <w:trPr>
          <w:trHeight w:val="288"/>
        </w:trPr>
        <w:tc>
          <w:tcPr>
            <w:tcW w:w="1173" w:type="dxa"/>
            <w:tcBorders>
              <w:top w:val="nil"/>
              <w:left w:val="single" w:sz="4" w:space="0" w:color="auto"/>
              <w:bottom w:val="single" w:sz="4" w:space="0" w:color="auto"/>
              <w:right w:val="single" w:sz="4" w:space="0" w:color="auto"/>
            </w:tcBorders>
            <w:noWrap/>
            <w:vAlign w:val="center"/>
            <w:hideMark/>
          </w:tcPr>
          <w:p w14:paraId="3FECA686"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(Intercept)</w:t>
            </w:r>
          </w:p>
        </w:tc>
        <w:tc>
          <w:tcPr>
            <w:tcW w:w="1160" w:type="dxa"/>
            <w:tcBorders>
              <w:top w:val="nil"/>
              <w:left w:val="nil"/>
              <w:bottom w:val="single" w:sz="4" w:space="0" w:color="auto"/>
              <w:right w:val="single" w:sz="4" w:space="0" w:color="auto"/>
            </w:tcBorders>
            <w:noWrap/>
            <w:vAlign w:val="bottom"/>
            <w:hideMark/>
          </w:tcPr>
          <w:p w14:paraId="74BD3612"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7.83E+05</w:t>
            </w:r>
          </w:p>
        </w:tc>
        <w:tc>
          <w:tcPr>
            <w:tcW w:w="1206" w:type="dxa"/>
            <w:tcBorders>
              <w:top w:val="nil"/>
              <w:left w:val="nil"/>
              <w:bottom w:val="single" w:sz="4" w:space="0" w:color="auto"/>
              <w:right w:val="single" w:sz="4" w:space="0" w:color="auto"/>
            </w:tcBorders>
            <w:noWrap/>
            <w:vAlign w:val="bottom"/>
            <w:hideMark/>
          </w:tcPr>
          <w:p w14:paraId="19D0571D"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1.04E+06</w:t>
            </w:r>
          </w:p>
        </w:tc>
        <w:tc>
          <w:tcPr>
            <w:tcW w:w="854" w:type="dxa"/>
            <w:tcBorders>
              <w:top w:val="nil"/>
              <w:left w:val="nil"/>
              <w:bottom w:val="single" w:sz="4" w:space="0" w:color="auto"/>
              <w:right w:val="single" w:sz="4" w:space="0" w:color="auto"/>
            </w:tcBorders>
            <w:noWrap/>
            <w:vAlign w:val="bottom"/>
            <w:hideMark/>
          </w:tcPr>
          <w:p w14:paraId="68AAAFB3"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0.757</w:t>
            </w:r>
          </w:p>
        </w:tc>
        <w:tc>
          <w:tcPr>
            <w:tcW w:w="1272" w:type="dxa"/>
            <w:tcBorders>
              <w:top w:val="nil"/>
              <w:left w:val="nil"/>
              <w:bottom w:val="single" w:sz="4" w:space="0" w:color="auto"/>
              <w:right w:val="single" w:sz="4" w:space="0" w:color="auto"/>
            </w:tcBorders>
            <w:noWrap/>
            <w:vAlign w:val="bottom"/>
            <w:hideMark/>
          </w:tcPr>
          <w:p w14:paraId="772360C2"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0.44919</w:t>
            </w:r>
          </w:p>
        </w:tc>
        <w:tc>
          <w:tcPr>
            <w:tcW w:w="1418" w:type="dxa"/>
            <w:tcBorders>
              <w:top w:val="nil"/>
              <w:left w:val="nil"/>
              <w:bottom w:val="single" w:sz="4" w:space="0" w:color="auto"/>
              <w:right w:val="single" w:sz="4" w:space="0" w:color="auto"/>
            </w:tcBorders>
            <w:noWrap/>
            <w:vAlign w:val="bottom"/>
            <w:hideMark/>
          </w:tcPr>
          <w:p w14:paraId="2343E08C"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 </w:t>
            </w:r>
          </w:p>
        </w:tc>
      </w:tr>
      <w:tr w:rsidR="004C71DE" w:rsidRPr="004C71DE" w14:paraId="128C0F99" w14:textId="77777777" w:rsidTr="004C71DE">
        <w:trPr>
          <w:trHeight w:val="288"/>
        </w:trPr>
        <w:tc>
          <w:tcPr>
            <w:tcW w:w="1173" w:type="dxa"/>
            <w:tcBorders>
              <w:top w:val="nil"/>
              <w:left w:val="single" w:sz="4" w:space="0" w:color="auto"/>
              <w:bottom w:val="single" w:sz="4" w:space="0" w:color="auto"/>
              <w:right w:val="single" w:sz="4" w:space="0" w:color="auto"/>
            </w:tcBorders>
            <w:noWrap/>
            <w:vAlign w:val="center"/>
            <w:hideMark/>
          </w:tcPr>
          <w:p w14:paraId="679D53D2"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X1</w:t>
            </w:r>
          </w:p>
        </w:tc>
        <w:tc>
          <w:tcPr>
            <w:tcW w:w="1160" w:type="dxa"/>
            <w:tcBorders>
              <w:top w:val="nil"/>
              <w:left w:val="nil"/>
              <w:bottom w:val="single" w:sz="4" w:space="0" w:color="auto"/>
              <w:right w:val="single" w:sz="4" w:space="0" w:color="auto"/>
            </w:tcBorders>
            <w:noWrap/>
            <w:vAlign w:val="bottom"/>
            <w:hideMark/>
          </w:tcPr>
          <w:p w14:paraId="19A581D3"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5.55E-01</w:t>
            </w:r>
          </w:p>
        </w:tc>
        <w:tc>
          <w:tcPr>
            <w:tcW w:w="1206" w:type="dxa"/>
            <w:tcBorders>
              <w:top w:val="nil"/>
              <w:left w:val="nil"/>
              <w:bottom w:val="single" w:sz="4" w:space="0" w:color="auto"/>
              <w:right w:val="single" w:sz="4" w:space="0" w:color="auto"/>
            </w:tcBorders>
            <w:noWrap/>
            <w:vAlign w:val="bottom"/>
            <w:hideMark/>
          </w:tcPr>
          <w:p w14:paraId="7D7229A8"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9.49E-02</w:t>
            </w:r>
          </w:p>
        </w:tc>
        <w:tc>
          <w:tcPr>
            <w:tcW w:w="854" w:type="dxa"/>
            <w:tcBorders>
              <w:top w:val="nil"/>
              <w:left w:val="nil"/>
              <w:bottom w:val="single" w:sz="4" w:space="0" w:color="auto"/>
              <w:right w:val="single" w:sz="4" w:space="0" w:color="auto"/>
            </w:tcBorders>
            <w:noWrap/>
            <w:vAlign w:val="bottom"/>
            <w:hideMark/>
          </w:tcPr>
          <w:p w14:paraId="1FB5001A"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5.85</w:t>
            </w:r>
          </w:p>
        </w:tc>
        <w:tc>
          <w:tcPr>
            <w:tcW w:w="1272" w:type="dxa"/>
            <w:tcBorders>
              <w:top w:val="nil"/>
              <w:left w:val="nil"/>
              <w:bottom w:val="single" w:sz="4" w:space="0" w:color="auto"/>
              <w:right w:val="single" w:sz="4" w:space="0" w:color="auto"/>
            </w:tcBorders>
            <w:noWrap/>
            <w:vAlign w:val="bottom"/>
            <w:hideMark/>
          </w:tcPr>
          <w:p w14:paraId="7DD1B8D6"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5.46E-09</w:t>
            </w:r>
          </w:p>
        </w:tc>
        <w:tc>
          <w:tcPr>
            <w:tcW w:w="1418" w:type="dxa"/>
            <w:tcBorders>
              <w:top w:val="nil"/>
              <w:left w:val="nil"/>
              <w:bottom w:val="single" w:sz="4" w:space="0" w:color="auto"/>
              <w:right w:val="single" w:sz="4" w:space="0" w:color="auto"/>
            </w:tcBorders>
            <w:noWrap/>
            <w:vAlign w:val="bottom"/>
            <w:hideMark/>
          </w:tcPr>
          <w:p w14:paraId="71ACF050"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w:t>
            </w:r>
          </w:p>
        </w:tc>
      </w:tr>
      <w:tr w:rsidR="004C71DE" w:rsidRPr="004C71DE" w14:paraId="063D2298" w14:textId="77777777" w:rsidTr="004C71DE">
        <w:trPr>
          <w:trHeight w:val="288"/>
        </w:trPr>
        <w:tc>
          <w:tcPr>
            <w:tcW w:w="1173" w:type="dxa"/>
            <w:tcBorders>
              <w:top w:val="nil"/>
              <w:left w:val="single" w:sz="4" w:space="0" w:color="auto"/>
              <w:bottom w:val="single" w:sz="4" w:space="0" w:color="auto"/>
              <w:right w:val="single" w:sz="4" w:space="0" w:color="auto"/>
            </w:tcBorders>
            <w:noWrap/>
            <w:vAlign w:val="center"/>
            <w:hideMark/>
          </w:tcPr>
          <w:p w14:paraId="223F0EAA"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X2</w:t>
            </w:r>
          </w:p>
        </w:tc>
        <w:tc>
          <w:tcPr>
            <w:tcW w:w="1160" w:type="dxa"/>
            <w:tcBorders>
              <w:top w:val="nil"/>
              <w:left w:val="nil"/>
              <w:bottom w:val="single" w:sz="4" w:space="0" w:color="auto"/>
              <w:right w:val="single" w:sz="4" w:space="0" w:color="auto"/>
            </w:tcBorders>
            <w:noWrap/>
            <w:vAlign w:val="bottom"/>
            <w:hideMark/>
          </w:tcPr>
          <w:p w14:paraId="68225E6E"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2.32E+04</w:t>
            </w:r>
          </w:p>
        </w:tc>
        <w:tc>
          <w:tcPr>
            <w:tcW w:w="1206" w:type="dxa"/>
            <w:tcBorders>
              <w:top w:val="nil"/>
              <w:left w:val="nil"/>
              <w:bottom w:val="single" w:sz="4" w:space="0" w:color="auto"/>
              <w:right w:val="single" w:sz="4" w:space="0" w:color="auto"/>
            </w:tcBorders>
            <w:noWrap/>
            <w:vAlign w:val="bottom"/>
            <w:hideMark/>
          </w:tcPr>
          <w:p w14:paraId="098D9787"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7.53E+02</w:t>
            </w:r>
          </w:p>
        </w:tc>
        <w:tc>
          <w:tcPr>
            <w:tcW w:w="854" w:type="dxa"/>
            <w:tcBorders>
              <w:top w:val="nil"/>
              <w:left w:val="nil"/>
              <w:bottom w:val="single" w:sz="4" w:space="0" w:color="auto"/>
              <w:right w:val="single" w:sz="4" w:space="0" w:color="auto"/>
            </w:tcBorders>
            <w:noWrap/>
            <w:vAlign w:val="bottom"/>
            <w:hideMark/>
          </w:tcPr>
          <w:p w14:paraId="17FAC94C"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30.848</w:t>
            </w:r>
          </w:p>
        </w:tc>
        <w:tc>
          <w:tcPr>
            <w:tcW w:w="1272" w:type="dxa"/>
            <w:tcBorders>
              <w:top w:val="nil"/>
              <w:left w:val="nil"/>
              <w:bottom w:val="single" w:sz="4" w:space="0" w:color="auto"/>
              <w:right w:val="single" w:sz="4" w:space="0" w:color="auto"/>
            </w:tcBorders>
            <w:noWrap/>
            <w:vAlign w:val="bottom"/>
            <w:hideMark/>
          </w:tcPr>
          <w:p w14:paraId="0B092561"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&lt; 2e-16</w:t>
            </w:r>
          </w:p>
        </w:tc>
        <w:tc>
          <w:tcPr>
            <w:tcW w:w="1418" w:type="dxa"/>
            <w:tcBorders>
              <w:top w:val="nil"/>
              <w:left w:val="nil"/>
              <w:bottom w:val="single" w:sz="4" w:space="0" w:color="auto"/>
              <w:right w:val="single" w:sz="4" w:space="0" w:color="auto"/>
            </w:tcBorders>
            <w:noWrap/>
            <w:vAlign w:val="bottom"/>
            <w:hideMark/>
          </w:tcPr>
          <w:p w14:paraId="78EBB9A0"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w:t>
            </w:r>
          </w:p>
        </w:tc>
      </w:tr>
      <w:tr w:rsidR="004C71DE" w:rsidRPr="004C71DE" w14:paraId="5BC8BA4E" w14:textId="77777777" w:rsidTr="004C71DE">
        <w:trPr>
          <w:trHeight w:val="288"/>
        </w:trPr>
        <w:tc>
          <w:tcPr>
            <w:tcW w:w="1173" w:type="dxa"/>
            <w:tcBorders>
              <w:top w:val="nil"/>
              <w:left w:val="single" w:sz="4" w:space="0" w:color="auto"/>
              <w:bottom w:val="single" w:sz="4" w:space="0" w:color="auto"/>
              <w:right w:val="single" w:sz="4" w:space="0" w:color="auto"/>
            </w:tcBorders>
            <w:noWrap/>
            <w:vAlign w:val="center"/>
            <w:hideMark/>
          </w:tcPr>
          <w:p w14:paraId="7264D13F"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X3</w:t>
            </w:r>
          </w:p>
        </w:tc>
        <w:tc>
          <w:tcPr>
            <w:tcW w:w="1160" w:type="dxa"/>
            <w:tcBorders>
              <w:top w:val="nil"/>
              <w:left w:val="nil"/>
              <w:bottom w:val="single" w:sz="4" w:space="0" w:color="auto"/>
              <w:right w:val="single" w:sz="4" w:space="0" w:color="auto"/>
            </w:tcBorders>
            <w:noWrap/>
            <w:vAlign w:val="bottom"/>
            <w:hideMark/>
          </w:tcPr>
          <w:p w14:paraId="20BC484A"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3.43E+02</w:t>
            </w:r>
          </w:p>
        </w:tc>
        <w:tc>
          <w:tcPr>
            <w:tcW w:w="1206" w:type="dxa"/>
            <w:tcBorders>
              <w:top w:val="nil"/>
              <w:left w:val="nil"/>
              <w:bottom w:val="single" w:sz="4" w:space="0" w:color="auto"/>
              <w:right w:val="single" w:sz="4" w:space="0" w:color="auto"/>
            </w:tcBorders>
            <w:noWrap/>
            <w:vAlign w:val="bottom"/>
            <w:hideMark/>
          </w:tcPr>
          <w:p w14:paraId="722DEFA9"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6.42E+02</w:t>
            </w:r>
          </w:p>
        </w:tc>
        <w:tc>
          <w:tcPr>
            <w:tcW w:w="854" w:type="dxa"/>
            <w:tcBorders>
              <w:top w:val="nil"/>
              <w:left w:val="nil"/>
              <w:bottom w:val="single" w:sz="4" w:space="0" w:color="auto"/>
              <w:right w:val="single" w:sz="4" w:space="0" w:color="auto"/>
            </w:tcBorders>
            <w:noWrap/>
            <w:vAlign w:val="bottom"/>
            <w:hideMark/>
          </w:tcPr>
          <w:p w14:paraId="675009BF"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0.533</w:t>
            </w:r>
          </w:p>
        </w:tc>
        <w:tc>
          <w:tcPr>
            <w:tcW w:w="1272" w:type="dxa"/>
            <w:tcBorders>
              <w:top w:val="nil"/>
              <w:left w:val="nil"/>
              <w:bottom w:val="single" w:sz="4" w:space="0" w:color="auto"/>
              <w:right w:val="single" w:sz="4" w:space="0" w:color="auto"/>
            </w:tcBorders>
            <w:noWrap/>
            <w:vAlign w:val="bottom"/>
            <w:hideMark/>
          </w:tcPr>
          <w:p w14:paraId="0492DF33"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0.59374</w:t>
            </w:r>
          </w:p>
        </w:tc>
        <w:tc>
          <w:tcPr>
            <w:tcW w:w="1418" w:type="dxa"/>
            <w:tcBorders>
              <w:top w:val="nil"/>
              <w:left w:val="nil"/>
              <w:bottom w:val="single" w:sz="4" w:space="0" w:color="auto"/>
              <w:right w:val="single" w:sz="4" w:space="0" w:color="auto"/>
            </w:tcBorders>
            <w:noWrap/>
            <w:vAlign w:val="bottom"/>
            <w:hideMark/>
          </w:tcPr>
          <w:p w14:paraId="11894FD8"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 </w:t>
            </w:r>
          </w:p>
        </w:tc>
      </w:tr>
      <w:tr w:rsidR="004C71DE" w:rsidRPr="004C71DE" w14:paraId="6E7D1840" w14:textId="77777777" w:rsidTr="004C71DE">
        <w:trPr>
          <w:trHeight w:val="288"/>
        </w:trPr>
        <w:tc>
          <w:tcPr>
            <w:tcW w:w="1173" w:type="dxa"/>
            <w:tcBorders>
              <w:top w:val="nil"/>
              <w:left w:val="single" w:sz="4" w:space="0" w:color="auto"/>
              <w:bottom w:val="single" w:sz="4" w:space="0" w:color="auto"/>
              <w:right w:val="single" w:sz="4" w:space="0" w:color="auto"/>
            </w:tcBorders>
            <w:noWrap/>
            <w:vAlign w:val="center"/>
            <w:hideMark/>
          </w:tcPr>
          <w:p w14:paraId="3EA01BF3"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X4</w:t>
            </w:r>
          </w:p>
        </w:tc>
        <w:tc>
          <w:tcPr>
            <w:tcW w:w="1160" w:type="dxa"/>
            <w:tcBorders>
              <w:top w:val="nil"/>
              <w:left w:val="nil"/>
              <w:bottom w:val="single" w:sz="4" w:space="0" w:color="auto"/>
              <w:right w:val="single" w:sz="4" w:space="0" w:color="auto"/>
            </w:tcBorders>
            <w:noWrap/>
            <w:vAlign w:val="bottom"/>
            <w:hideMark/>
          </w:tcPr>
          <w:p w14:paraId="1F5D1C69"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4.17E+02</w:t>
            </w:r>
          </w:p>
        </w:tc>
        <w:tc>
          <w:tcPr>
            <w:tcW w:w="1206" w:type="dxa"/>
            <w:tcBorders>
              <w:top w:val="nil"/>
              <w:left w:val="nil"/>
              <w:bottom w:val="single" w:sz="4" w:space="0" w:color="auto"/>
              <w:right w:val="single" w:sz="4" w:space="0" w:color="auto"/>
            </w:tcBorders>
            <w:noWrap/>
            <w:vAlign w:val="bottom"/>
            <w:hideMark/>
          </w:tcPr>
          <w:p w14:paraId="5217A788"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4.21E+01</w:t>
            </w:r>
          </w:p>
        </w:tc>
        <w:tc>
          <w:tcPr>
            <w:tcW w:w="854" w:type="dxa"/>
            <w:tcBorders>
              <w:top w:val="nil"/>
              <w:left w:val="nil"/>
              <w:bottom w:val="single" w:sz="4" w:space="0" w:color="auto"/>
              <w:right w:val="single" w:sz="4" w:space="0" w:color="auto"/>
            </w:tcBorders>
            <w:noWrap/>
            <w:vAlign w:val="bottom"/>
            <w:hideMark/>
          </w:tcPr>
          <w:p w14:paraId="7082FFDE"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9.887</w:t>
            </w:r>
          </w:p>
        </w:tc>
        <w:tc>
          <w:tcPr>
            <w:tcW w:w="1272" w:type="dxa"/>
            <w:tcBorders>
              <w:top w:val="nil"/>
              <w:left w:val="nil"/>
              <w:bottom w:val="single" w:sz="4" w:space="0" w:color="auto"/>
              <w:right w:val="single" w:sz="4" w:space="0" w:color="auto"/>
            </w:tcBorders>
            <w:noWrap/>
            <w:vAlign w:val="bottom"/>
            <w:hideMark/>
          </w:tcPr>
          <w:p w14:paraId="6C9EE454"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&lt; 2e-16</w:t>
            </w:r>
          </w:p>
        </w:tc>
        <w:tc>
          <w:tcPr>
            <w:tcW w:w="1418" w:type="dxa"/>
            <w:tcBorders>
              <w:top w:val="nil"/>
              <w:left w:val="nil"/>
              <w:bottom w:val="single" w:sz="4" w:space="0" w:color="auto"/>
              <w:right w:val="single" w:sz="4" w:space="0" w:color="auto"/>
            </w:tcBorders>
            <w:noWrap/>
            <w:vAlign w:val="bottom"/>
            <w:hideMark/>
          </w:tcPr>
          <w:p w14:paraId="26AA4DF3"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w:t>
            </w:r>
          </w:p>
        </w:tc>
      </w:tr>
      <w:tr w:rsidR="004C71DE" w:rsidRPr="004C71DE" w14:paraId="3BBEA283" w14:textId="77777777" w:rsidTr="004C71DE">
        <w:trPr>
          <w:trHeight w:val="288"/>
        </w:trPr>
        <w:tc>
          <w:tcPr>
            <w:tcW w:w="1173" w:type="dxa"/>
            <w:tcBorders>
              <w:top w:val="nil"/>
              <w:left w:val="single" w:sz="4" w:space="0" w:color="auto"/>
              <w:bottom w:val="single" w:sz="4" w:space="0" w:color="auto"/>
              <w:right w:val="single" w:sz="4" w:space="0" w:color="auto"/>
            </w:tcBorders>
            <w:noWrap/>
            <w:vAlign w:val="center"/>
            <w:hideMark/>
          </w:tcPr>
          <w:p w14:paraId="50183933"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X5</w:t>
            </w:r>
          </w:p>
        </w:tc>
        <w:tc>
          <w:tcPr>
            <w:tcW w:w="1160" w:type="dxa"/>
            <w:tcBorders>
              <w:top w:val="nil"/>
              <w:left w:val="nil"/>
              <w:bottom w:val="single" w:sz="4" w:space="0" w:color="auto"/>
              <w:right w:val="single" w:sz="4" w:space="0" w:color="auto"/>
            </w:tcBorders>
            <w:noWrap/>
            <w:vAlign w:val="bottom"/>
            <w:hideMark/>
          </w:tcPr>
          <w:p w14:paraId="4C572D5F"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2.95E+01</w:t>
            </w:r>
          </w:p>
        </w:tc>
        <w:tc>
          <w:tcPr>
            <w:tcW w:w="1206" w:type="dxa"/>
            <w:tcBorders>
              <w:top w:val="nil"/>
              <w:left w:val="nil"/>
              <w:bottom w:val="single" w:sz="4" w:space="0" w:color="auto"/>
              <w:right w:val="single" w:sz="4" w:space="0" w:color="auto"/>
            </w:tcBorders>
            <w:noWrap/>
            <w:vAlign w:val="bottom"/>
            <w:hideMark/>
          </w:tcPr>
          <w:p w14:paraId="4774792B"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2.35E+00</w:t>
            </w:r>
          </w:p>
        </w:tc>
        <w:tc>
          <w:tcPr>
            <w:tcW w:w="854" w:type="dxa"/>
            <w:tcBorders>
              <w:top w:val="nil"/>
              <w:left w:val="nil"/>
              <w:bottom w:val="single" w:sz="4" w:space="0" w:color="auto"/>
              <w:right w:val="single" w:sz="4" w:space="0" w:color="auto"/>
            </w:tcBorders>
            <w:noWrap/>
            <w:vAlign w:val="bottom"/>
            <w:hideMark/>
          </w:tcPr>
          <w:p w14:paraId="5A59306D"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12.546</w:t>
            </w:r>
          </w:p>
        </w:tc>
        <w:tc>
          <w:tcPr>
            <w:tcW w:w="1272" w:type="dxa"/>
            <w:tcBorders>
              <w:top w:val="nil"/>
              <w:left w:val="nil"/>
              <w:bottom w:val="single" w:sz="4" w:space="0" w:color="auto"/>
              <w:right w:val="single" w:sz="4" w:space="0" w:color="auto"/>
            </w:tcBorders>
            <w:noWrap/>
            <w:vAlign w:val="bottom"/>
            <w:hideMark/>
          </w:tcPr>
          <w:p w14:paraId="2AA39C37"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&lt; 2e-16</w:t>
            </w:r>
          </w:p>
        </w:tc>
        <w:tc>
          <w:tcPr>
            <w:tcW w:w="1418" w:type="dxa"/>
            <w:tcBorders>
              <w:top w:val="nil"/>
              <w:left w:val="nil"/>
              <w:bottom w:val="single" w:sz="4" w:space="0" w:color="auto"/>
              <w:right w:val="single" w:sz="4" w:space="0" w:color="auto"/>
            </w:tcBorders>
            <w:noWrap/>
            <w:vAlign w:val="bottom"/>
            <w:hideMark/>
          </w:tcPr>
          <w:p w14:paraId="61ACC2EB"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w:t>
            </w:r>
          </w:p>
        </w:tc>
      </w:tr>
      <w:tr w:rsidR="004C71DE" w:rsidRPr="004C71DE" w14:paraId="7E9255EB" w14:textId="77777777" w:rsidTr="004C71DE">
        <w:trPr>
          <w:trHeight w:val="288"/>
        </w:trPr>
        <w:tc>
          <w:tcPr>
            <w:tcW w:w="1173" w:type="dxa"/>
            <w:tcBorders>
              <w:top w:val="nil"/>
              <w:left w:val="single" w:sz="4" w:space="0" w:color="auto"/>
              <w:bottom w:val="single" w:sz="4" w:space="0" w:color="auto"/>
              <w:right w:val="single" w:sz="4" w:space="0" w:color="auto"/>
            </w:tcBorders>
            <w:noWrap/>
            <w:vAlign w:val="center"/>
            <w:hideMark/>
          </w:tcPr>
          <w:p w14:paraId="1B6D6012"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X7</w:t>
            </w:r>
          </w:p>
        </w:tc>
        <w:tc>
          <w:tcPr>
            <w:tcW w:w="1160" w:type="dxa"/>
            <w:tcBorders>
              <w:top w:val="nil"/>
              <w:left w:val="nil"/>
              <w:bottom w:val="single" w:sz="4" w:space="0" w:color="auto"/>
              <w:right w:val="single" w:sz="4" w:space="0" w:color="auto"/>
            </w:tcBorders>
            <w:noWrap/>
            <w:vAlign w:val="bottom"/>
            <w:hideMark/>
          </w:tcPr>
          <w:p w14:paraId="4E0B5C45"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4.77E+01</w:t>
            </w:r>
          </w:p>
        </w:tc>
        <w:tc>
          <w:tcPr>
            <w:tcW w:w="1206" w:type="dxa"/>
            <w:tcBorders>
              <w:top w:val="nil"/>
              <w:left w:val="nil"/>
              <w:bottom w:val="single" w:sz="4" w:space="0" w:color="auto"/>
              <w:right w:val="single" w:sz="4" w:space="0" w:color="auto"/>
            </w:tcBorders>
            <w:noWrap/>
            <w:vAlign w:val="bottom"/>
            <w:hideMark/>
          </w:tcPr>
          <w:p w14:paraId="24DF92B8"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2.92E+00</w:t>
            </w:r>
          </w:p>
        </w:tc>
        <w:tc>
          <w:tcPr>
            <w:tcW w:w="854" w:type="dxa"/>
            <w:tcBorders>
              <w:top w:val="nil"/>
              <w:left w:val="nil"/>
              <w:bottom w:val="single" w:sz="4" w:space="0" w:color="auto"/>
              <w:right w:val="single" w:sz="4" w:space="0" w:color="auto"/>
            </w:tcBorders>
            <w:noWrap/>
            <w:vAlign w:val="bottom"/>
            <w:hideMark/>
          </w:tcPr>
          <w:p w14:paraId="300C538B"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16.318</w:t>
            </w:r>
          </w:p>
        </w:tc>
        <w:tc>
          <w:tcPr>
            <w:tcW w:w="1272" w:type="dxa"/>
            <w:tcBorders>
              <w:top w:val="nil"/>
              <w:left w:val="nil"/>
              <w:bottom w:val="single" w:sz="4" w:space="0" w:color="auto"/>
              <w:right w:val="single" w:sz="4" w:space="0" w:color="auto"/>
            </w:tcBorders>
            <w:noWrap/>
            <w:vAlign w:val="bottom"/>
            <w:hideMark/>
          </w:tcPr>
          <w:p w14:paraId="63EDC5E6"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&lt; 2e-16</w:t>
            </w:r>
          </w:p>
        </w:tc>
        <w:tc>
          <w:tcPr>
            <w:tcW w:w="1418" w:type="dxa"/>
            <w:tcBorders>
              <w:top w:val="nil"/>
              <w:left w:val="nil"/>
              <w:bottom w:val="single" w:sz="4" w:space="0" w:color="auto"/>
              <w:right w:val="single" w:sz="4" w:space="0" w:color="auto"/>
            </w:tcBorders>
            <w:noWrap/>
            <w:vAlign w:val="bottom"/>
            <w:hideMark/>
          </w:tcPr>
          <w:p w14:paraId="33CDF08E"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w:t>
            </w:r>
          </w:p>
        </w:tc>
      </w:tr>
      <w:tr w:rsidR="004C71DE" w:rsidRPr="004C71DE" w14:paraId="3DA32BF4" w14:textId="77777777" w:rsidTr="004C71DE">
        <w:trPr>
          <w:trHeight w:val="288"/>
        </w:trPr>
        <w:tc>
          <w:tcPr>
            <w:tcW w:w="1173" w:type="dxa"/>
            <w:tcBorders>
              <w:top w:val="nil"/>
              <w:left w:val="single" w:sz="4" w:space="0" w:color="auto"/>
              <w:bottom w:val="single" w:sz="4" w:space="0" w:color="auto"/>
              <w:right w:val="single" w:sz="4" w:space="0" w:color="auto"/>
            </w:tcBorders>
            <w:noWrap/>
            <w:vAlign w:val="center"/>
            <w:hideMark/>
          </w:tcPr>
          <w:p w14:paraId="4EF70C82"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X8</w:t>
            </w:r>
          </w:p>
        </w:tc>
        <w:tc>
          <w:tcPr>
            <w:tcW w:w="1160" w:type="dxa"/>
            <w:tcBorders>
              <w:top w:val="nil"/>
              <w:left w:val="nil"/>
              <w:bottom w:val="single" w:sz="4" w:space="0" w:color="auto"/>
              <w:right w:val="single" w:sz="4" w:space="0" w:color="auto"/>
            </w:tcBorders>
            <w:noWrap/>
            <w:vAlign w:val="bottom"/>
            <w:hideMark/>
          </w:tcPr>
          <w:p w14:paraId="76A7C60B"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1.70E+03</w:t>
            </w:r>
          </w:p>
        </w:tc>
        <w:tc>
          <w:tcPr>
            <w:tcW w:w="1206" w:type="dxa"/>
            <w:tcBorders>
              <w:top w:val="nil"/>
              <w:left w:val="nil"/>
              <w:bottom w:val="single" w:sz="4" w:space="0" w:color="auto"/>
              <w:right w:val="single" w:sz="4" w:space="0" w:color="auto"/>
            </w:tcBorders>
            <w:noWrap/>
            <w:vAlign w:val="bottom"/>
            <w:hideMark/>
          </w:tcPr>
          <w:p w14:paraId="1D6586A4"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1.79E+03</w:t>
            </w:r>
          </w:p>
        </w:tc>
        <w:tc>
          <w:tcPr>
            <w:tcW w:w="854" w:type="dxa"/>
            <w:tcBorders>
              <w:top w:val="nil"/>
              <w:left w:val="nil"/>
              <w:bottom w:val="single" w:sz="4" w:space="0" w:color="auto"/>
              <w:right w:val="single" w:sz="4" w:space="0" w:color="auto"/>
            </w:tcBorders>
            <w:noWrap/>
            <w:vAlign w:val="bottom"/>
            <w:hideMark/>
          </w:tcPr>
          <w:p w14:paraId="5AEAF1C1"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0.951</w:t>
            </w:r>
          </w:p>
        </w:tc>
        <w:tc>
          <w:tcPr>
            <w:tcW w:w="1272" w:type="dxa"/>
            <w:tcBorders>
              <w:top w:val="nil"/>
              <w:left w:val="nil"/>
              <w:bottom w:val="single" w:sz="4" w:space="0" w:color="auto"/>
              <w:right w:val="single" w:sz="4" w:space="0" w:color="auto"/>
            </w:tcBorders>
            <w:noWrap/>
            <w:vAlign w:val="bottom"/>
            <w:hideMark/>
          </w:tcPr>
          <w:p w14:paraId="02497174"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0.34177</w:t>
            </w:r>
          </w:p>
        </w:tc>
        <w:tc>
          <w:tcPr>
            <w:tcW w:w="1418" w:type="dxa"/>
            <w:tcBorders>
              <w:top w:val="nil"/>
              <w:left w:val="nil"/>
              <w:bottom w:val="single" w:sz="4" w:space="0" w:color="auto"/>
              <w:right w:val="single" w:sz="4" w:space="0" w:color="auto"/>
            </w:tcBorders>
            <w:noWrap/>
            <w:vAlign w:val="bottom"/>
            <w:hideMark/>
          </w:tcPr>
          <w:p w14:paraId="569217AD"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 </w:t>
            </w:r>
          </w:p>
        </w:tc>
      </w:tr>
      <w:tr w:rsidR="004C71DE" w:rsidRPr="004C71DE" w14:paraId="106FB307" w14:textId="77777777" w:rsidTr="004C71DE">
        <w:trPr>
          <w:trHeight w:val="288"/>
        </w:trPr>
        <w:tc>
          <w:tcPr>
            <w:tcW w:w="1173" w:type="dxa"/>
            <w:tcBorders>
              <w:top w:val="nil"/>
              <w:left w:val="single" w:sz="4" w:space="0" w:color="auto"/>
              <w:bottom w:val="single" w:sz="4" w:space="0" w:color="auto"/>
              <w:right w:val="single" w:sz="4" w:space="0" w:color="auto"/>
            </w:tcBorders>
            <w:noWrap/>
            <w:vAlign w:val="center"/>
            <w:hideMark/>
          </w:tcPr>
          <w:p w14:paraId="37DA13E5"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X9</w:t>
            </w:r>
          </w:p>
        </w:tc>
        <w:tc>
          <w:tcPr>
            <w:tcW w:w="1160" w:type="dxa"/>
            <w:tcBorders>
              <w:top w:val="nil"/>
              <w:left w:val="nil"/>
              <w:bottom w:val="single" w:sz="4" w:space="0" w:color="auto"/>
              <w:right w:val="single" w:sz="4" w:space="0" w:color="auto"/>
            </w:tcBorders>
            <w:noWrap/>
            <w:vAlign w:val="bottom"/>
            <w:hideMark/>
          </w:tcPr>
          <w:p w14:paraId="443A1361"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-8.28E+03</w:t>
            </w:r>
          </w:p>
        </w:tc>
        <w:tc>
          <w:tcPr>
            <w:tcW w:w="1206" w:type="dxa"/>
            <w:tcBorders>
              <w:top w:val="nil"/>
              <w:left w:val="nil"/>
              <w:bottom w:val="single" w:sz="4" w:space="0" w:color="auto"/>
              <w:right w:val="single" w:sz="4" w:space="0" w:color="auto"/>
            </w:tcBorders>
            <w:noWrap/>
            <w:vAlign w:val="bottom"/>
            <w:hideMark/>
          </w:tcPr>
          <w:p w14:paraId="03064C41"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1.21E+03</w:t>
            </w:r>
          </w:p>
        </w:tc>
        <w:tc>
          <w:tcPr>
            <w:tcW w:w="854" w:type="dxa"/>
            <w:tcBorders>
              <w:top w:val="nil"/>
              <w:left w:val="nil"/>
              <w:bottom w:val="single" w:sz="4" w:space="0" w:color="auto"/>
              <w:right w:val="single" w:sz="4" w:space="0" w:color="auto"/>
            </w:tcBorders>
            <w:noWrap/>
            <w:vAlign w:val="bottom"/>
            <w:hideMark/>
          </w:tcPr>
          <w:p w14:paraId="23A80F30"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-6.817</w:t>
            </w:r>
          </w:p>
        </w:tc>
        <w:tc>
          <w:tcPr>
            <w:tcW w:w="1272" w:type="dxa"/>
            <w:tcBorders>
              <w:top w:val="nil"/>
              <w:left w:val="nil"/>
              <w:bottom w:val="single" w:sz="4" w:space="0" w:color="auto"/>
              <w:right w:val="single" w:sz="4" w:space="0" w:color="auto"/>
            </w:tcBorders>
            <w:noWrap/>
            <w:vAlign w:val="bottom"/>
            <w:hideMark/>
          </w:tcPr>
          <w:p w14:paraId="015B796A"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1.13E-11</w:t>
            </w:r>
          </w:p>
        </w:tc>
        <w:tc>
          <w:tcPr>
            <w:tcW w:w="1418" w:type="dxa"/>
            <w:tcBorders>
              <w:top w:val="nil"/>
              <w:left w:val="nil"/>
              <w:bottom w:val="single" w:sz="4" w:space="0" w:color="auto"/>
              <w:right w:val="single" w:sz="4" w:space="0" w:color="auto"/>
            </w:tcBorders>
            <w:noWrap/>
            <w:vAlign w:val="bottom"/>
            <w:hideMark/>
          </w:tcPr>
          <w:p w14:paraId="2D4D7AE0"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w:t>
            </w:r>
          </w:p>
        </w:tc>
      </w:tr>
      <w:tr w:rsidR="004C71DE" w:rsidRPr="004C71DE" w14:paraId="43F5DDFC" w14:textId="77777777" w:rsidTr="004C71DE">
        <w:trPr>
          <w:trHeight w:val="288"/>
        </w:trPr>
        <w:tc>
          <w:tcPr>
            <w:tcW w:w="1173" w:type="dxa"/>
            <w:tcBorders>
              <w:top w:val="nil"/>
              <w:left w:val="single" w:sz="4" w:space="0" w:color="auto"/>
              <w:bottom w:val="single" w:sz="4" w:space="0" w:color="auto"/>
              <w:right w:val="single" w:sz="4" w:space="0" w:color="auto"/>
            </w:tcBorders>
            <w:noWrap/>
            <w:vAlign w:val="center"/>
            <w:hideMark/>
          </w:tcPr>
          <w:p w14:paraId="2833D5BE"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lastRenderedPageBreak/>
              <w:t>X10</w:t>
            </w:r>
          </w:p>
        </w:tc>
        <w:tc>
          <w:tcPr>
            <w:tcW w:w="1160" w:type="dxa"/>
            <w:tcBorders>
              <w:top w:val="nil"/>
              <w:left w:val="nil"/>
              <w:bottom w:val="single" w:sz="4" w:space="0" w:color="auto"/>
              <w:right w:val="single" w:sz="4" w:space="0" w:color="auto"/>
            </w:tcBorders>
            <w:noWrap/>
            <w:vAlign w:val="bottom"/>
            <w:hideMark/>
          </w:tcPr>
          <w:p w14:paraId="679BB313"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5.59E+02</w:t>
            </w:r>
          </w:p>
        </w:tc>
        <w:tc>
          <w:tcPr>
            <w:tcW w:w="1206" w:type="dxa"/>
            <w:tcBorders>
              <w:top w:val="nil"/>
              <w:left w:val="nil"/>
              <w:bottom w:val="single" w:sz="4" w:space="0" w:color="auto"/>
              <w:right w:val="single" w:sz="4" w:space="0" w:color="auto"/>
            </w:tcBorders>
            <w:noWrap/>
            <w:vAlign w:val="bottom"/>
            <w:hideMark/>
          </w:tcPr>
          <w:p w14:paraId="5B31C850"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8.64E+02</w:t>
            </w:r>
          </w:p>
        </w:tc>
        <w:tc>
          <w:tcPr>
            <w:tcW w:w="854" w:type="dxa"/>
            <w:tcBorders>
              <w:top w:val="nil"/>
              <w:left w:val="nil"/>
              <w:bottom w:val="single" w:sz="4" w:space="0" w:color="auto"/>
              <w:right w:val="single" w:sz="4" w:space="0" w:color="auto"/>
            </w:tcBorders>
            <w:noWrap/>
            <w:vAlign w:val="bottom"/>
            <w:hideMark/>
          </w:tcPr>
          <w:p w14:paraId="1FDE9682"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0.648</w:t>
            </w:r>
          </w:p>
        </w:tc>
        <w:tc>
          <w:tcPr>
            <w:tcW w:w="1272" w:type="dxa"/>
            <w:tcBorders>
              <w:top w:val="nil"/>
              <w:left w:val="nil"/>
              <w:bottom w:val="single" w:sz="4" w:space="0" w:color="auto"/>
              <w:right w:val="single" w:sz="4" w:space="0" w:color="auto"/>
            </w:tcBorders>
            <w:noWrap/>
            <w:vAlign w:val="bottom"/>
            <w:hideMark/>
          </w:tcPr>
          <w:p w14:paraId="3940ACDA"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0.51735</w:t>
            </w:r>
          </w:p>
        </w:tc>
        <w:tc>
          <w:tcPr>
            <w:tcW w:w="1418" w:type="dxa"/>
            <w:tcBorders>
              <w:top w:val="nil"/>
              <w:left w:val="nil"/>
              <w:bottom w:val="single" w:sz="4" w:space="0" w:color="auto"/>
              <w:right w:val="single" w:sz="4" w:space="0" w:color="auto"/>
            </w:tcBorders>
            <w:noWrap/>
            <w:vAlign w:val="bottom"/>
            <w:hideMark/>
          </w:tcPr>
          <w:p w14:paraId="013406CF"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 </w:t>
            </w:r>
          </w:p>
        </w:tc>
      </w:tr>
      <w:tr w:rsidR="004C71DE" w:rsidRPr="004C71DE" w14:paraId="1CCF1E35" w14:textId="77777777" w:rsidTr="004C71DE">
        <w:trPr>
          <w:trHeight w:val="288"/>
        </w:trPr>
        <w:tc>
          <w:tcPr>
            <w:tcW w:w="1173" w:type="dxa"/>
            <w:tcBorders>
              <w:top w:val="nil"/>
              <w:left w:val="single" w:sz="4" w:space="0" w:color="auto"/>
              <w:bottom w:val="single" w:sz="4" w:space="0" w:color="auto"/>
              <w:right w:val="single" w:sz="4" w:space="0" w:color="auto"/>
            </w:tcBorders>
            <w:noWrap/>
            <w:vAlign w:val="center"/>
            <w:hideMark/>
          </w:tcPr>
          <w:p w14:paraId="4A51DB86"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X11</w:t>
            </w:r>
          </w:p>
        </w:tc>
        <w:tc>
          <w:tcPr>
            <w:tcW w:w="1160" w:type="dxa"/>
            <w:tcBorders>
              <w:top w:val="nil"/>
              <w:left w:val="nil"/>
              <w:bottom w:val="single" w:sz="4" w:space="0" w:color="auto"/>
              <w:right w:val="single" w:sz="4" w:space="0" w:color="auto"/>
            </w:tcBorders>
            <w:noWrap/>
            <w:vAlign w:val="bottom"/>
            <w:hideMark/>
          </w:tcPr>
          <w:p w14:paraId="415F73DA"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4.84E+01</w:t>
            </w:r>
          </w:p>
        </w:tc>
        <w:tc>
          <w:tcPr>
            <w:tcW w:w="1206" w:type="dxa"/>
            <w:tcBorders>
              <w:top w:val="nil"/>
              <w:left w:val="nil"/>
              <w:bottom w:val="single" w:sz="4" w:space="0" w:color="auto"/>
              <w:right w:val="single" w:sz="4" w:space="0" w:color="auto"/>
            </w:tcBorders>
            <w:noWrap/>
            <w:vAlign w:val="bottom"/>
            <w:hideMark/>
          </w:tcPr>
          <w:p w14:paraId="05EC59AD"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4.09E+00</w:t>
            </w:r>
          </w:p>
        </w:tc>
        <w:tc>
          <w:tcPr>
            <w:tcW w:w="854" w:type="dxa"/>
            <w:tcBorders>
              <w:top w:val="nil"/>
              <w:left w:val="nil"/>
              <w:bottom w:val="single" w:sz="4" w:space="0" w:color="auto"/>
              <w:right w:val="single" w:sz="4" w:space="0" w:color="auto"/>
            </w:tcBorders>
            <w:noWrap/>
            <w:vAlign w:val="bottom"/>
            <w:hideMark/>
          </w:tcPr>
          <w:p w14:paraId="5738EF67"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11.843</w:t>
            </w:r>
          </w:p>
        </w:tc>
        <w:tc>
          <w:tcPr>
            <w:tcW w:w="1272" w:type="dxa"/>
            <w:tcBorders>
              <w:top w:val="nil"/>
              <w:left w:val="nil"/>
              <w:bottom w:val="single" w:sz="4" w:space="0" w:color="auto"/>
              <w:right w:val="single" w:sz="4" w:space="0" w:color="auto"/>
            </w:tcBorders>
            <w:noWrap/>
            <w:vAlign w:val="bottom"/>
            <w:hideMark/>
          </w:tcPr>
          <w:p w14:paraId="3E452D0B"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&lt; 2e-16</w:t>
            </w:r>
          </w:p>
        </w:tc>
        <w:tc>
          <w:tcPr>
            <w:tcW w:w="1418" w:type="dxa"/>
            <w:tcBorders>
              <w:top w:val="nil"/>
              <w:left w:val="nil"/>
              <w:bottom w:val="single" w:sz="4" w:space="0" w:color="auto"/>
              <w:right w:val="single" w:sz="4" w:space="0" w:color="auto"/>
            </w:tcBorders>
            <w:noWrap/>
            <w:vAlign w:val="bottom"/>
            <w:hideMark/>
          </w:tcPr>
          <w:p w14:paraId="7EDDC4AD"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w:t>
            </w:r>
          </w:p>
        </w:tc>
      </w:tr>
      <w:tr w:rsidR="004C71DE" w:rsidRPr="004C71DE" w14:paraId="1B20C40D" w14:textId="77777777" w:rsidTr="004C71DE">
        <w:trPr>
          <w:trHeight w:val="288"/>
        </w:trPr>
        <w:tc>
          <w:tcPr>
            <w:tcW w:w="1173" w:type="dxa"/>
            <w:tcBorders>
              <w:top w:val="nil"/>
              <w:left w:val="single" w:sz="4" w:space="0" w:color="auto"/>
              <w:bottom w:val="single" w:sz="4" w:space="0" w:color="auto"/>
              <w:right w:val="single" w:sz="4" w:space="0" w:color="auto"/>
            </w:tcBorders>
            <w:noWrap/>
            <w:vAlign w:val="center"/>
            <w:hideMark/>
          </w:tcPr>
          <w:p w14:paraId="50C68662"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X12</w:t>
            </w:r>
          </w:p>
        </w:tc>
        <w:tc>
          <w:tcPr>
            <w:tcW w:w="1160" w:type="dxa"/>
            <w:tcBorders>
              <w:top w:val="nil"/>
              <w:left w:val="nil"/>
              <w:bottom w:val="single" w:sz="4" w:space="0" w:color="auto"/>
              <w:right w:val="single" w:sz="4" w:space="0" w:color="auto"/>
            </w:tcBorders>
            <w:noWrap/>
            <w:vAlign w:val="bottom"/>
            <w:hideMark/>
          </w:tcPr>
          <w:p w14:paraId="6B1E411B"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-4.53E+01</w:t>
            </w:r>
          </w:p>
        </w:tc>
        <w:tc>
          <w:tcPr>
            <w:tcW w:w="1206" w:type="dxa"/>
            <w:tcBorders>
              <w:top w:val="nil"/>
              <w:left w:val="nil"/>
              <w:bottom w:val="single" w:sz="4" w:space="0" w:color="auto"/>
              <w:right w:val="single" w:sz="4" w:space="0" w:color="auto"/>
            </w:tcBorders>
            <w:noWrap/>
            <w:vAlign w:val="bottom"/>
            <w:hideMark/>
          </w:tcPr>
          <w:p w14:paraId="02B48B0B"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2.50E+02</w:t>
            </w:r>
          </w:p>
        </w:tc>
        <w:tc>
          <w:tcPr>
            <w:tcW w:w="854" w:type="dxa"/>
            <w:tcBorders>
              <w:top w:val="nil"/>
              <w:left w:val="nil"/>
              <w:bottom w:val="single" w:sz="4" w:space="0" w:color="auto"/>
              <w:right w:val="single" w:sz="4" w:space="0" w:color="auto"/>
            </w:tcBorders>
            <w:noWrap/>
            <w:vAlign w:val="bottom"/>
            <w:hideMark/>
          </w:tcPr>
          <w:p w14:paraId="6346DD91"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-0.181</w:t>
            </w:r>
          </w:p>
        </w:tc>
        <w:tc>
          <w:tcPr>
            <w:tcW w:w="1272" w:type="dxa"/>
            <w:tcBorders>
              <w:top w:val="nil"/>
              <w:left w:val="nil"/>
              <w:bottom w:val="single" w:sz="4" w:space="0" w:color="auto"/>
              <w:right w:val="single" w:sz="4" w:space="0" w:color="auto"/>
            </w:tcBorders>
            <w:noWrap/>
            <w:vAlign w:val="bottom"/>
            <w:hideMark/>
          </w:tcPr>
          <w:p w14:paraId="30AEE2D7"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0.85631</w:t>
            </w:r>
          </w:p>
        </w:tc>
        <w:tc>
          <w:tcPr>
            <w:tcW w:w="1418" w:type="dxa"/>
            <w:tcBorders>
              <w:top w:val="nil"/>
              <w:left w:val="nil"/>
              <w:bottom w:val="single" w:sz="4" w:space="0" w:color="auto"/>
              <w:right w:val="single" w:sz="4" w:space="0" w:color="auto"/>
            </w:tcBorders>
            <w:noWrap/>
            <w:vAlign w:val="bottom"/>
            <w:hideMark/>
          </w:tcPr>
          <w:p w14:paraId="40411072"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 </w:t>
            </w:r>
          </w:p>
        </w:tc>
      </w:tr>
      <w:tr w:rsidR="004C71DE" w:rsidRPr="004C71DE" w14:paraId="6A5691B4" w14:textId="77777777" w:rsidTr="004C71DE">
        <w:trPr>
          <w:trHeight w:val="288"/>
        </w:trPr>
        <w:tc>
          <w:tcPr>
            <w:tcW w:w="1173" w:type="dxa"/>
            <w:tcBorders>
              <w:top w:val="nil"/>
              <w:left w:val="single" w:sz="4" w:space="0" w:color="auto"/>
              <w:bottom w:val="single" w:sz="4" w:space="0" w:color="auto"/>
              <w:right w:val="single" w:sz="4" w:space="0" w:color="auto"/>
            </w:tcBorders>
            <w:noWrap/>
            <w:vAlign w:val="center"/>
            <w:hideMark/>
          </w:tcPr>
          <w:p w14:paraId="530DEA02"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X13</w:t>
            </w:r>
          </w:p>
        </w:tc>
        <w:tc>
          <w:tcPr>
            <w:tcW w:w="1160" w:type="dxa"/>
            <w:tcBorders>
              <w:top w:val="nil"/>
              <w:left w:val="nil"/>
              <w:bottom w:val="single" w:sz="4" w:space="0" w:color="auto"/>
              <w:right w:val="single" w:sz="4" w:space="0" w:color="auto"/>
            </w:tcBorders>
            <w:noWrap/>
            <w:vAlign w:val="bottom"/>
            <w:hideMark/>
          </w:tcPr>
          <w:p w14:paraId="57D72CE9"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-8.40E+02</w:t>
            </w:r>
          </w:p>
        </w:tc>
        <w:tc>
          <w:tcPr>
            <w:tcW w:w="1206" w:type="dxa"/>
            <w:tcBorders>
              <w:top w:val="nil"/>
              <w:left w:val="nil"/>
              <w:bottom w:val="single" w:sz="4" w:space="0" w:color="auto"/>
              <w:right w:val="single" w:sz="4" w:space="0" w:color="auto"/>
            </w:tcBorders>
            <w:noWrap/>
            <w:vAlign w:val="bottom"/>
            <w:hideMark/>
          </w:tcPr>
          <w:p w14:paraId="74E2CCD8"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5.16E+02</w:t>
            </w:r>
          </w:p>
        </w:tc>
        <w:tc>
          <w:tcPr>
            <w:tcW w:w="854" w:type="dxa"/>
            <w:tcBorders>
              <w:top w:val="nil"/>
              <w:left w:val="nil"/>
              <w:bottom w:val="single" w:sz="4" w:space="0" w:color="auto"/>
              <w:right w:val="single" w:sz="4" w:space="0" w:color="auto"/>
            </w:tcBorders>
            <w:noWrap/>
            <w:vAlign w:val="bottom"/>
            <w:hideMark/>
          </w:tcPr>
          <w:p w14:paraId="3BD97161"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-1.629</w:t>
            </w:r>
          </w:p>
        </w:tc>
        <w:tc>
          <w:tcPr>
            <w:tcW w:w="1272" w:type="dxa"/>
            <w:tcBorders>
              <w:top w:val="nil"/>
              <w:left w:val="nil"/>
              <w:bottom w:val="single" w:sz="4" w:space="0" w:color="auto"/>
              <w:right w:val="single" w:sz="4" w:space="0" w:color="auto"/>
            </w:tcBorders>
            <w:noWrap/>
            <w:vAlign w:val="bottom"/>
            <w:hideMark/>
          </w:tcPr>
          <w:p w14:paraId="1FDF7A45"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0.10332</w:t>
            </w:r>
          </w:p>
        </w:tc>
        <w:tc>
          <w:tcPr>
            <w:tcW w:w="1418" w:type="dxa"/>
            <w:tcBorders>
              <w:top w:val="nil"/>
              <w:left w:val="nil"/>
              <w:bottom w:val="single" w:sz="4" w:space="0" w:color="auto"/>
              <w:right w:val="single" w:sz="4" w:space="0" w:color="auto"/>
            </w:tcBorders>
            <w:noWrap/>
            <w:vAlign w:val="bottom"/>
            <w:hideMark/>
          </w:tcPr>
          <w:p w14:paraId="5B626F59"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 </w:t>
            </w:r>
          </w:p>
        </w:tc>
      </w:tr>
      <w:tr w:rsidR="004C71DE" w:rsidRPr="004C71DE" w14:paraId="4FFD2F81" w14:textId="77777777" w:rsidTr="004C71DE">
        <w:trPr>
          <w:trHeight w:val="288"/>
        </w:trPr>
        <w:tc>
          <w:tcPr>
            <w:tcW w:w="1173" w:type="dxa"/>
            <w:tcBorders>
              <w:top w:val="nil"/>
              <w:left w:val="single" w:sz="4" w:space="0" w:color="auto"/>
              <w:bottom w:val="single" w:sz="4" w:space="0" w:color="auto"/>
              <w:right w:val="single" w:sz="4" w:space="0" w:color="auto"/>
            </w:tcBorders>
            <w:noWrap/>
            <w:vAlign w:val="center"/>
            <w:hideMark/>
          </w:tcPr>
          <w:p w14:paraId="1620A792"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X14</w:t>
            </w:r>
          </w:p>
        </w:tc>
        <w:tc>
          <w:tcPr>
            <w:tcW w:w="1160" w:type="dxa"/>
            <w:tcBorders>
              <w:top w:val="nil"/>
              <w:left w:val="nil"/>
              <w:bottom w:val="single" w:sz="4" w:space="0" w:color="auto"/>
              <w:right w:val="single" w:sz="4" w:space="0" w:color="auto"/>
            </w:tcBorders>
            <w:noWrap/>
            <w:vAlign w:val="bottom"/>
            <w:hideMark/>
          </w:tcPr>
          <w:p w14:paraId="7DC94535"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-1.22E+04</w:t>
            </w:r>
          </w:p>
        </w:tc>
        <w:tc>
          <w:tcPr>
            <w:tcW w:w="1206" w:type="dxa"/>
            <w:tcBorders>
              <w:top w:val="nil"/>
              <w:left w:val="nil"/>
              <w:bottom w:val="single" w:sz="4" w:space="0" w:color="auto"/>
              <w:right w:val="single" w:sz="4" w:space="0" w:color="auto"/>
            </w:tcBorders>
            <w:noWrap/>
            <w:vAlign w:val="bottom"/>
            <w:hideMark/>
          </w:tcPr>
          <w:p w14:paraId="2D70F2CC"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2.83E+03</w:t>
            </w:r>
          </w:p>
        </w:tc>
        <w:tc>
          <w:tcPr>
            <w:tcW w:w="854" w:type="dxa"/>
            <w:tcBorders>
              <w:top w:val="nil"/>
              <w:left w:val="nil"/>
              <w:bottom w:val="single" w:sz="4" w:space="0" w:color="auto"/>
              <w:right w:val="single" w:sz="4" w:space="0" w:color="auto"/>
            </w:tcBorders>
            <w:noWrap/>
            <w:vAlign w:val="bottom"/>
            <w:hideMark/>
          </w:tcPr>
          <w:p w14:paraId="611F4F5A"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-4.324</w:t>
            </w:r>
          </w:p>
        </w:tc>
        <w:tc>
          <w:tcPr>
            <w:tcW w:w="1272" w:type="dxa"/>
            <w:tcBorders>
              <w:top w:val="nil"/>
              <w:left w:val="nil"/>
              <w:bottom w:val="single" w:sz="4" w:space="0" w:color="auto"/>
              <w:right w:val="single" w:sz="4" w:space="0" w:color="auto"/>
            </w:tcBorders>
            <w:noWrap/>
            <w:vAlign w:val="bottom"/>
            <w:hideMark/>
          </w:tcPr>
          <w:p w14:paraId="09342855"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1.59E-05</w:t>
            </w:r>
          </w:p>
        </w:tc>
        <w:tc>
          <w:tcPr>
            <w:tcW w:w="1418" w:type="dxa"/>
            <w:tcBorders>
              <w:top w:val="nil"/>
              <w:left w:val="nil"/>
              <w:bottom w:val="single" w:sz="4" w:space="0" w:color="auto"/>
              <w:right w:val="single" w:sz="4" w:space="0" w:color="auto"/>
            </w:tcBorders>
            <w:noWrap/>
            <w:vAlign w:val="bottom"/>
            <w:hideMark/>
          </w:tcPr>
          <w:p w14:paraId="30FC094A"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w:t>
            </w:r>
          </w:p>
        </w:tc>
      </w:tr>
      <w:tr w:rsidR="004C71DE" w:rsidRPr="004C71DE" w14:paraId="34B49BF7" w14:textId="77777777" w:rsidTr="004C71DE">
        <w:trPr>
          <w:trHeight w:val="288"/>
        </w:trPr>
        <w:tc>
          <w:tcPr>
            <w:tcW w:w="1173" w:type="dxa"/>
            <w:tcBorders>
              <w:top w:val="nil"/>
              <w:left w:val="single" w:sz="4" w:space="0" w:color="auto"/>
              <w:bottom w:val="single" w:sz="4" w:space="0" w:color="auto"/>
              <w:right w:val="single" w:sz="4" w:space="0" w:color="auto"/>
            </w:tcBorders>
            <w:noWrap/>
            <w:vAlign w:val="center"/>
            <w:hideMark/>
          </w:tcPr>
          <w:p w14:paraId="3F14369D"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X15</w:t>
            </w:r>
          </w:p>
        </w:tc>
        <w:tc>
          <w:tcPr>
            <w:tcW w:w="1160" w:type="dxa"/>
            <w:tcBorders>
              <w:top w:val="nil"/>
              <w:left w:val="nil"/>
              <w:bottom w:val="single" w:sz="4" w:space="0" w:color="auto"/>
              <w:right w:val="single" w:sz="4" w:space="0" w:color="auto"/>
            </w:tcBorders>
            <w:noWrap/>
            <w:vAlign w:val="bottom"/>
            <w:hideMark/>
          </w:tcPr>
          <w:p w14:paraId="057FFB35"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-1.91E+04</w:t>
            </w:r>
          </w:p>
        </w:tc>
        <w:tc>
          <w:tcPr>
            <w:tcW w:w="1206" w:type="dxa"/>
            <w:tcBorders>
              <w:top w:val="nil"/>
              <w:left w:val="nil"/>
              <w:bottom w:val="single" w:sz="4" w:space="0" w:color="auto"/>
              <w:right w:val="single" w:sz="4" w:space="0" w:color="auto"/>
            </w:tcBorders>
            <w:noWrap/>
            <w:vAlign w:val="bottom"/>
            <w:hideMark/>
          </w:tcPr>
          <w:p w14:paraId="19D4CF63"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3.90E+03</w:t>
            </w:r>
          </w:p>
        </w:tc>
        <w:tc>
          <w:tcPr>
            <w:tcW w:w="854" w:type="dxa"/>
            <w:tcBorders>
              <w:top w:val="nil"/>
              <w:left w:val="nil"/>
              <w:bottom w:val="single" w:sz="4" w:space="0" w:color="auto"/>
              <w:right w:val="single" w:sz="4" w:space="0" w:color="auto"/>
            </w:tcBorders>
            <w:noWrap/>
            <w:vAlign w:val="bottom"/>
            <w:hideMark/>
          </w:tcPr>
          <w:p w14:paraId="1424C61C"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-4.903</w:t>
            </w:r>
          </w:p>
        </w:tc>
        <w:tc>
          <w:tcPr>
            <w:tcW w:w="1272" w:type="dxa"/>
            <w:tcBorders>
              <w:top w:val="nil"/>
              <w:left w:val="nil"/>
              <w:bottom w:val="single" w:sz="4" w:space="0" w:color="auto"/>
              <w:right w:val="single" w:sz="4" w:space="0" w:color="auto"/>
            </w:tcBorders>
            <w:noWrap/>
            <w:vAlign w:val="bottom"/>
            <w:hideMark/>
          </w:tcPr>
          <w:p w14:paraId="61D0DC0A"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9.95E-07</w:t>
            </w:r>
          </w:p>
        </w:tc>
        <w:tc>
          <w:tcPr>
            <w:tcW w:w="1418" w:type="dxa"/>
            <w:tcBorders>
              <w:top w:val="nil"/>
              <w:left w:val="nil"/>
              <w:bottom w:val="single" w:sz="4" w:space="0" w:color="auto"/>
              <w:right w:val="single" w:sz="4" w:space="0" w:color="auto"/>
            </w:tcBorders>
            <w:noWrap/>
            <w:vAlign w:val="bottom"/>
            <w:hideMark/>
          </w:tcPr>
          <w:p w14:paraId="24964A7E"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w:t>
            </w:r>
          </w:p>
        </w:tc>
      </w:tr>
      <w:tr w:rsidR="004C71DE" w:rsidRPr="004C71DE" w14:paraId="57D4FBBD" w14:textId="77777777" w:rsidTr="004C71DE">
        <w:trPr>
          <w:trHeight w:val="288"/>
        </w:trPr>
        <w:tc>
          <w:tcPr>
            <w:tcW w:w="1173" w:type="dxa"/>
            <w:tcBorders>
              <w:top w:val="nil"/>
              <w:left w:val="single" w:sz="4" w:space="0" w:color="auto"/>
              <w:bottom w:val="single" w:sz="4" w:space="0" w:color="auto"/>
              <w:right w:val="single" w:sz="4" w:space="0" w:color="auto"/>
            </w:tcBorders>
            <w:noWrap/>
            <w:vAlign w:val="center"/>
            <w:hideMark/>
          </w:tcPr>
          <w:p w14:paraId="0FD0248E"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X16</w:t>
            </w:r>
          </w:p>
        </w:tc>
        <w:tc>
          <w:tcPr>
            <w:tcW w:w="1160" w:type="dxa"/>
            <w:tcBorders>
              <w:top w:val="nil"/>
              <w:left w:val="nil"/>
              <w:bottom w:val="single" w:sz="4" w:space="0" w:color="auto"/>
              <w:right w:val="single" w:sz="4" w:space="0" w:color="auto"/>
            </w:tcBorders>
            <w:noWrap/>
            <w:vAlign w:val="bottom"/>
            <w:hideMark/>
          </w:tcPr>
          <w:p w14:paraId="3F171C8D"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-1.77E+04</w:t>
            </w:r>
          </w:p>
        </w:tc>
        <w:tc>
          <w:tcPr>
            <w:tcW w:w="1206" w:type="dxa"/>
            <w:tcBorders>
              <w:top w:val="nil"/>
              <w:left w:val="nil"/>
              <w:bottom w:val="single" w:sz="4" w:space="0" w:color="auto"/>
              <w:right w:val="single" w:sz="4" w:space="0" w:color="auto"/>
            </w:tcBorders>
            <w:noWrap/>
            <w:vAlign w:val="bottom"/>
            <w:hideMark/>
          </w:tcPr>
          <w:p w14:paraId="74AF1334"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3.88E+03</w:t>
            </w:r>
          </w:p>
        </w:tc>
        <w:tc>
          <w:tcPr>
            <w:tcW w:w="854" w:type="dxa"/>
            <w:tcBorders>
              <w:top w:val="nil"/>
              <w:left w:val="nil"/>
              <w:bottom w:val="single" w:sz="4" w:space="0" w:color="auto"/>
              <w:right w:val="single" w:sz="4" w:space="0" w:color="auto"/>
            </w:tcBorders>
            <w:noWrap/>
            <w:vAlign w:val="bottom"/>
            <w:hideMark/>
          </w:tcPr>
          <w:p w14:paraId="7B80A4C1"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-4.56</w:t>
            </w:r>
          </w:p>
        </w:tc>
        <w:tc>
          <w:tcPr>
            <w:tcW w:w="1272" w:type="dxa"/>
            <w:tcBorders>
              <w:top w:val="nil"/>
              <w:left w:val="nil"/>
              <w:bottom w:val="single" w:sz="4" w:space="0" w:color="auto"/>
              <w:right w:val="single" w:sz="4" w:space="0" w:color="auto"/>
            </w:tcBorders>
            <w:noWrap/>
            <w:vAlign w:val="bottom"/>
            <w:hideMark/>
          </w:tcPr>
          <w:p w14:paraId="113D6B7D"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5.33E-06</w:t>
            </w:r>
          </w:p>
        </w:tc>
        <w:tc>
          <w:tcPr>
            <w:tcW w:w="1418" w:type="dxa"/>
            <w:tcBorders>
              <w:top w:val="nil"/>
              <w:left w:val="nil"/>
              <w:bottom w:val="single" w:sz="4" w:space="0" w:color="auto"/>
              <w:right w:val="single" w:sz="4" w:space="0" w:color="auto"/>
            </w:tcBorders>
            <w:noWrap/>
            <w:vAlign w:val="bottom"/>
            <w:hideMark/>
          </w:tcPr>
          <w:p w14:paraId="7C51591F"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w:t>
            </w:r>
          </w:p>
        </w:tc>
      </w:tr>
      <w:tr w:rsidR="004C71DE" w:rsidRPr="004C71DE" w14:paraId="0E3DEDDD" w14:textId="77777777" w:rsidTr="004C71DE">
        <w:trPr>
          <w:trHeight w:val="288"/>
        </w:trPr>
        <w:tc>
          <w:tcPr>
            <w:tcW w:w="1173" w:type="dxa"/>
            <w:tcBorders>
              <w:top w:val="nil"/>
              <w:left w:val="single" w:sz="4" w:space="0" w:color="auto"/>
              <w:bottom w:val="single" w:sz="4" w:space="0" w:color="auto"/>
              <w:right w:val="single" w:sz="4" w:space="0" w:color="auto"/>
            </w:tcBorders>
            <w:shd w:val="clear" w:color="000000" w:fill="FFFFFF"/>
            <w:noWrap/>
            <w:vAlign w:val="center"/>
            <w:hideMark/>
          </w:tcPr>
          <w:p w14:paraId="20CA56B5"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X17</w:t>
            </w:r>
          </w:p>
        </w:tc>
        <w:tc>
          <w:tcPr>
            <w:tcW w:w="1160" w:type="dxa"/>
            <w:tcBorders>
              <w:top w:val="nil"/>
              <w:left w:val="nil"/>
              <w:bottom w:val="single" w:sz="4" w:space="0" w:color="auto"/>
              <w:right w:val="single" w:sz="4" w:space="0" w:color="auto"/>
            </w:tcBorders>
            <w:noWrap/>
            <w:vAlign w:val="bottom"/>
            <w:hideMark/>
          </w:tcPr>
          <w:p w14:paraId="0D6D1774"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-1.43E+04</w:t>
            </w:r>
          </w:p>
        </w:tc>
        <w:tc>
          <w:tcPr>
            <w:tcW w:w="1206" w:type="dxa"/>
            <w:tcBorders>
              <w:top w:val="nil"/>
              <w:left w:val="nil"/>
              <w:bottom w:val="single" w:sz="4" w:space="0" w:color="auto"/>
              <w:right w:val="single" w:sz="4" w:space="0" w:color="auto"/>
            </w:tcBorders>
            <w:noWrap/>
            <w:vAlign w:val="bottom"/>
            <w:hideMark/>
          </w:tcPr>
          <w:p w14:paraId="2D296B5F"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4.76E+03</w:t>
            </w:r>
          </w:p>
        </w:tc>
        <w:tc>
          <w:tcPr>
            <w:tcW w:w="854" w:type="dxa"/>
            <w:tcBorders>
              <w:top w:val="nil"/>
              <w:left w:val="nil"/>
              <w:bottom w:val="single" w:sz="4" w:space="0" w:color="auto"/>
              <w:right w:val="single" w:sz="4" w:space="0" w:color="auto"/>
            </w:tcBorders>
            <w:noWrap/>
            <w:vAlign w:val="bottom"/>
            <w:hideMark/>
          </w:tcPr>
          <w:p w14:paraId="2908F820"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-3.003</w:t>
            </w:r>
          </w:p>
        </w:tc>
        <w:tc>
          <w:tcPr>
            <w:tcW w:w="1272" w:type="dxa"/>
            <w:tcBorders>
              <w:top w:val="nil"/>
              <w:left w:val="nil"/>
              <w:bottom w:val="single" w:sz="4" w:space="0" w:color="auto"/>
              <w:right w:val="single" w:sz="4" w:space="0" w:color="auto"/>
            </w:tcBorders>
            <w:noWrap/>
            <w:vAlign w:val="bottom"/>
            <w:hideMark/>
          </w:tcPr>
          <w:p w14:paraId="5823AA95" w14:textId="77777777" w:rsidR="004C71DE" w:rsidRPr="004C71DE" w:rsidRDefault="004C71DE" w:rsidP="004C71DE">
            <w:pPr>
              <w:jc w:val="right"/>
              <w:rPr>
                <w:rFonts w:eastAsia="Times New Roman"/>
                <w:color w:val="000000"/>
                <w:lang w:val="en-IN" w:eastAsia="en-IN"/>
              </w:rPr>
            </w:pPr>
            <w:r w:rsidRPr="004C71DE">
              <w:rPr>
                <w:rFonts w:eastAsia="Times New Roman"/>
                <w:color w:val="000000"/>
                <w:lang w:val="en-IN" w:eastAsia="en-IN"/>
              </w:rPr>
              <w:t>0.00269</w:t>
            </w:r>
          </w:p>
        </w:tc>
        <w:tc>
          <w:tcPr>
            <w:tcW w:w="1418" w:type="dxa"/>
            <w:tcBorders>
              <w:top w:val="nil"/>
              <w:left w:val="nil"/>
              <w:bottom w:val="single" w:sz="4" w:space="0" w:color="auto"/>
              <w:right w:val="single" w:sz="4" w:space="0" w:color="auto"/>
            </w:tcBorders>
            <w:noWrap/>
            <w:vAlign w:val="bottom"/>
            <w:hideMark/>
          </w:tcPr>
          <w:p w14:paraId="6B53F07D" w14:textId="77777777" w:rsidR="004C71DE" w:rsidRPr="004C71DE" w:rsidRDefault="004C71DE" w:rsidP="004C71DE">
            <w:pPr>
              <w:rPr>
                <w:rFonts w:eastAsia="Times New Roman"/>
                <w:color w:val="000000"/>
                <w:lang w:val="en-IN" w:eastAsia="en-IN"/>
              </w:rPr>
            </w:pPr>
            <w:r w:rsidRPr="004C71DE">
              <w:rPr>
                <w:rFonts w:eastAsia="Times New Roman"/>
                <w:color w:val="000000"/>
                <w:lang w:val="en-IN" w:eastAsia="en-IN"/>
              </w:rPr>
              <w:t>**</w:t>
            </w:r>
          </w:p>
        </w:tc>
      </w:tr>
    </w:tbl>
    <w:p w14:paraId="2A70CED7" w14:textId="77777777" w:rsidR="004C71DE" w:rsidRPr="00B03D93" w:rsidRDefault="004C71DE">
      <w:pPr>
        <w:spacing w:before="60" w:after="80"/>
        <w:jc w:val="both"/>
        <w:rPr>
          <w:color w:val="auto"/>
        </w:rPr>
      </w:pPr>
    </w:p>
    <w:p w14:paraId="3EB13628" w14:textId="77777777" w:rsidR="00A64FAE" w:rsidRPr="00B03D93" w:rsidRDefault="00000000" w:rsidP="00684750">
      <w:pPr>
        <w:pStyle w:val="Heading3"/>
      </w:pPr>
      <w:bookmarkStart w:id="45" w:name="_Toc228102439"/>
      <w:bookmarkStart w:id="46" w:name="_Toc228223788"/>
      <w:r w:rsidRPr="00B03D93">
        <w:t>7.3 Residual Analysis</w:t>
      </w:r>
      <w:bookmarkEnd w:id="45"/>
      <w:bookmarkEnd w:id="46"/>
    </w:p>
    <w:p w14:paraId="2F77697C" w14:textId="77777777" w:rsidR="00A64FAE" w:rsidRPr="00B03D93" w:rsidRDefault="00000000">
      <w:pPr>
        <w:spacing w:before="60" w:after="80"/>
        <w:jc w:val="both"/>
        <w:rPr>
          <w:color w:val="auto"/>
        </w:rPr>
      </w:pPr>
      <w:r w:rsidRPr="00B03D93">
        <w:rPr>
          <w:color w:val="auto"/>
        </w:rPr>
        <w:t>Residual diagnostics were performed to verify the four classical MLR assumptions:</w:t>
      </w:r>
    </w:p>
    <w:p w14:paraId="1316826E" w14:textId="77777777" w:rsidR="00A64FAE" w:rsidRPr="00B03D93" w:rsidRDefault="00000000" w:rsidP="00684750">
      <w:pPr>
        <w:pStyle w:val="Heading4"/>
      </w:pPr>
      <w:bookmarkStart w:id="47" w:name="_Toc228102440"/>
      <w:r w:rsidRPr="00B03D93">
        <w:t>7.3.1 Diagnostic Plots</w:t>
      </w:r>
      <w:bookmarkEnd w:id="47"/>
    </w:p>
    <w:p w14:paraId="61967B45" w14:textId="77777777" w:rsidR="00A64FAE" w:rsidRPr="00B03D93" w:rsidRDefault="00000000">
      <w:pPr>
        <w:spacing w:before="60" w:after="80"/>
        <w:jc w:val="both"/>
        <w:rPr>
          <w:color w:val="auto"/>
        </w:rPr>
      </w:pPr>
      <w:r w:rsidRPr="00B03D93">
        <w:rPr>
          <w:color w:val="auto"/>
        </w:rPr>
        <w:t>The Normal Probability Plot (Q-Q plot) of residuals revealed heavy tails at both extremes, indicating a departure from normality attributable to high-leverage outliers. The Residuals vs. Fitted Values plot displayed a characteristic fan-shaped pattern, providing strong visual evidence of heteroscedasticity.</w:t>
      </w:r>
    </w:p>
    <w:p w14:paraId="6503E094" w14:textId="77777777" w:rsidR="00A64FAE" w:rsidRPr="00B03D93" w:rsidRDefault="00A64FAE">
      <w:pPr>
        <w:spacing w:before="80" w:after="80"/>
        <w:rPr>
          <w:color w:val="auto"/>
        </w:rPr>
      </w:pPr>
    </w:p>
    <w:p w14:paraId="60CB77CA" w14:textId="64810E45" w:rsidR="00A64FAE" w:rsidRPr="00B03D93" w:rsidRDefault="00000000" w:rsidP="006F4C37">
      <w:pPr>
        <w:spacing w:before="120" w:after="120"/>
        <w:rPr>
          <w:color w:val="auto"/>
        </w:rPr>
      </w:pPr>
      <w:r w:rsidRPr="00B03D93">
        <w:rPr>
          <w:noProof/>
          <w:color w:val="auto"/>
        </w:rPr>
        <w:drawing>
          <wp:inline distT="0" distB="0" distL="0" distR="0" wp14:anchorId="2199EC0E" wp14:editId="3C2D55FE">
            <wp:extent cx="3040380" cy="2340918"/>
            <wp:effectExtent l="0" t="0" r="7620" b="2540"/>
            <wp:docPr id="1955271900" name="Picture 195527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t="3915" r="46726"/>
                    <a:stretch>
                      <a:fillRect/>
                    </a:stretch>
                  </pic:blipFill>
                  <pic:spPr bwMode="auto">
                    <a:xfrm>
                      <a:off x="0" y="0"/>
                      <a:ext cx="3051521" cy="2349496"/>
                    </a:xfrm>
                    <a:prstGeom prst="rect">
                      <a:avLst/>
                    </a:prstGeom>
                    <a:ln>
                      <a:noFill/>
                    </a:ln>
                    <a:extLst>
                      <a:ext uri="{53640926-AAD7-44D8-BBD7-CCE9431645EC}">
                        <a14:shadowObscured xmlns:a14="http://schemas.microsoft.com/office/drawing/2010/main"/>
                      </a:ext>
                    </a:extLst>
                  </pic:spPr>
                </pic:pic>
              </a:graphicData>
            </a:graphic>
          </wp:inline>
        </w:drawing>
      </w:r>
      <w:r w:rsidR="006F4C37" w:rsidRPr="00B03D93">
        <w:rPr>
          <w:noProof/>
          <w:color w:val="auto"/>
        </w:rPr>
        <w:drawing>
          <wp:inline distT="0" distB="0" distL="0" distR="0" wp14:anchorId="460D4ABA" wp14:editId="51D5071D">
            <wp:extent cx="3002280" cy="2591418"/>
            <wp:effectExtent l="0" t="0" r="7620" b="0"/>
            <wp:docPr id="106722812" name="Picture 10672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r="44066"/>
                    <a:stretch>
                      <a:fillRect/>
                    </a:stretch>
                  </pic:blipFill>
                  <pic:spPr bwMode="auto">
                    <a:xfrm>
                      <a:off x="0" y="0"/>
                      <a:ext cx="3028679" cy="2614204"/>
                    </a:xfrm>
                    <a:prstGeom prst="rect">
                      <a:avLst/>
                    </a:prstGeom>
                    <a:ln>
                      <a:noFill/>
                    </a:ln>
                    <a:extLst>
                      <a:ext uri="{53640926-AAD7-44D8-BBD7-CCE9431645EC}">
                        <a14:shadowObscured xmlns:a14="http://schemas.microsoft.com/office/drawing/2010/main"/>
                      </a:ext>
                    </a:extLst>
                  </pic:spPr>
                </pic:pic>
              </a:graphicData>
            </a:graphic>
          </wp:inline>
        </w:drawing>
      </w:r>
    </w:p>
    <w:p w14:paraId="78BF5B0B" w14:textId="172635E3" w:rsidR="00A64FAE" w:rsidRPr="00B03D93" w:rsidRDefault="00000000" w:rsidP="006F4C37">
      <w:pPr>
        <w:spacing w:before="40" w:after="160"/>
        <w:rPr>
          <w:color w:val="auto"/>
        </w:rPr>
      </w:pPr>
      <w:r w:rsidRPr="00B03D93">
        <w:rPr>
          <w:i/>
          <w:iCs/>
          <w:color w:val="auto"/>
          <w:sz w:val="18"/>
          <w:szCs w:val="18"/>
        </w:rPr>
        <w:t xml:space="preserve">Figure </w:t>
      </w:r>
      <w:r w:rsidR="005718EE">
        <w:rPr>
          <w:i/>
          <w:iCs/>
          <w:color w:val="auto"/>
          <w:sz w:val="18"/>
          <w:szCs w:val="18"/>
        </w:rPr>
        <w:t>10</w:t>
      </w:r>
      <w:r w:rsidRPr="00B03D93">
        <w:rPr>
          <w:i/>
          <w:iCs/>
          <w:color w:val="auto"/>
          <w:sz w:val="18"/>
          <w:szCs w:val="18"/>
        </w:rPr>
        <w:t xml:space="preserve"> — Normal Q-Q plot of residuals: heavy tails indicate non-normality and outlier influence</w:t>
      </w:r>
    </w:p>
    <w:p w14:paraId="143C0581" w14:textId="0CE3ADDD" w:rsidR="00A64FAE" w:rsidRDefault="00000000" w:rsidP="006F4C37">
      <w:pPr>
        <w:spacing w:before="40" w:after="160"/>
        <w:rPr>
          <w:i/>
          <w:iCs/>
          <w:color w:val="auto"/>
          <w:sz w:val="18"/>
          <w:szCs w:val="18"/>
        </w:rPr>
      </w:pPr>
      <w:r w:rsidRPr="00B03D93">
        <w:rPr>
          <w:i/>
          <w:iCs/>
          <w:color w:val="auto"/>
          <w:sz w:val="18"/>
          <w:szCs w:val="18"/>
        </w:rPr>
        <w:t xml:space="preserve">Figure </w:t>
      </w:r>
      <w:r w:rsidR="005718EE">
        <w:rPr>
          <w:i/>
          <w:iCs/>
          <w:color w:val="auto"/>
          <w:sz w:val="18"/>
          <w:szCs w:val="18"/>
        </w:rPr>
        <w:t>11</w:t>
      </w:r>
      <w:r w:rsidRPr="00B03D93">
        <w:rPr>
          <w:i/>
          <w:iCs/>
          <w:color w:val="auto"/>
          <w:sz w:val="18"/>
          <w:szCs w:val="18"/>
        </w:rPr>
        <w:t xml:space="preserve"> — Residuals vs. Fitted Values and </w:t>
      </w:r>
      <w:r w:rsidR="00F92D84" w:rsidRPr="00B03D93">
        <w:rPr>
          <w:i/>
          <w:iCs/>
          <w:color w:val="auto"/>
          <w:sz w:val="18"/>
          <w:szCs w:val="18"/>
        </w:rPr>
        <w:t>Partial Regression Plots</w:t>
      </w:r>
    </w:p>
    <w:p w14:paraId="5DABD8D0" w14:textId="07192BB4" w:rsidR="00A64FAE" w:rsidRPr="00B03D93" w:rsidRDefault="00000000" w:rsidP="007F7F4B">
      <w:pPr>
        <w:pStyle w:val="Heading4"/>
      </w:pPr>
      <w:bookmarkStart w:id="48" w:name="_Toc228102441"/>
      <w:r w:rsidRPr="00B03D93">
        <w:t>7.3.2 Assumption Tests Summary</w:t>
      </w:r>
      <w:bookmarkEnd w:id="48"/>
    </w:p>
    <w:p w14:paraId="24A9912F" w14:textId="77777777" w:rsidR="00A64FAE" w:rsidRPr="00B03D93" w:rsidRDefault="00A64FAE">
      <w:pPr>
        <w:spacing w:before="40" w:after="80"/>
        <w:rPr>
          <w:color w:val="auto"/>
        </w:rPr>
      </w:pPr>
    </w:p>
    <w:tbl>
      <w:tblPr>
        <w:tblW w:w="9400" w:type="dxa"/>
        <w:tblCellSpacing w:w="15" w:type="dxa"/>
        <w:tblCellMar>
          <w:top w:w="15" w:type="dxa"/>
          <w:left w:w="15" w:type="dxa"/>
          <w:bottom w:w="15" w:type="dxa"/>
          <w:right w:w="15" w:type="dxa"/>
        </w:tblCellMar>
        <w:tblLook w:val="04A0" w:firstRow="1" w:lastRow="0" w:firstColumn="1" w:lastColumn="0" w:noHBand="0" w:noVBand="1"/>
      </w:tblPr>
      <w:tblGrid>
        <w:gridCol w:w="2038"/>
        <w:gridCol w:w="2187"/>
        <w:gridCol w:w="2180"/>
        <w:gridCol w:w="2995"/>
      </w:tblGrid>
      <w:tr w:rsidR="009A6E1D" w14:paraId="12F88DB3" w14:textId="77777777">
        <w:trPr>
          <w:tblCellSpacing w:w="15" w:type="dxa"/>
        </w:trPr>
        <w:tc>
          <w:tcPr>
            <w:tcW w:w="2000" w:type="dxa"/>
            <w:tcBorders>
              <w:top w:val="single" w:sz="8" w:space="0" w:color="404040"/>
              <w:left w:val="single" w:sz="8" w:space="0" w:color="404040"/>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125DE811" w14:textId="77777777" w:rsidR="009A6E1D" w:rsidRPr="005B6C17" w:rsidRDefault="009A6E1D">
            <w:pPr>
              <w:rPr>
                <w:color w:val="auto"/>
                <w:kern w:val="2"/>
                <w14:ligatures w14:val="standardContextual"/>
              </w:rPr>
            </w:pPr>
            <w:r w:rsidRPr="005B6C17">
              <w:rPr>
                <w:b/>
                <w:bCs/>
                <w:color w:val="auto"/>
                <w:sz w:val="20"/>
                <w:szCs w:val="20"/>
              </w:rPr>
              <w:t>Assumption</w:t>
            </w:r>
          </w:p>
        </w:tc>
        <w:tc>
          <w:tcPr>
            <w:tcW w:w="2200"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379C8328" w14:textId="77777777" w:rsidR="009A6E1D" w:rsidRPr="005B6C17" w:rsidRDefault="009A6E1D">
            <w:pPr>
              <w:rPr>
                <w:color w:val="auto"/>
              </w:rPr>
            </w:pPr>
            <w:r w:rsidRPr="005B6C17">
              <w:rPr>
                <w:b/>
                <w:bCs/>
                <w:color w:val="auto"/>
                <w:sz w:val="20"/>
                <w:szCs w:val="20"/>
              </w:rPr>
              <w:t>Test Used</w:t>
            </w:r>
          </w:p>
        </w:tc>
        <w:tc>
          <w:tcPr>
            <w:tcW w:w="2200"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0A606B1A" w14:textId="77777777" w:rsidR="009A6E1D" w:rsidRPr="005B6C17" w:rsidRDefault="009A6E1D">
            <w:pPr>
              <w:rPr>
                <w:color w:val="auto"/>
              </w:rPr>
            </w:pPr>
            <w:r w:rsidRPr="005B6C17">
              <w:rPr>
                <w:b/>
                <w:bCs/>
                <w:color w:val="auto"/>
                <w:sz w:val="20"/>
                <w:szCs w:val="20"/>
              </w:rPr>
              <w:t>Result</w:t>
            </w:r>
          </w:p>
        </w:tc>
        <w:tc>
          <w:tcPr>
            <w:tcW w:w="3000"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2FF9888E" w14:textId="77777777" w:rsidR="009A6E1D" w:rsidRPr="005B6C17" w:rsidRDefault="009A6E1D">
            <w:pPr>
              <w:rPr>
                <w:color w:val="auto"/>
              </w:rPr>
            </w:pPr>
            <w:r w:rsidRPr="005B6C17">
              <w:rPr>
                <w:b/>
                <w:bCs/>
                <w:color w:val="auto"/>
                <w:sz w:val="20"/>
                <w:szCs w:val="20"/>
              </w:rPr>
              <w:t>Outcome</w:t>
            </w:r>
          </w:p>
        </w:tc>
      </w:tr>
      <w:tr w:rsidR="009A6E1D" w14:paraId="263D0088" w14:textId="77777777">
        <w:trPr>
          <w:tblCellSpacing w:w="15" w:type="dxa"/>
        </w:trPr>
        <w:tc>
          <w:tcPr>
            <w:tcW w:w="20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460C4E5" w14:textId="77777777" w:rsidR="009A6E1D" w:rsidRPr="005B6C17" w:rsidRDefault="009A6E1D">
            <w:pPr>
              <w:rPr>
                <w:color w:val="auto"/>
              </w:rPr>
            </w:pPr>
            <w:r w:rsidRPr="005B6C17">
              <w:rPr>
                <w:b/>
                <w:bCs/>
                <w:color w:val="auto"/>
                <w:sz w:val="20"/>
                <w:szCs w:val="20"/>
              </w:rPr>
              <w:t>Normality</w:t>
            </w:r>
          </w:p>
        </w:tc>
        <w:tc>
          <w:tcPr>
            <w:tcW w:w="22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F6E8039" w14:textId="77777777" w:rsidR="009A6E1D" w:rsidRPr="005B6C17" w:rsidRDefault="009A6E1D">
            <w:pPr>
              <w:rPr>
                <w:color w:val="auto"/>
              </w:rPr>
            </w:pPr>
            <w:r w:rsidRPr="005B6C17">
              <w:rPr>
                <w:color w:val="auto"/>
                <w:sz w:val="20"/>
                <w:szCs w:val="20"/>
              </w:rPr>
              <w:t>Shapiro-Wilk</w:t>
            </w:r>
          </w:p>
        </w:tc>
        <w:tc>
          <w:tcPr>
            <w:tcW w:w="22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D39EE49" w14:textId="77777777" w:rsidR="009A6E1D" w:rsidRPr="005B6C17" w:rsidRDefault="009A6E1D">
            <w:pPr>
              <w:rPr>
                <w:color w:val="auto"/>
              </w:rPr>
            </w:pPr>
            <w:r w:rsidRPr="005B6C17">
              <w:rPr>
                <w:color w:val="auto"/>
                <w:sz w:val="20"/>
                <w:szCs w:val="20"/>
              </w:rPr>
              <w:t>p &lt; 0.05</w:t>
            </w:r>
          </w:p>
        </w:tc>
        <w:tc>
          <w:tcPr>
            <w:tcW w:w="3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2774FCC" w14:textId="77777777" w:rsidR="009A6E1D" w:rsidRPr="005B6C17" w:rsidRDefault="009A6E1D">
            <w:pPr>
              <w:rPr>
                <w:color w:val="auto"/>
              </w:rPr>
            </w:pPr>
            <w:r w:rsidRPr="005B6C17">
              <w:rPr>
                <w:color w:val="auto"/>
                <w:sz w:val="20"/>
                <w:szCs w:val="20"/>
              </w:rPr>
              <w:t>Violated — heavy tails, outlier-driven</w:t>
            </w:r>
          </w:p>
        </w:tc>
      </w:tr>
      <w:tr w:rsidR="009A6E1D" w14:paraId="10ADB3B3" w14:textId="77777777">
        <w:trPr>
          <w:tblCellSpacing w:w="15" w:type="dxa"/>
        </w:trPr>
        <w:tc>
          <w:tcPr>
            <w:tcW w:w="20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D4A1675" w14:textId="77777777" w:rsidR="009A6E1D" w:rsidRPr="005B6C17" w:rsidRDefault="009A6E1D">
            <w:pPr>
              <w:rPr>
                <w:color w:val="auto"/>
              </w:rPr>
            </w:pPr>
            <w:r w:rsidRPr="005B6C17">
              <w:rPr>
                <w:b/>
                <w:bCs/>
                <w:color w:val="auto"/>
                <w:sz w:val="20"/>
                <w:szCs w:val="20"/>
              </w:rPr>
              <w:t>Independence</w:t>
            </w:r>
          </w:p>
        </w:tc>
        <w:tc>
          <w:tcPr>
            <w:tcW w:w="22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E4C510E" w14:textId="77777777" w:rsidR="009A6E1D" w:rsidRPr="005B6C17" w:rsidRDefault="009A6E1D">
            <w:pPr>
              <w:rPr>
                <w:color w:val="auto"/>
              </w:rPr>
            </w:pPr>
            <w:r w:rsidRPr="005B6C17">
              <w:rPr>
                <w:color w:val="auto"/>
                <w:sz w:val="20"/>
                <w:szCs w:val="20"/>
              </w:rPr>
              <w:t>Durbin-Watson</w:t>
            </w:r>
          </w:p>
        </w:tc>
        <w:tc>
          <w:tcPr>
            <w:tcW w:w="22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0CE7C07" w14:textId="77777777" w:rsidR="009A6E1D" w:rsidRPr="005B6C17" w:rsidRDefault="009A6E1D">
            <w:pPr>
              <w:rPr>
                <w:color w:val="auto"/>
              </w:rPr>
            </w:pPr>
            <w:r w:rsidRPr="005B6C17">
              <w:rPr>
                <w:color w:val="auto"/>
                <w:sz w:val="20"/>
                <w:szCs w:val="20"/>
              </w:rPr>
              <w:t>p &lt; 0.05</w:t>
            </w:r>
          </w:p>
        </w:tc>
        <w:tc>
          <w:tcPr>
            <w:tcW w:w="3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C78C86D" w14:textId="77777777" w:rsidR="009A6E1D" w:rsidRPr="005B6C17" w:rsidRDefault="009A6E1D">
            <w:pPr>
              <w:rPr>
                <w:color w:val="auto"/>
              </w:rPr>
            </w:pPr>
            <w:r w:rsidRPr="005B6C17">
              <w:rPr>
                <w:color w:val="auto"/>
                <w:sz w:val="20"/>
                <w:szCs w:val="20"/>
              </w:rPr>
              <w:t>Possible autocorrelation detected</w:t>
            </w:r>
          </w:p>
        </w:tc>
      </w:tr>
      <w:tr w:rsidR="009A6E1D" w14:paraId="20AC5569" w14:textId="77777777">
        <w:trPr>
          <w:tblCellSpacing w:w="15" w:type="dxa"/>
        </w:trPr>
        <w:tc>
          <w:tcPr>
            <w:tcW w:w="20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2D39E8C" w14:textId="77777777" w:rsidR="009A6E1D" w:rsidRPr="005B6C17" w:rsidRDefault="009A6E1D">
            <w:pPr>
              <w:rPr>
                <w:color w:val="auto"/>
              </w:rPr>
            </w:pPr>
            <w:r w:rsidRPr="005B6C17">
              <w:rPr>
                <w:b/>
                <w:bCs/>
                <w:color w:val="auto"/>
                <w:sz w:val="20"/>
                <w:szCs w:val="20"/>
              </w:rPr>
              <w:t>Homoscedasticity</w:t>
            </w:r>
          </w:p>
        </w:tc>
        <w:tc>
          <w:tcPr>
            <w:tcW w:w="22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B76521D" w14:textId="77777777" w:rsidR="009A6E1D" w:rsidRPr="005B6C17" w:rsidRDefault="009A6E1D">
            <w:pPr>
              <w:rPr>
                <w:color w:val="auto"/>
              </w:rPr>
            </w:pPr>
            <w:r w:rsidRPr="005B6C17">
              <w:rPr>
                <w:color w:val="auto"/>
                <w:sz w:val="20"/>
                <w:szCs w:val="20"/>
              </w:rPr>
              <w:t>Breusch-Pagan</w:t>
            </w:r>
          </w:p>
        </w:tc>
        <w:tc>
          <w:tcPr>
            <w:tcW w:w="22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538FE53" w14:textId="77777777" w:rsidR="009A6E1D" w:rsidRPr="005B6C17" w:rsidRDefault="009A6E1D">
            <w:pPr>
              <w:rPr>
                <w:color w:val="auto"/>
              </w:rPr>
            </w:pPr>
            <w:r w:rsidRPr="005B6C17">
              <w:rPr>
                <w:color w:val="auto"/>
                <w:sz w:val="20"/>
                <w:szCs w:val="20"/>
              </w:rPr>
              <w:t>p &lt; 0.05</w:t>
            </w:r>
          </w:p>
        </w:tc>
        <w:tc>
          <w:tcPr>
            <w:tcW w:w="3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6817D2F" w14:textId="77777777" w:rsidR="009A6E1D" w:rsidRPr="005B6C17" w:rsidRDefault="009A6E1D">
            <w:pPr>
              <w:rPr>
                <w:color w:val="auto"/>
              </w:rPr>
            </w:pPr>
            <w:r w:rsidRPr="005B6C17">
              <w:rPr>
                <w:color w:val="auto"/>
                <w:sz w:val="20"/>
                <w:szCs w:val="20"/>
              </w:rPr>
              <w:t>Violated — fan-shaped residual pattern</w:t>
            </w:r>
          </w:p>
        </w:tc>
      </w:tr>
      <w:tr w:rsidR="009A6E1D" w14:paraId="4D161148" w14:textId="77777777">
        <w:trPr>
          <w:tblCellSpacing w:w="15" w:type="dxa"/>
        </w:trPr>
        <w:tc>
          <w:tcPr>
            <w:tcW w:w="20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E554EC0" w14:textId="77777777" w:rsidR="009A6E1D" w:rsidRPr="005B6C17" w:rsidRDefault="009A6E1D">
            <w:pPr>
              <w:rPr>
                <w:color w:val="auto"/>
              </w:rPr>
            </w:pPr>
            <w:r w:rsidRPr="005B6C17">
              <w:rPr>
                <w:b/>
                <w:bCs/>
                <w:color w:val="auto"/>
                <w:sz w:val="20"/>
                <w:szCs w:val="20"/>
              </w:rPr>
              <w:t>Multicollinearity</w:t>
            </w:r>
          </w:p>
        </w:tc>
        <w:tc>
          <w:tcPr>
            <w:tcW w:w="22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9BAD8AA" w14:textId="77777777" w:rsidR="009A6E1D" w:rsidRPr="005B6C17" w:rsidRDefault="009A6E1D">
            <w:pPr>
              <w:rPr>
                <w:color w:val="auto"/>
              </w:rPr>
            </w:pPr>
            <w:r w:rsidRPr="005B6C17">
              <w:rPr>
                <w:color w:val="auto"/>
                <w:sz w:val="20"/>
                <w:szCs w:val="20"/>
              </w:rPr>
              <w:t>VIF</w:t>
            </w:r>
          </w:p>
        </w:tc>
        <w:tc>
          <w:tcPr>
            <w:tcW w:w="22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016E573" w14:textId="77777777" w:rsidR="009A6E1D" w:rsidRPr="005B6C17" w:rsidRDefault="009A6E1D">
            <w:pPr>
              <w:rPr>
                <w:color w:val="auto"/>
              </w:rPr>
            </w:pPr>
            <w:r w:rsidRPr="005B6C17">
              <w:rPr>
                <w:color w:val="auto"/>
                <w:sz w:val="20"/>
                <w:szCs w:val="20"/>
              </w:rPr>
              <w:t>All VIF &lt; 5</w:t>
            </w:r>
          </w:p>
        </w:tc>
        <w:tc>
          <w:tcPr>
            <w:tcW w:w="3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96D31A3" w14:textId="77777777" w:rsidR="009A6E1D" w:rsidRPr="005B6C17" w:rsidRDefault="009A6E1D">
            <w:pPr>
              <w:rPr>
                <w:color w:val="auto"/>
              </w:rPr>
            </w:pPr>
            <w:r w:rsidRPr="005B6C17">
              <w:rPr>
                <w:color w:val="auto"/>
                <w:sz w:val="20"/>
                <w:szCs w:val="20"/>
              </w:rPr>
              <w:t>No multicollinearity — no treatment required</w:t>
            </w:r>
          </w:p>
        </w:tc>
      </w:tr>
    </w:tbl>
    <w:p w14:paraId="33D37BBC" w14:textId="77777777" w:rsidR="00A64FAE" w:rsidRPr="00B03D93" w:rsidRDefault="00A64FAE">
      <w:pPr>
        <w:spacing w:before="80" w:after="80"/>
        <w:rPr>
          <w:color w:val="auto"/>
        </w:rPr>
      </w:pPr>
    </w:p>
    <w:p w14:paraId="533EA926" w14:textId="77777777" w:rsidR="00A64FAE" w:rsidRPr="00B03D93" w:rsidRDefault="00000000">
      <w:pPr>
        <w:spacing w:before="120" w:after="120"/>
        <w:jc w:val="center"/>
        <w:rPr>
          <w:color w:val="auto"/>
        </w:rPr>
      </w:pPr>
      <w:r w:rsidRPr="00B03D93">
        <w:rPr>
          <w:noProof/>
          <w:color w:val="auto"/>
        </w:rPr>
        <w:lastRenderedPageBreak/>
        <w:drawing>
          <wp:inline distT="0" distB="0" distL="0" distR="0" wp14:anchorId="3587F6AC" wp14:editId="505B6449">
            <wp:extent cx="6076950" cy="2594207"/>
            <wp:effectExtent l="0" t="0" r="0" b="0"/>
            <wp:docPr id="20394892" name="Picture 20394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84807" cy="2597561"/>
                    </a:xfrm>
                    <a:prstGeom prst="rect">
                      <a:avLst/>
                    </a:prstGeom>
                  </pic:spPr>
                </pic:pic>
              </a:graphicData>
            </a:graphic>
          </wp:inline>
        </w:drawing>
      </w:r>
    </w:p>
    <w:p w14:paraId="25EBE615" w14:textId="1C7EEB96" w:rsidR="00A64FAE" w:rsidRPr="00B03D93" w:rsidRDefault="00000000">
      <w:pPr>
        <w:spacing w:before="40" w:after="160"/>
        <w:jc w:val="center"/>
        <w:rPr>
          <w:color w:val="auto"/>
        </w:rPr>
      </w:pPr>
      <w:r w:rsidRPr="00B03D93">
        <w:rPr>
          <w:i/>
          <w:iCs/>
          <w:color w:val="auto"/>
          <w:sz w:val="18"/>
          <w:szCs w:val="18"/>
        </w:rPr>
        <w:t>Figure 1</w:t>
      </w:r>
      <w:r w:rsidR="00BB68F8">
        <w:rPr>
          <w:i/>
          <w:iCs/>
          <w:color w:val="auto"/>
          <w:sz w:val="18"/>
          <w:szCs w:val="18"/>
        </w:rPr>
        <w:t>2</w:t>
      </w:r>
      <w:r w:rsidRPr="00B03D93">
        <w:rPr>
          <w:i/>
          <w:iCs/>
          <w:color w:val="auto"/>
          <w:sz w:val="18"/>
          <w:szCs w:val="18"/>
        </w:rPr>
        <w:t xml:space="preserve"> — Additional partial regression plots for individual predictors</w:t>
      </w:r>
    </w:p>
    <w:p w14:paraId="65E66DD9" w14:textId="77777777" w:rsidR="00A64FAE" w:rsidRPr="00B03D93" w:rsidRDefault="00000000" w:rsidP="007F7F4B">
      <w:pPr>
        <w:pStyle w:val="Heading4"/>
      </w:pPr>
      <w:bookmarkStart w:id="49" w:name="_Toc228102442"/>
      <w:r w:rsidRPr="00B03D93">
        <w:t>7.3.3 Multicollinearity — VIF Results</w:t>
      </w:r>
      <w:bookmarkEnd w:id="49"/>
    </w:p>
    <w:p w14:paraId="5410FCD7" w14:textId="77777777" w:rsidR="00A64FAE" w:rsidRPr="00B03D93" w:rsidRDefault="00000000">
      <w:pPr>
        <w:spacing w:before="60" w:after="80"/>
        <w:jc w:val="both"/>
        <w:rPr>
          <w:color w:val="auto"/>
        </w:rPr>
      </w:pPr>
      <w:r w:rsidRPr="00B03D93">
        <w:rPr>
          <w:color w:val="auto"/>
        </w:rPr>
        <w:t>Variance Inflation Factors (VIF) were computed for all predictors. All values fell comfortably below the threshold of 10, indicating no problematic multicollinearity:</w:t>
      </w:r>
    </w:p>
    <w:p w14:paraId="2AC0AA3C" w14:textId="77777777" w:rsidR="00A64FAE" w:rsidRPr="00B03D93" w:rsidRDefault="00A64FAE">
      <w:pPr>
        <w:spacing w:before="80" w:after="80"/>
        <w:rPr>
          <w:color w:val="auto"/>
        </w:rPr>
      </w:pPr>
    </w:p>
    <w:tbl>
      <w:tblPr>
        <w:tblW w:w="10836" w:type="dxa"/>
        <w:tblCellSpacing w:w="15" w:type="dxa"/>
        <w:tblInd w:w="-603" w:type="dxa"/>
        <w:tblCellMar>
          <w:top w:w="15" w:type="dxa"/>
          <w:left w:w="15" w:type="dxa"/>
          <w:bottom w:w="15" w:type="dxa"/>
          <w:right w:w="15" w:type="dxa"/>
        </w:tblCellMar>
        <w:tblLook w:val="04A0" w:firstRow="1" w:lastRow="0" w:firstColumn="1" w:lastColumn="0" w:noHBand="0" w:noVBand="1"/>
      </w:tblPr>
      <w:tblGrid>
        <w:gridCol w:w="2399"/>
        <w:gridCol w:w="1218"/>
        <w:gridCol w:w="2384"/>
        <w:gridCol w:w="1218"/>
        <w:gridCol w:w="2384"/>
        <w:gridCol w:w="1233"/>
      </w:tblGrid>
      <w:tr w:rsidR="009A6E1D" w14:paraId="3EFCEB87" w14:textId="77777777" w:rsidTr="005B6C17">
        <w:trPr>
          <w:tblCellSpacing w:w="15" w:type="dxa"/>
        </w:trPr>
        <w:tc>
          <w:tcPr>
            <w:tcW w:w="2354" w:type="dxa"/>
            <w:tcBorders>
              <w:top w:val="single" w:sz="8" w:space="0" w:color="404040"/>
              <w:left w:val="single" w:sz="8" w:space="0" w:color="404040"/>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508BFB26" w14:textId="77777777" w:rsidR="009A6E1D" w:rsidRPr="005B6C17" w:rsidRDefault="009A6E1D">
            <w:pPr>
              <w:rPr>
                <w:color w:val="auto"/>
                <w:kern w:val="2"/>
                <w14:ligatures w14:val="standardContextual"/>
              </w:rPr>
            </w:pPr>
            <w:r w:rsidRPr="005B6C17">
              <w:rPr>
                <w:b/>
                <w:bCs/>
                <w:color w:val="auto"/>
                <w:sz w:val="20"/>
                <w:szCs w:val="20"/>
              </w:rPr>
              <w:t>Variable</w:t>
            </w:r>
          </w:p>
        </w:tc>
        <w:tc>
          <w:tcPr>
            <w:tcW w:w="1188"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252EC13D" w14:textId="77777777" w:rsidR="009A6E1D" w:rsidRPr="005B6C17" w:rsidRDefault="009A6E1D">
            <w:pPr>
              <w:rPr>
                <w:color w:val="auto"/>
              </w:rPr>
            </w:pPr>
            <w:r w:rsidRPr="005B6C17">
              <w:rPr>
                <w:b/>
                <w:bCs/>
                <w:color w:val="auto"/>
                <w:sz w:val="20"/>
                <w:szCs w:val="20"/>
              </w:rPr>
              <w:t>VIF</w:t>
            </w:r>
          </w:p>
        </w:tc>
        <w:tc>
          <w:tcPr>
            <w:tcW w:w="2354"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0DB8123C" w14:textId="77777777" w:rsidR="009A6E1D" w:rsidRPr="005B6C17" w:rsidRDefault="009A6E1D">
            <w:pPr>
              <w:rPr>
                <w:color w:val="auto"/>
              </w:rPr>
            </w:pPr>
            <w:r w:rsidRPr="005B6C17">
              <w:rPr>
                <w:b/>
                <w:bCs/>
                <w:color w:val="auto"/>
                <w:sz w:val="20"/>
                <w:szCs w:val="20"/>
              </w:rPr>
              <w:t>Variable</w:t>
            </w:r>
          </w:p>
        </w:tc>
        <w:tc>
          <w:tcPr>
            <w:tcW w:w="1188"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69A04FCD" w14:textId="77777777" w:rsidR="009A6E1D" w:rsidRPr="005B6C17" w:rsidRDefault="009A6E1D">
            <w:pPr>
              <w:rPr>
                <w:color w:val="auto"/>
              </w:rPr>
            </w:pPr>
            <w:r w:rsidRPr="005B6C17">
              <w:rPr>
                <w:b/>
                <w:bCs/>
                <w:color w:val="auto"/>
                <w:sz w:val="20"/>
                <w:szCs w:val="20"/>
              </w:rPr>
              <w:t>VIF</w:t>
            </w:r>
          </w:p>
        </w:tc>
        <w:tc>
          <w:tcPr>
            <w:tcW w:w="2354"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46225AAB" w14:textId="77777777" w:rsidR="009A6E1D" w:rsidRPr="005B6C17" w:rsidRDefault="009A6E1D">
            <w:pPr>
              <w:rPr>
                <w:color w:val="auto"/>
              </w:rPr>
            </w:pPr>
            <w:r w:rsidRPr="005B6C17">
              <w:rPr>
                <w:b/>
                <w:bCs/>
                <w:color w:val="auto"/>
                <w:sz w:val="20"/>
                <w:szCs w:val="20"/>
              </w:rPr>
              <w:t>Variable</w:t>
            </w:r>
          </w:p>
        </w:tc>
        <w:tc>
          <w:tcPr>
            <w:tcW w:w="1188"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2EFD1AE1" w14:textId="77777777" w:rsidR="009A6E1D" w:rsidRPr="005B6C17" w:rsidRDefault="009A6E1D">
            <w:pPr>
              <w:rPr>
                <w:color w:val="auto"/>
              </w:rPr>
            </w:pPr>
            <w:r w:rsidRPr="005B6C17">
              <w:rPr>
                <w:b/>
                <w:bCs/>
                <w:color w:val="auto"/>
                <w:sz w:val="20"/>
                <w:szCs w:val="20"/>
              </w:rPr>
              <w:t>VIF</w:t>
            </w:r>
          </w:p>
        </w:tc>
      </w:tr>
      <w:tr w:rsidR="009A6E1D" w14:paraId="54B12403" w14:textId="77777777" w:rsidTr="005B6C17">
        <w:trPr>
          <w:tblCellSpacing w:w="15" w:type="dxa"/>
        </w:trPr>
        <w:tc>
          <w:tcPr>
            <w:tcW w:w="2354"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7E45FF4" w14:textId="77777777" w:rsidR="009A6E1D" w:rsidRPr="005B6C17" w:rsidRDefault="009A6E1D">
            <w:pPr>
              <w:rPr>
                <w:color w:val="auto"/>
              </w:rPr>
            </w:pPr>
            <w:r w:rsidRPr="005B6C17">
              <w:rPr>
                <w:b/>
                <w:bCs/>
                <w:color w:val="auto"/>
                <w:sz w:val="20"/>
                <w:szCs w:val="20"/>
              </w:rPr>
              <w:t>X1</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F41D92C" w14:textId="77777777" w:rsidR="009A6E1D" w:rsidRPr="005B6C17" w:rsidRDefault="009A6E1D">
            <w:pPr>
              <w:rPr>
                <w:color w:val="auto"/>
              </w:rPr>
            </w:pPr>
            <w:r w:rsidRPr="005B6C17">
              <w:rPr>
                <w:color w:val="auto"/>
                <w:sz w:val="20"/>
                <w:szCs w:val="20"/>
              </w:rPr>
              <w:t>1.251</w:t>
            </w:r>
          </w:p>
        </w:tc>
        <w:tc>
          <w:tcPr>
            <w:tcW w:w="2354"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C355C66" w14:textId="77777777" w:rsidR="009A6E1D" w:rsidRPr="005B6C17" w:rsidRDefault="009A6E1D">
            <w:pPr>
              <w:rPr>
                <w:color w:val="auto"/>
              </w:rPr>
            </w:pPr>
            <w:r w:rsidRPr="005B6C17">
              <w:rPr>
                <w:b/>
                <w:bCs/>
                <w:color w:val="auto"/>
                <w:sz w:val="20"/>
                <w:szCs w:val="20"/>
              </w:rPr>
              <w:t>X2</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626B915" w14:textId="77777777" w:rsidR="009A6E1D" w:rsidRPr="005B6C17" w:rsidRDefault="009A6E1D">
            <w:pPr>
              <w:rPr>
                <w:color w:val="auto"/>
              </w:rPr>
            </w:pPr>
            <w:r w:rsidRPr="005B6C17">
              <w:rPr>
                <w:color w:val="auto"/>
                <w:sz w:val="20"/>
                <w:szCs w:val="20"/>
              </w:rPr>
              <w:t>2.525</w:t>
            </w:r>
          </w:p>
        </w:tc>
        <w:tc>
          <w:tcPr>
            <w:tcW w:w="2354"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6971034" w14:textId="77777777" w:rsidR="009A6E1D" w:rsidRPr="005B6C17" w:rsidRDefault="009A6E1D">
            <w:pPr>
              <w:rPr>
                <w:color w:val="auto"/>
              </w:rPr>
            </w:pPr>
            <w:r w:rsidRPr="005B6C17">
              <w:rPr>
                <w:b/>
                <w:bCs/>
                <w:color w:val="auto"/>
                <w:sz w:val="20"/>
                <w:szCs w:val="20"/>
              </w:rPr>
              <w:t>X3</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C556FDC" w14:textId="77777777" w:rsidR="009A6E1D" w:rsidRPr="005B6C17" w:rsidRDefault="009A6E1D">
            <w:pPr>
              <w:rPr>
                <w:color w:val="auto"/>
              </w:rPr>
            </w:pPr>
            <w:r w:rsidRPr="005B6C17">
              <w:rPr>
                <w:color w:val="auto"/>
                <w:sz w:val="20"/>
                <w:szCs w:val="20"/>
              </w:rPr>
              <w:t>1.141</w:t>
            </w:r>
          </w:p>
        </w:tc>
      </w:tr>
      <w:tr w:rsidR="009A6E1D" w14:paraId="24B39D2C" w14:textId="77777777" w:rsidTr="005B6C17">
        <w:trPr>
          <w:tblCellSpacing w:w="15" w:type="dxa"/>
        </w:trPr>
        <w:tc>
          <w:tcPr>
            <w:tcW w:w="2354"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ABF5FCE" w14:textId="77777777" w:rsidR="009A6E1D" w:rsidRPr="005B6C17" w:rsidRDefault="009A6E1D">
            <w:pPr>
              <w:rPr>
                <w:color w:val="auto"/>
              </w:rPr>
            </w:pPr>
            <w:r w:rsidRPr="005B6C17">
              <w:rPr>
                <w:b/>
                <w:bCs/>
                <w:color w:val="auto"/>
                <w:sz w:val="20"/>
                <w:szCs w:val="20"/>
              </w:rPr>
              <w:t>X4</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ACB3E14" w14:textId="77777777" w:rsidR="009A6E1D" w:rsidRPr="005B6C17" w:rsidRDefault="009A6E1D">
            <w:pPr>
              <w:rPr>
                <w:color w:val="auto"/>
              </w:rPr>
            </w:pPr>
            <w:r w:rsidRPr="005B6C17">
              <w:rPr>
                <w:color w:val="auto"/>
                <w:sz w:val="20"/>
                <w:szCs w:val="20"/>
              </w:rPr>
              <w:t>1.730</w:t>
            </w:r>
          </w:p>
        </w:tc>
        <w:tc>
          <w:tcPr>
            <w:tcW w:w="2354"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2192962" w14:textId="77777777" w:rsidR="009A6E1D" w:rsidRPr="005B6C17" w:rsidRDefault="009A6E1D">
            <w:pPr>
              <w:rPr>
                <w:color w:val="auto"/>
              </w:rPr>
            </w:pPr>
            <w:r w:rsidRPr="005B6C17">
              <w:rPr>
                <w:b/>
                <w:bCs/>
                <w:color w:val="auto"/>
                <w:sz w:val="20"/>
                <w:szCs w:val="20"/>
              </w:rPr>
              <w:t>X5</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A555D36" w14:textId="77777777" w:rsidR="009A6E1D" w:rsidRPr="005B6C17" w:rsidRDefault="009A6E1D">
            <w:pPr>
              <w:rPr>
                <w:color w:val="auto"/>
              </w:rPr>
            </w:pPr>
            <w:r w:rsidRPr="005B6C17">
              <w:rPr>
                <w:color w:val="auto"/>
                <w:sz w:val="20"/>
                <w:szCs w:val="20"/>
              </w:rPr>
              <w:t>1.898</w:t>
            </w:r>
          </w:p>
        </w:tc>
        <w:tc>
          <w:tcPr>
            <w:tcW w:w="2354"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7E59479" w14:textId="77777777" w:rsidR="009A6E1D" w:rsidRPr="005B6C17" w:rsidRDefault="009A6E1D">
            <w:pPr>
              <w:rPr>
                <w:color w:val="auto"/>
              </w:rPr>
            </w:pPr>
            <w:r w:rsidRPr="005B6C17">
              <w:rPr>
                <w:b/>
                <w:bCs/>
                <w:color w:val="auto"/>
                <w:sz w:val="20"/>
                <w:szCs w:val="20"/>
              </w:rPr>
              <w:t>X7</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D7D8DBF" w14:textId="77777777" w:rsidR="009A6E1D" w:rsidRPr="005B6C17" w:rsidRDefault="009A6E1D">
            <w:pPr>
              <w:rPr>
                <w:color w:val="auto"/>
              </w:rPr>
            </w:pPr>
            <w:r w:rsidRPr="005B6C17">
              <w:rPr>
                <w:color w:val="auto"/>
                <w:sz w:val="20"/>
                <w:szCs w:val="20"/>
              </w:rPr>
              <w:t>4.886</w:t>
            </w:r>
          </w:p>
        </w:tc>
      </w:tr>
      <w:tr w:rsidR="009A6E1D" w14:paraId="3008966D" w14:textId="77777777" w:rsidTr="005B6C17">
        <w:trPr>
          <w:tblCellSpacing w:w="15" w:type="dxa"/>
        </w:trPr>
        <w:tc>
          <w:tcPr>
            <w:tcW w:w="2354"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9A17116" w14:textId="77777777" w:rsidR="009A6E1D" w:rsidRPr="005B6C17" w:rsidRDefault="009A6E1D">
            <w:pPr>
              <w:rPr>
                <w:color w:val="auto"/>
              </w:rPr>
            </w:pPr>
            <w:r w:rsidRPr="005B6C17">
              <w:rPr>
                <w:b/>
                <w:bCs/>
                <w:color w:val="auto"/>
                <w:sz w:val="20"/>
                <w:szCs w:val="20"/>
              </w:rPr>
              <w:t>X8</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17C1323" w14:textId="77777777" w:rsidR="009A6E1D" w:rsidRPr="005B6C17" w:rsidRDefault="009A6E1D">
            <w:pPr>
              <w:rPr>
                <w:color w:val="auto"/>
              </w:rPr>
            </w:pPr>
            <w:r w:rsidRPr="005B6C17">
              <w:rPr>
                <w:color w:val="auto"/>
                <w:sz w:val="20"/>
                <w:szCs w:val="20"/>
              </w:rPr>
              <w:t>2.191</w:t>
            </w:r>
          </w:p>
        </w:tc>
        <w:tc>
          <w:tcPr>
            <w:tcW w:w="2354"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FF6FDC1" w14:textId="77777777" w:rsidR="009A6E1D" w:rsidRPr="005B6C17" w:rsidRDefault="009A6E1D">
            <w:pPr>
              <w:rPr>
                <w:color w:val="auto"/>
              </w:rPr>
            </w:pPr>
            <w:r w:rsidRPr="005B6C17">
              <w:rPr>
                <w:b/>
                <w:bCs/>
                <w:color w:val="auto"/>
                <w:sz w:val="20"/>
                <w:szCs w:val="20"/>
              </w:rPr>
              <w:t>X9</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171BF5C" w14:textId="77777777" w:rsidR="009A6E1D" w:rsidRPr="005B6C17" w:rsidRDefault="009A6E1D">
            <w:pPr>
              <w:rPr>
                <w:color w:val="auto"/>
              </w:rPr>
            </w:pPr>
            <w:r w:rsidRPr="005B6C17">
              <w:rPr>
                <w:color w:val="auto"/>
                <w:sz w:val="20"/>
                <w:szCs w:val="20"/>
              </w:rPr>
              <w:t>2.261</w:t>
            </w:r>
          </w:p>
        </w:tc>
        <w:tc>
          <w:tcPr>
            <w:tcW w:w="2354"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3C71C24" w14:textId="77777777" w:rsidR="009A6E1D" w:rsidRPr="005B6C17" w:rsidRDefault="009A6E1D">
            <w:pPr>
              <w:rPr>
                <w:color w:val="auto"/>
              </w:rPr>
            </w:pPr>
            <w:r w:rsidRPr="005B6C17">
              <w:rPr>
                <w:b/>
                <w:bCs/>
                <w:color w:val="auto"/>
                <w:sz w:val="20"/>
                <w:szCs w:val="20"/>
              </w:rPr>
              <w:t>X10</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88F6452" w14:textId="77777777" w:rsidR="009A6E1D" w:rsidRPr="005B6C17" w:rsidRDefault="009A6E1D">
            <w:pPr>
              <w:rPr>
                <w:color w:val="auto"/>
              </w:rPr>
            </w:pPr>
            <w:r w:rsidRPr="005B6C17">
              <w:rPr>
                <w:color w:val="auto"/>
                <w:sz w:val="20"/>
                <w:szCs w:val="20"/>
              </w:rPr>
              <w:t>4.131</w:t>
            </w:r>
          </w:p>
        </w:tc>
      </w:tr>
      <w:tr w:rsidR="009A6E1D" w14:paraId="7960CC50" w14:textId="77777777" w:rsidTr="005B6C17">
        <w:trPr>
          <w:tblCellSpacing w:w="15" w:type="dxa"/>
        </w:trPr>
        <w:tc>
          <w:tcPr>
            <w:tcW w:w="2354"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47F9828" w14:textId="77777777" w:rsidR="009A6E1D" w:rsidRPr="005B6C17" w:rsidRDefault="009A6E1D">
            <w:pPr>
              <w:rPr>
                <w:color w:val="auto"/>
              </w:rPr>
            </w:pPr>
            <w:r w:rsidRPr="005B6C17">
              <w:rPr>
                <w:b/>
                <w:bCs/>
                <w:color w:val="auto"/>
                <w:sz w:val="20"/>
                <w:szCs w:val="20"/>
              </w:rPr>
              <w:t>X11</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DFD1817" w14:textId="77777777" w:rsidR="009A6E1D" w:rsidRPr="005B6C17" w:rsidRDefault="009A6E1D">
            <w:pPr>
              <w:rPr>
                <w:color w:val="auto"/>
              </w:rPr>
            </w:pPr>
            <w:r w:rsidRPr="005B6C17">
              <w:rPr>
                <w:color w:val="auto"/>
                <w:sz w:val="20"/>
                <w:szCs w:val="20"/>
              </w:rPr>
              <w:t>1.729</w:t>
            </w:r>
          </w:p>
        </w:tc>
        <w:tc>
          <w:tcPr>
            <w:tcW w:w="2354"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191F0DD" w14:textId="77777777" w:rsidR="009A6E1D" w:rsidRPr="005B6C17" w:rsidRDefault="009A6E1D">
            <w:pPr>
              <w:rPr>
                <w:color w:val="auto"/>
              </w:rPr>
            </w:pPr>
            <w:r w:rsidRPr="005B6C17">
              <w:rPr>
                <w:b/>
                <w:bCs/>
                <w:color w:val="auto"/>
                <w:sz w:val="20"/>
                <w:szCs w:val="20"/>
              </w:rPr>
              <w:t>X12</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6D22534" w14:textId="77777777" w:rsidR="009A6E1D" w:rsidRPr="005B6C17" w:rsidRDefault="009A6E1D">
            <w:pPr>
              <w:rPr>
                <w:color w:val="auto"/>
              </w:rPr>
            </w:pPr>
            <w:r w:rsidRPr="005B6C17">
              <w:rPr>
                <w:color w:val="auto"/>
                <w:sz w:val="20"/>
                <w:szCs w:val="20"/>
              </w:rPr>
              <w:t>1.034</w:t>
            </w:r>
          </w:p>
        </w:tc>
        <w:tc>
          <w:tcPr>
            <w:tcW w:w="2354"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6EA0A58" w14:textId="77777777" w:rsidR="009A6E1D" w:rsidRPr="005B6C17" w:rsidRDefault="009A6E1D">
            <w:pPr>
              <w:rPr>
                <w:color w:val="auto"/>
              </w:rPr>
            </w:pPr>
            <w:r w:rsidRPr="005B6C17">
              <w:rPr>
                <w:b/>
                <w:bCs/>
                <w:color w:val="auto"/>
                <w:sz w:val="20"/>
                <w:szCs w:val="20"/>
              </w:rPr>
              <w:t>X13</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B9B8C43" w14:textId="77777777" w:rsidR="009A6E1D" w:rsidRPr="005B6C17" w:rsidRDefault="009A6E1D">
            <w:pPr>
              <w:rPr>
                <w:color w:val="auto"/>
              </w:rPr>
            </w:pPr>
            <w:r w:rsidRPr="005B6C17">
              <w:rPr>
                <w:color w:val="auto"/>
                <w:sz w:val="20"/>
                <w:szCs w:val="20"/>
              </w:rPr>
              <w:t>1.031</w:t>
            </w:r>
          </w:p>
        </w:tc>
      </w:tr>
      <w:tr w:rsidR="009A6E1D" w14:paraId="0D5FFA9E" w14:textId="77777777" w:rsidTr="005B6C17">
        <w:trPr>
          <w:tblCellSpacing w:w="15" w:type="dxa"/>
        </w:trPr>
        <w:tc>
          <w:tcPr>
            <w:tcW w:w="2354"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18B216F" w14:textId="77777777" w:rsidR="009A6E1D" w:rsidRPr="005B6C17" w:rsidRDefault="009A6E1D">
            <w:pPr>
              <w:rPr>
                <w:color w:val="auto"/>
              </w:rPr>
            </w:pPr>
            <w:r w:rsidRPr="005B6C17">
              <w:rPr>
                <w:b/>
                <w:bCs/>
                <w:color w:val="auto"/>
                <w:sz w:val="20"/>
                <w:szCs w:val="20"/>
              </w:rPr>
              <w:t>X14</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18E6948" w14:textId="77777777" w:rsidR="009A6E1D" w:rsidRPr="005B6C17" w:rsidRDefault="009A6E1D">
            <w:pPr>
              <w:rPr>
                <w:color w:val="auto"/>
              </w:rPr>
            </w:pPr>
            <w:r w:rsidRPr="005B6C17">
              <w:rPr>
                <w:color w:val="auto"/>
                <w:sz w:val="20"/>
                <w:szCs w:val="20"/>
              </w:rPr>
              <w:t>1.308</w:t>
            </w:r>
          </w:p>
        </w:tc>
        <w:tc>
          <w:tcPr>
            <w:tcW w:w="2354"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F69AD58" w14:textId="77777777" w:rsidR="009A6E1D" w:rsidRPr="005B6C17" w:rsidRDefault="009A6E1D">
            <w:pPr>
              <w:rPr>
                <w:color w:val="auto"/>
              </w:rPr>
            </w:pPr>
            <w:r w:rsidRPr="005B6C17">
              <w:rPr>
                <w:b/>
                <w:bCs/>
                <w:color w:val="auto"/>
                <w:sz w:val="20"/>
                <w:szCs w:val="20"/>
              </w:rPr>
              <w:t>X15</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42C0008" w14:textId="77777777" w:rsidR="009A6E1D" w:rsidRPr="005B6C17" w:rsidRDefault="009A6E1D">
            <w:pPr>
              <w:rPr>
                <w:color w:val="auto"/>
              </w:rPr>
            </w:pPr>
            <w:r w:rsidRPr="005B6C17">
              <w:rPr>
                <w:color w:val="auto"/>
                <w:sz w:val="20"/>
                <w:szCs w:val="20"/>
              </w:rPr>
              <w:t>1.218</w:t>
            </w:r>
          </w:p>
        </w:tc>
        <w:tc>
          <w:tcPr>
            <w:tcW w:w="2354"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709FE82" w14:textId="77777777" w:rsidR="009A6E1D" w:rsidRPr="005B6C17" w:rsidRDefault="009A6E1D">
            <w:pPr>
              <w:rPr>
                <w:color w:val="auto"/>
              </w:rPr>
            </w:pPr>
            <w:r w:rsidRPr="005B6C17">
              <w:rPr>
                <w:b/>
                <w:bCs/>
                <w:color w:val="auto"/>
                <w:sz w:val="20"/>
                <w:szCs w:val="20"/>
              </w:rPr>
              <w:t>X16</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575A5A2" w14:textId="77777777" w:rsidR="009A6E1D" w:rsidRPr="005B6C17" w:rsidRDefault="009A6E1D">
            <w:pPr>
              <w:rPr>
                <w:color w:val="auto"/>
              </w:rPr>
            </w:pPr>
            <w:r w:rsidRPr="005B6C17">
              <w:rPr>
                <w:color w:val="auto"/>
                <w:sz w:val="20"/>
                <w:szCs w:val="20"/>
              </w:rPr>
              <w:t>1.121</w:t>
            </w:r>
          </w:p>
        </w:tc>
      </w:tr>
      <w:tr w:rsidR="009A6E1D" w14:paraId="7AEB339B" w14:textId="77777777" w:rsidTr="005B6C17">
        <w:trPr>
          <w:tblCellSpacing w:w="15" w:type="dxa"/>
        </w:trPr>
        <w:tc>
          <w:tcPr>
            <w:tcW w:w="2354"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61E2CCE" w14:textId="77777777" w:rsidR="009A6E1D" w:rsidRPr="005B6C17" w:rsidRDefault="009A6E1D">
            <w:pPr>
              <w:rPr>
                <w:color w:val="auto"/>
              </w:rPr>
            </w:pPr>
            <w:r w:rsidRPr="005B6C17">
              <w:rPr>
                <w:b/>
                <w:bCs/>
                <w:color w:val="auto"/>
                <w:sz w:val="20"/>
                <w:szCs w:val="20"/>
              </w:rPr>
              <w:t>X17</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EA9B786" w14:textId="77777777" w:rsidR="009A6E1D" w:rsidRPr="005B6C17" w:rsidRDefault="009A6E1D">
            <w:pPr>
              <w:rPr>
                <w:color w:val="auto"/>
              </w:rPr>
            </w:pPr>
            <w:r w:rsidRPr="005B6C17">
              <w:rPr>
                <w:color w:val="auto"/>
                <w:sz w:val="20"/>
                <w:szCs w:val="20"/>
              </w:rPr>
              <w:t>1.051</w:t>
            </w:r>
          </w:p>
        </w:tc>
        <w:tc>
          <w:tcPr>
            <w:tcW w:w="2354"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FF25D9C" w14:textId="77777777" w:rsidR="009A6E1D" w:rsidRPr="005B6C17" w:rsidRDefault="009A6E1D">
            <w:pPr>
              <w:rPr>
                <w:color w:val="auto"/>
              </w:rPr>
            </w:pPr>
            <w:r w:rsidRPr="005B6C17">
              <w:rPr>
                <w:b/>
                <w:bCs/>
                <w:color w:val="auto"/>
                <w:sz w:val="20"/>
                <w:szCs w:val="20"/>
              </w:rPr>
              <w:t>—</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FFDD98D" w14:textId="77777777" w:rsidR="009A6E1D" w:rsidRPr="005B6C17" w:rsidRDefault="009A6E1D">
            <w:pPr>
              <w:rPr>
                <w:color w:val="auto"/>
              </w:rPr>
            </w:pPr>
            <w:r w:rsidRPr="005B6C17">
              <w:rPr>
                <w:color w:val="auto"/>
                <w:sz w:val="20"/>
                <w:szCs w:val="20"/>
              </w:rPr>
              <w:t>—</w:t>
            </w:r>
          </w:p>
        </w:tc>
        <w:tc>
          <w:tcPr>
            <w:tcW w:w="2354"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88FD2B0" w14:textId="77777777" w:rsidR="009A6E1D" w:rsidRPr="005B6C17" w:rsidRDefault="009A6E1D">
            <w:pPr>
              <w:rPr>
                <w:color w:val="auto"/>
              </w:rPr>
            </w:pPr>
            <w:r w:rsidRPr="005B6C17">
              <w:rPr>
                <w:b/>
                <w:bCs/>
                <w:color w:val="auto"/>
                <w:sz w:val="20"/>
                <w:szCs w:val="20"/>
              </w:rPr>
              <w:t>—</w:t>
            </w:r>
          </w:p>
        </w:tc>
        <w:tc>
          <w:tcPr>
            <w:tcW w:w="118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09262F6" w14:textId="77777777" w:rsidR="009A6E1D" w:rsidRPr="005B6C17" w:rsidRDefault="009A6E1D">
            <w:pPr>
              <w:rPr>
                <w:color w:val="auto"/>
              </w:rPr>
            </w:pPr>
            <w:r w:rsidRPr="005B6C17">
              <w:rPr>
                <w:color w:val="auto"/>
                <w:sz w:val="20"/>
                <w:szCs w:val="20"/>
              </w:rPr>
              <w:t>—</w:t>
            </w:r>
          </w:p>
        </w:tc>
      </w:tr>
    </w:tbl>
    <w:p w14:paraId="051E516E" w14:textId="77777777" w:rsidR="00A64FAE" w:rsidRPr="00B03D93" w:rsidRDefault="00A64FAE">
      <w:pPr>
        <w:spacing w:before="80" w:after="80"/>
        <w:rPr>
          <w:color w:val="auto"/>
        </w:rPr>
      </w:pPr>
    </w:p>
    <w:p w14:paraId="772692D8" w14:textId="77777777" w:rsidR="00A64FAE" w:rsidRPr="00B03D93" w:rsidRDefault="00000000">
      <w:pPr>
        <w:spacing w:before="60" w:after="80"/>
        <w:jc w:val="both"/>
        <w:rPr>
          <w:color w:val="auto"/>
        </w:rPr>
      </w:pPr>
      <w:r w:rsidRPr="00B03D93">
        <w:rPr>
          <w:color w:val="auto"/>
        </w:rPr>
        <w:t>The maximum observed VIF was 4.89 (X7), well within acceptable bounds. No collinearity treatment was required.</w:t>
      </w:r>
    </w:p>
    <w:p w14:paraId="1DDC56EA" w14:textId="3252C2C5" w:rsidR="00A64FAE" w:rsidRPr="00B03D93" w:rsidRDefault="00A64FAE">
      <w:pPr>
        <w:spacing w:before="120" w:after="120"/>
        <w:jc w:val="center"/>
        <w:rPr>
          <w:color w:val="auto"/>
        </w:rPr>
      </w:pPr>
    </w:p>
    <w:p w14:paraId="28FF1EF5" w14:textId="77777777" w:rsidR="00A64FAE" w:rsidRPr="00B03D93" w:rsidRDefault="00000000">
      <w:pPr>
        <w:spacing w:before="40" w:after="160"/>
        <w:jc w:val="center"/>
        <w:rPr>
          <w:color w:val="auto"/>
        </w:rPr>
      </w:pPr>
      <w:r w:rsidRPr="00B03D93">
        <w:rPr>
          <w:i/>
          <w:iCs/>
          <w:color w:val="auto"/>
          <w:sz w:val="18"/>
          <w:szCs w:val="18"/>
        </w:rPr>
        <w:t>Figure 11 — VIF summary output (R)</w:t>
      </w:r>
    </w:p>
    <w:p w14:paraId="5E536F93" w14:textId="77777777" w:rsidR="00A64FAE" w:rsidRDefault="00000000">
      <w:pPr>
        <w:spacing w:before="120" w:after="120"/>
        <w:jc w:val="center"/>
        <w:rPr>
          <w:color w:val="auto"/>
        </w:rPr>
      </w:pPr>
      <w:r w:rsidRPr="00B03D93">
        <w:rPr>
          <w:noProof/>
          <w:color w:val="auto"/>
        </w:rPr>
        <w:drawing>
          <wp:inline distT="0" distB="0" distL="0" distR="0" wp14:anchorId="50C794EB" wp14:editId="13A8CADF">
            <wp:extent cx="6248400" cy="742950"/>
            <wp:effectExtent l="0" t="0" r="0" b="0"/>
            <wp:docPr id="1126835743" name="Picture 112683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248400" cy="742950"/>
                    </a:xfrm>
                    <a:prstGeom prst="rect">
                      <a:avLst/>
                    </a:prstGeom>
                  </pic:spPr>
                </pic:pic>
              </a:graphicData>
            </a:graphic>
          </wp:inline>
        </w:drawing>
      </w:r>
    </w:p>
    <w:p w14:paraId="4805711F" w14:textId="77777777" w:rsidR="009B2395" w:rsidRDefault="009B2395">
      <w:pPr>
        <w:rPr>
          <w:b/>
          <w:bCs/>
          <w:i/>
          <w:iCs/>
          <w:color w:val="404040"/>
        </w:rPr>
      </w:pPr>
      <w:r>
        <w:br w:type="page"/>
      </w:r>
    </w:p>
    <w:p w14:paraId="6277503E" w14:textId="3A32C03B" w:rsidR="00BB68F8" w:rsidRPr="00B03D93" w:rsidRDefault="00BB68F8" w:rsidP="00BB68F8">
      <w:pPr>
        <w:pStyle w:val="Heading4"/>
      </w:pPr>
      <w:r w:rsidRPr="00B03D93">
        <w:lastRenderedPageBreak/>
        <w:t>7.3.</w:t>
      </w:r>
      <w:r>
        <w:t>4</w:t>
      </w:r>
      <w:r w:rsidRPr="00B03D93">
        <w:t xml:space="preserve"> </w:t>
      </w:r>
      <w:r>
        <w:t>Breusch Pagan tests</w:t>
      </w:r>
    </w:p>
    <w:p w14:paraId="75B95824" w14:textId="77777777" w:rsidR="00BB68F8" w:rsidRPr="00B03D93" w:rsidRDefault="00BB68F8">
      <w:pPr>
        <w:spacing w:before="120" w:after="120"/>
        <w:jc w:val="center"/>
        <w:rPr>
          <w:color w:val="auto"/>
        </w:rPr>
      </w:pPr>
    </w:p>
    <w:p w14:paraId="1B0012E9" w14:textId="6CE2366E" w:rsidR="00BB68F8" w:rsidRDefault="00BB68F8" w:rsidP="00B01658">
      <w:pPr>
        <w:spacing w:before="40" w:after="160"/>
        <w:rPr>
          <w:i/>
          <w:iCs/>
          <w:color w:val="auto"/>
          <w:sz w:val="18"/>
          <w:szCs w:val="18"/>
        </w:rPr>
      </w:pPr>
      <w:r w:rsidRPr="00B03D93">
        <w:rPr>
          <w:noProof/>
          <w:color w:val="auto"/>
        </w:rPr>
        <w:drawing>
          <wp:inline distT="0" distB="0" distL="0" distR="0" wp14:anchorId="3D4F063C" wp14:editId="1BAEF168">
            <wp:extent cx="5520690" cy="1264416"/>
            <wp:effectExtent l="0" t="0" r="0" b="0"/>
            <wp:docPr id="957507137" name="Picture 95750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34454" cy="1267568"/>
                    </a:xfrm>
                    <a:prstGeom prst="rect">
                      <a:avLst/>
                    </a:prstGeom>
                  </pic:spPr>
                </pic:pic>
              </a:graphicData>
            </a:graphic>
          </wp:inline>
        </w:drawing>
      </w:r>
    </w:p>
    <w:p w14:paraId="38644750" w14:textId="03E98597" w:rsidR="00B01658" w:rsidRDefault="00B01658" w:rsidP="00B01658">
      <w:pPr>
        <w:spacing w:before="40" w:after="160"/>
        <w:rPr>
          <w:i/>
          <w:iCs/>
          <w:color w:val="auto"/>
          <w:sz w:val="18"/>
          <w:szCs w:val="18"/>
        </w:rPr>
      </w:pPr>
      <w:r w:rsidRPr="00B01658">
        <w:rPr>
          <w:i/>
          <w:iCs/>
          <w:noProof/>
          <w:color w:val="auto"/>
          <w:sz w:val="18"/>
          <w:szCs w:val="18"/>
        </w:rPr>
        <w:drawing>
          <wp:inline distT="0" distB="0" distL="0" distR="0" wp14:anchorId="30B69419" wp14:editId="675C5D4B">
            <wp:extent cx="3858163" cy="1190791"/>
            <wp:effectExtent l="0" t="0" r="9525" b="9525"/>
            <wp:docPr id="144224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41877" name=""/>
                    <pic:cNvPicPr/>
                  </pic:nvPicPr>
                  <pic:blipFill>
                    <a:blip r:embed="rId29"/>
                    <a:stretch>
                      <a:fillRect/>
                    </a:stretch>
                  </pic:blipFill>
                  <pic:spPr>
                    <a:xfrm>
                      <a:off x="0" y="0"/>
                      <a:ext cx="3858163" cy="1190791"/>
                    </a:xfrm>
                    <a:prstGeom prst="rect">
                      <a:avLst/>
                    </a:prstGeom>
                  </pic:spPr>
                </pic:pic>
              </a:graphicData>
            </a:graphic>
          </wp:inline>
        </w:drawing>
      </w:r>
    </w:p>
    <w:p w14:paraId="0FB59E8A" w14:textId="3DEE2FC8" w:rsidR="00D97527" w:rsidRDefault="00D97527" w:rsidP="00B01658">
      <w:pPr>
        <w:spacing w:before="40" w:after="160"/>
        <w:rPr>
          <w:i/>
          <w:iCs/>
          <w:color w:val="auto"/>
          <w:sz w:val="18"/>
          <w:szCs w:val="18"/>
        </w:rPr>
      </w:pPr>
      <w:r w:rsidRPr="00D97527">
        <w:rPr>
          <w:i/>
          <w:iCs/>
          <w:noProof/>
          <w:color w:val="auto"/>
          <w:sz w:val="18"/>
          <w:szCs w:val="18"/>
        </w:rPr>
        <w:drawing>
          <wp:inline distT="0" distB="0" distL="0" distR="0" wp14:anchorId="75ABED23" wp14:editId="2E265EB9">
            <wp:extent cx="4525239" cy="2702560"/>
            <wp:effectExtent l="0" t="0" r="8890" b="2540"/>
            <wp:docPr id="5882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1185" name=""/>
                    <pic:cNvPicPr/>
                  </pic:nvPicPr>
                  <pic:blipFill>
                    <a:blip r:embed="rId30"/>
                    <a:stretch>
                      <a:fillRect/>
                    </a:stretch>
                  </pic:blipFill>
                  <pic:spPr>
                    <a:xfrm>
                      <a:off x="0" y="0"/>
                      <a:ext cx="4529744" cy="2705251"/>
                    </a:xfrm>
                    <a:prstGeom prst="rect">
                      <a:avLst/>
                    </a:prstGeom>
                  </pic:spPr>
                </pic:pic>
              </a:graphicData>
            </a:graphic>
          </wp:inline>
        </w:drawing>
      </w:r>
    </w:p>
    <w:p w14:paraId="41EC3AAF" w14:textId="60124815" w:rsidR="00A64FAE" w:rsidRDefault="00000000">
      <w:pPr>
        <w:spacing w:before="40" w:after="160"/>
        <w:jc w:val="center"/>
        <w:rPr>
          <w:i/>
          <w:iCs/>
          <w:color w:val="auto"/>
          <w:sz w:val="18"/>
          <w:szCs w:val="18"/>
        </w:rPr>
      </w:pPr>
      <w:r w:rsidRPr="00B03D93">
        <w:rPr>
          <w:i/>
          <w:iCs/>
          <w:color w:val="auto"/>
          <w:sz w:val="18"/>
          <w:szCs w:val="18"/>
        </w:rPr>
        <w:t>Figure 12 — Breusch-Pagan and Durbin-Watson test output summary (R)</w:t>
      </w:r>
    </w:p>
    <w:p w14:paraId="25B3D0F7" w14:textId="00504E43" w:rsidR="007E7530" w:rsidRPr="00B03D93" w:rsidRDefault="007E7530" w:rsidP="007E7530">
      <w:pPr>
        <w:spacing w:before="40" w:after="160"/>
        <w:rPr>
          <w:color w:val="auto"/>
        </w:rPr>
      </w:pPr>
      <w:r>
        <w:rPr>
          <w:i/>
          <w:iCs/>
          <w:color w:val="auto"/>
          <w:sz w:val="18"/>
          <w:szCs w:val="18"/>
        </w:rPr>
        <w:t>All alternate models failed the Breusch pagan test</w:t>
      </w:r>
    </w:p>
    <w:p w14:paraId="1E943513" w14:textId="77777777" w:rsidR="00A64FAE" w:rsidRPr="00B03D93" w:rsidRDefault="00000000" w:rsidP="00DB0F5B">
      <w:pPr>
        <w:pStyle w:val="Heading2"/>
      </w:pPr>
      <w:bookmarkStart w:id="50" w:name="_Toc228102443"/>
      <w:bookmarkStart w:id="51" w:name="_Toc228223789"/>
      <w:r w:rsidRPr="00B03D93">
        <w:t>8. Remedial Measures</w:t>
      </w:r>
      <w:bookmarkEnd w:id="50"/>
      <w:bookmarkEnd w:id="51"/>
    </w:p>
    <w:p w14:paraId="3B57A240" w14:textId="7225C27C" w:rsidR="00A64FAE" w:rsidRPr="00B03D93" w:rsidRDefault="00000000" w:rsidP="00EA2353">
      <w:pPr>
        <w:spacing w:before="60" w:after="80"/>
        <w:jc w:val="both"/>
        <w:rPr>
          <w:color w:val="auto"/>
        </w:rPr>
      </w:pPr>
      <w:r w:rsidRPr="00B03D93">
        <w:rPr>
          <w:color w:val="auto"/>
        </w:rPr>
        <w:t xml:space="preserve">Given the assumption violations identified in Section 7.3, a series of remedial measures were applied to improve model fit and diagnostic </w:t>
      </w:r>
      <w:proofErr w:type="spellStart"/>
      <w:r w:rsidRPr="00B03D93">
        <w:rPr>
          <w:color w:val="auto"/>
        </w:rPr>
        <w:t>behaviour</w:t>
      </w:r>
      <w:proofErr w:type="spellEnd"/>
      <w:r w:rsidRPr="00B03D93">
        <w:rPr>
          <w:color w:val="auto"/>
        </w:rPr>
        <w:t>:</w:t>
      </w:r>
    </w:p>
    <w:tbl>
      <w:tblPr>
        <w:tblW w:w="9400" w:type="dxa"/>
        <w:tblCellSpacing w:w="15" w:type="dxa"/>
        <w:tblCellMar>
          <w:top w:w="15" w:type="dxa"/>
          <w:left w:w="15" w:type="dxa"/>
          <w:bottom w:w="15" w:type="dxa"/>
          <w:right w:w="15" w:type="dxa"/>
        </w:tblCellMar>
        <w:tblLook w:val="04A0" w:firstRow="1" w:lastRow="0" w:firstColumn="1" w:lastColumn="0" w:noHBand="0" w:noVBand="1"/>
      </w:tblPr>
      <w:tblGrid>
        <w:gridCol w:w="2258"/>
        <w:gridCol w:w="3748"/>
        <w:gridCol w:w="3394"/>
      </w:tblGrid>
      <w:tr w:rsidR="009A6E1D" w14:paraId="093FF930" w14:textId="77777777" w:rsidTr="00EA2353">
        <w:trPr>
          <w:tblCellSpacing w:w="15" w:type="dxa"/>
        </w:trPr>
        <w:tc>
          <w:tcPr>
            <w:tcW w:w="2213" w:type="dxa"/>
            <w:tcBorders>
              <w:top w:val="single" w:sz="8" w:space="0" w:color="404040"/>
              <w:left w:val="single" w:sz="8" w:space="0" w:color="404040"/>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6DC86348" w14:textId="77777777" w:rsidR="009A6E1D" w:rsidRPr="005B6C17" w:rsidRDefault="009A6E1D">
            <w:pPr>
              <w:rPr>
                <w:color w:val="auto"/>
                <w:kern w:val="2"/>
                <w14:ligatures w14:val="standardContextual"/>
              </w:rPr>
            </w:pPr>
            <w:bookmarkStart w:id="52" w:name="_Toc228102444"/>
            <w:r w:rsidRPr="005B6C17">
              <w:rPr>
                <w:b/>
                <w:bCs/>
                <w:color w:val="auto"/>
                <w:sz w:val="20"/>
                <w:szCs w:val="20"/>
              </w:rPr>
              <w:t>Measure</w:t>
            </w:r>
          </w:p>
        </w:tc>
        <w:tc>
          <w:tcPr>
            <w:tcW w:w="3718"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3B95A93B" w14:textId="77777777" w:rsidR="009A6E1D" w:rsidRPr="005B6C17" w:rsidRDefault="009A6E1D">
            <w:pPr>
              <w:rPr>
                <w:color w:val="auto"/>
              </w:rPr>
            </w:pPr>
            <w:r w:rsidRPr="005B6C17">
              <w:rPr>
                <w:b/>
                <w:bCs/>
                <w:color w:val="auto"/>
                <w:sz w:val="20"/>
                <w:szCs w:val="20"/>
              </w:rPr>
              <w:t>Technique</w:t>
            </w:r>
          </w:p>
        </w:tc>
        <w:tc>
          <w:tcPr>
            <w:tcW w:w="3349"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778A21CF" w14:textId="77777777" w:rsidR="009A6E1D" w:rsidRPr="005B6C17" w:rsidRDefault="009A6E1D">
            <w:pPr>
              <w:rPr>
                <w:color w:val="auto"/>
              </w:rPr>
            </w:pPr>
            <w:r w:rsidRPr="005B6C17">
              <w:rPr>
                <w:b/>
                <w:bCs/>
                <w:color w:val="auto"/>
                <w:sz w:val="20"/>
                <w:szCs w:val="20"/>
              </w:rPr>
              <w:t>Purpose</w:t>
            </w:r>
          </w:p>
        </w:tc>
      </w:tr>
      <w:tr w:rsidR="009A6E1D" w14:paraId="67ABFB24" w14:textId="77777777" w:rsidTr="00EA2353">
        <w:trPr>
          <w:tblCellSpacing w:w="15" w:type="dxa"/>
        </w:trPr>
        <w:tc>
          <w:tcPr>
            <w:tcW w:w="2213"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6476AFE" w14:textId="77777777" w:rsidR="009A6E1D" w:rsidRPr="005B6C17" w:rsidRDefault="009A6E1D">
            <w:pPr>
              <w:rPr>
                <w:color w:val="auto"/>
              </w:rPr>
            </w:pPr>
            <w:r w:rsidRPr="005B6C17">
              <w:rPr>
                <w:b/>
                <w:bCs/>
                <w:color w:val="auto"/>
                <w:sz w:val="20"/>
                <w:szCs w:val="20"/>
              </w:rPr>
              <w:t>Scaling</w:t>
            </w:r>
          </w:p>
        </w:tc>
        <w:tc>
          <w:tcPr>
            <w:tcW w:w="371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CE09A32" w14:textId="77777777" w:rsidR="009A6E1D" w:rsidRPr="005B6C17" w:rsidRDefault="009A6E1D">
            <w:pPr>
              <w:rPr>
                <w:color w:val="auto"/>
              </w:rPr>
            </w:pPr>
            <w:r w:rsidRPr="005B6C17">
              <w:rPr>
                <w:color w:val="auto"/>
                <w:sz w:val="20"/>
                <w:szCs w:val="20"/>
              </w:rPr>
              <w:t xml:space="preserve">Correlation transformation / </w:t>
            </w:r>
            <w:proofErr w:type="spellStart"/>
            <w:r w:rsidRPr="005B6C17">
              <w:rPr>
                <w:color w:val="auto"/>
                <w:sz w:val="20"/>
                <w:szCs w:val="20"/>
              </w:rPr>
              <w:t>standardisation</w:t>
            </w:r>
            <w:proofErr w:type="spellEnd"/>
          </w:p>
        </w:tc>
        <w:tc>
          <w:tcPr>
            <w:tcW w:w="3349"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F8836D2" w14:textId="77777777" w:rsidR="009A6E1D" w:rsidRPr="005B6C17" w:rsidRDefault="009A6E1D">
            <w:pPr>
              <w:rPr>
                <w:color w:val="auto"/>
              </w:rPr>
            </w:pPr>
            <w:proofErr w:type="spellStart"/>
            <w:r w:rsidRPr="005B6C17">
              <w:rPr>
                <w:color w:val="auto"/>
                <w:sz w:val="20"/>
                <w:szCs w:val="20"/>
              </w:rPr>
              <w:t>Normalise</w:t>
            </w:r>
            <w:proofErr w:type="spellEnd"/>
            <w:r w:rsidRPr="005B6C17">
              <w:rPr>
                <w:color w:val="auto"/>
                <w:sz w:val="20"/>
                <w:szCs w:val="20"/>
              </w:rPr>
              <w:t xml:space="preserve"> predictor scales for coefficient comparison</w:t>
            </w:r>
          </w:p>
        </w:tc>
      </w:tr>
      <w:tr w:rsidR="009A6E1D" w14:paraId="6C4C4BE1" w14:textId="77777777" w:rsidTr="00EA2353">
        <w:trPr>
          <w:tblCellSpacing w:w="15" w:type="dxa"/>
        </w:trPr>
        <w:tc>
          <w:tcPr>
            <w:tcW w:w="2213"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BCE80A6" w14:textId="77777777" w:rsidR="009A6E1D" w:rsidRPr="005B6C17" w:rsidRDefault="009A6E1D">
            <w:pPr>
              <w:rPr>
                <w:color w:val="auto"/>
              </w:rPr>
            </w:pPr>
            <w:r w:rsidRPr="005B6C17">
              <w:rPr>
                <w:b/>
                <w:bCs/>
                <w:color w:val="auto"/>
                <w:sz w:val="20"/>
                <w:szCs w:val="20"/>
              </w:rPr>
              <w:t>Outlier Treatment</w:t>
            </w:r>
          </w:p>
        </w:tc>
        <w:tc>
          <w:tcPr>
            <w:tcW w:w="371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C2A41B6" w14:textId="77777777" w:rsidR="009A6E1D" w:rsidRPr="005B6C17" w:rsidRDefault="009A6E1D">
            <w:pPr>
              <w:rPr>
                <w:color w:val="auto"/>
              </w:rPr>
            </w:pPr>
            <w:r w:rsidRPr="005B6C17">
              <w:rPr>
                <w:color w:val="auto"/>
                <w:sz w:val="20"/>
                <w:szCs w:val="20"/>
              </w:rPr>
              <w:t>Cook's Distance threshold</w:t>
            </w:r>
          </w:p>
        </w:tc>
        <w:tc>
          <w:tcPr>
            <w:tcW w:w="3349"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C27C20E" w14:textId="77777777" w:rsidR="009A6E1D" w:rsidRPr="005B6C17" w:rsidRDefault="009A6E1D">
            <w:pPr>
              <w:rPr>
                <w:color w:val="auto"/>
              </w:rPr>
            </w:pPr>
            <w:r w:rsidRPr="005B6C17">
              <w:rPr>
                <w:color w:val="auto"/>
                <w:sz w:val="20"/>
                <w:szCs w:val="20"/>
              </w:rPr>
              <w:t>Identify and remove high-influence observations</w:t>
            </w:r>
          </w:p>
        </w:tc>
      </w:tr>
      <w:tr w:rsidR="009A6E1D" w14:paraId="19DFFF5A" w14:textId="77777777" w:rsidTr="00EA2353">
        <w:trPr>
          <w:tblCellSpacing w:w="15" w:type="dxa"/>
        </w:trPr>
        <w:tc>
          <w:tcPr>
            <w:tcW w:w="2213"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607EACD" w14:textId="77777777" w:rsidR="009A6E1D" w:rsidRPr="005B6C17" w:rsidRDefault="009A6E1D">
            <w:pPr>
              <w:rPr>
                <w:color w:val="auto"/>
              </w:rPr>
            </w:pPr>
            <w:r w:rsidRPr="005B6C17">
              <w:rPr>
                <w:b/>
                <w:bCs/>
                <w:color w:val="auto"/>
                <w:sz w:val="20"/>
                <w:szCs w:val="20"/>
              </w:rPr>
              <w:t>Log Transformation</w:t>
            </w:r>
          </w:p>
        </w:tc>
        <w:tc>
          <w:tcPr>
            <w:tcW w:w="371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8C7A240" w14:textId="77777777" w:rsidR="009A6E1D" w:rsidRPr="005B6C17" w:rsidRDefault="009A6E1D">
            <w:pPr>
              <w:rPr>
                <w:color w:val="auto"/>
              </w:rPr>
            </w:pPr>
            <w:r w:rsidRPr="005B6C17">
              <w:rPr>
                <w:color w:val="auto"/>
                <w:sz w:val="20"/>
                <w:szCs w:val="20"/>
              </w:rPr>
              <w:t>log(Y) — log of Sale Price</w:t>
            </w:r>
          </w:p>
        </w:tc>
        <w:tc>
          <w:tcPr>
            <w:tcW w:w="3349"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DA83AAE" w14:textId="77777777" w:rsidR="009A6E1D" w:rsidRPr="005B6C17" w:rsidRDefault="009A6E1D">
            <w:pPr>
              <w:rPr>
                <w:color w:val="auto"/>
              </w:rPr>
            </w:pPr>
            <w:r w:rsidRPr="005B6C17">
              <w:rPr>
                <w:color w:val="auto"/>
                <w:sz w:val="20"/>
                <w:szCs w:val="20"/>
              </w:rPr>
              <w:t>Correct right-skew and stabilise variance</w:t>
            </w:r>
          </w:p>
        </w:tc>
      </w:tr>
      <w:tr w:rsidR="009A6E1D" w14:paraId="1A7520CA" w14:textId="77777777" w:rsidTr="00EA2353">
        <w:trPr>
          <w:tblCellSpacing w:w="15" w:type="dxa"/>
        </w:trPr>
        <w:tc>
          <w:tcPr>
            <w:tcW w:w="2213"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153E6E1" w14:textId="77777777" w:rsidR="009A6E1D" w:rsidRPr="005B6C17" w:rsidRDefault="009A6E1D">
            <w:pPr>
              <w:rPr>
                <w:color w:val="auto"/>
              </w:rPr>
            </w:pPr>
            <w:r w:rsidRPr="005B6C17">
              <w:rPr>
                <w:b/>
                <w:bCs/>
                <w:color w:val="auto"/>
                <w:sz w:val="20"/>
                <w:szCs w:val="20"/>
              </w:rPr>
              <w:lastRenderedPageBreak/>
              <w:t>Robust Regression</w:t>
            </w:r>
          </w:p>
        </w:tc>
        <w:tc>
          <w:tcPr>
            <w:tcW w:w="371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ACD0EA5" w14:textId="77777777" w:rsidR="009A6E1D" w:rsidRPr="005B6C17" w:rsidRDefault="009A6E1D">
            <w:pPr>
              <w:rPr>
                <w:color w:val="auto"/>
              </w:rPr>
            </w:pPr>
            <w:r w:rsidRPr="005B6C17">
              <w:rPr>
                <w:color w:val="auto"/>
                <w:sz w:val="20"/>
                <w:szCs w:val="20"/>
              </w:rPr>
              <w:t>M-estimation / iterative weighted LS</w:t>
            </w:r>
          </w:p>
        </w:tc>
        <w:tc>
          <w:tcPr>
            <w:tcW w:w="3349"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7B79FAA" w14:textId="77777777" w:rsidR="009A6E1D" w:rsidRPr="005B6C17" w:rsidRDefault="009A6E1D">
            <w:pPr>
              <w:rPr>
                <w:color w:val="auto"/>
              </w:rPr>
            </w:pPr>
            <w:r w:rsidRPr="005B6C17">
              <w:rPr>
                <w:color w:val="auto"/>
                <w:sz w:val="20"/>
                <w:szCs w:val="20"/>
              </w:rPr>
              <w:t>Reduce sensitivity to remaining outliers</w:t>
            </w:r>
          </w:p>
        </w:tc>
      </w:tr>
      <w:tr w:rsidR="009A6E1D" w14:paraId="5315BACA" w14:textId="77777777" w:rsidTr="00EA2353">
        <w:trPr>
          <w:tblCellSpacing w:w="15" w:type="dxa"/>
        </w:trPr>
        <w:tc>
          <w:tcPr>
            <w:tcW w:w="2213"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A77ABAB" w14:textId="77777777" w:rsidR="009A6E1D" w:rsidRPr="005B6C17" w:rsidRDefault="009A6E1D">
            <w:pPr>
              <w:rPr>
                <w:color w:val="auto"/>
              </w:rPr>
            </w:pPr>
            <w:r w:rsidRPr="005B6C17">
              <w:rPr>
                <w:b/>
                <w:bCs/>
                <w:color w:val="auto"/>
                <w:sz w:val="20"/>
                <w:szCs w:val="20"/>
              </w:rPr>
              <w:t>Interaction Terms</w:t>
            </w:r>
          </w:p>
        </w:tc>
        <w:tc>
          <w:tcPr>
            <w:tcW w:w="3718"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C018121" w14:textId="77777777" w:rsidR="009A6E1D" w:rsidRPr="005B6C17" w:rsidRDefault="009A6E1D">
            <w:pPr>
              <w:rPr>
                <w:color w:val="auto"/>
              </w:rPr>
            </w:pPr>
            <w:r w:rsidRPr="005B6C17">
              <w:rPr>
                <w:color w:val="auto"/>
                <w:sz w:val="20"/>
                <w:szCs w:val="20"/>
              </w:rPr>
              <w:t>Variable interaction detection</w:t>
            </w:r>
          </w:p>
        </w:tc>
        <w:tc>
          <w:tcPr>
            <w:tcW w:w="3349"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0C3D02A" w14:textId="77777777" w:rsidR="009A6E1D" w:rsidRPr="005B6C17" w:rsidRDefault="009A6E1D">
            <w:pPr>
              <w:rPr>
                <w:color w:val="auto"/>
              </w:rPr>
            </w:pPr>
            <w:r w:rsidRPr="005B6C17">
              <w:rPr>
                <w:color w:val="auto"/>
                <w:sz w:val="20"/>
                <w:szCs w:val="20"/>
              </w:rPr>
              <w:t>Capture non-additive predictor effects on price</w:t>
            </w:r>
          </w:p>
        </w:tc>
      </w:tr>
    </w:tbl>
    <w:p w14:paraId="7E8BFDD6" w14:textId="4590F1C8" w:rsidR="00A64FAE" w:rsidRPr="00B03D93" w:rsidRDefault="00000000" w:rsidP="00DB0F5B">
      <w:pPr>
        <w:pStyle w:val="Heading2"/>
      </w:pPr>
      <w:bookmarkStart w:id="53" w:name="_Toc228223790"/>
      <w:r w:rsidRPr="00B03D93">
        <w:t>9. Model Comparison</w:t>
      </w:r>
      <w:bookmarkEnd w:id="52"/>
      <w:bookmarkEnd w:id="53"/>
    </w:p>
    <w:p w14:paraId="5B95ED88" w14:textId="77777777" w:rsidR="00A64FAE" w:rsidRPr="00B03D93" w:rsidRDefault="00000000">
      <w:pPr>
        <w:spacing w:before="60" w:after="80"/>
        <w:jc w:val="both"/>
        <w:rPr>
          <w:color w:val="auto"/>
        </w:rPr>
      </w:pPr>
      <w:r w:rsidRPr="00B03D93">
        <w:rPr>
          <w:color w:val="auto"/>
        </w:rPr>
        <w:t xml:space="preserve">Multiple model variants were generated and compared </w:t>
      </w:r>
      <w:proofErr w:type="gramStart"/>
      <w:r w:rsidRPr="00B03D93">
        <w:rPr>
          <w:color w:val="auto"/>
        </w:rPr>
        <w:t>on the basis of</w:t>
      </w:r>
      <w:proofErr w:type="gramEnd"/>
      <w:r w:rsidRPr="00B03D93">
        <w:rPr>
          <w:color w:val="auto"/>
        </w:rPr>
        <w:t xml:space="preserve"> explanatory power (R²), parsimony (fewest predictors for given R²), and information criteria. The Akaike Information Criterion (AIC) and Bayesian Information Criterion (BIC) were used for stepwise model selection.</w:t>
      </w:r>
    </w:p>
    <w:p w14:paraId="21C66A47" w14:textId="77777777" w:rsidR="00A64FAE" w:rsidRPr="00B03D93" w:rsidRDefault="00A64FAE">
      <w:pPr>
        <w:spacing w:before="80" w:after="80"/>
        <w:rPr>
          <w:color w:val="auto"/>
        </w:rPr>
      </w:pPr>
    </w:p>
    <w:tbl>
      <w:tblPr>
        <w:tblW w:w="9400" w:type="dxa"/>
        <w:tblCellSpacing w:w="15" w:type="dxa"/>
        <w:tblCellMar>
          <w:top w:w="15" w:type="dxa"/>
          <w:left w:w="15" w:type="dxa"/>
          <w:bottom w:w="15" w:type="dxa"/>
          <w:right w:w="15" w:type="dxa"/>
        </w:tblCellMar>
        <w:tblLook w:val="04A0" w:firstRow="1" w:lastRow="0" w:firstColumn="1" w:lastColumn="0" w:noHBand="0" w:noVBand="1"/>
      </w:tblPr>
      <w:tblGrid>
        <w:gridCol w:w="2782"/>
        <w:gridCol w:w="1602"/>
        <w:gridCol w:w="1602"/>
        <w:gridCol w:w="1599"/>
        <w:gridCol w:w="1815"/>
      </w:tblGrid>
      <w:tr w:rsidR="009A6E1D" w14:paraId="22CBC7A7" w14:textId="77777777">
        <w:trPr>
          <w:tblCellSpacing w:w="15" w:type="dxa"/>
        </w:trPr>
        <w:tc>
          <w:tcPr>
            <w:tcW w:w="2800" w:type="dxa"/>
            <w:tcBorders>
              <w:top w:val="single" w:sz="8" w:space="0" w:color="404040"/>
              <w:left w:val="single" w:sz="8" w:space="0" w:color="404040"/>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0E49F603" w14:textId="77777777" w:rsidR="009A6E1D" w:rsidRPr="005B6C17" w:rsidRDefault="009A6E1D">
            <w:pPr>
              <w:rPr>
                <w:color w:val="auto"/>
                <w:kern w:val="2"/>
                <w14:ligatures w14:val="standardContextual"/>
              </w:rPr>
            </w:pPr>
            <w:r w:rsidRPr="005B6C17">
              <w:rPr>
                <w:b/>
                <w:bCs/>
                <w:color w:val="auto"/>
                <w:sz w:val="20"/>
                <w:szCs w:val="20"/>
              </w:rPr>
              <w:t>Model</w:t>
            </w:r>
          </w:p>
        </w:tc>
        <w:tc>
          <w:tcPr>
            <w:tcW w:w="1600"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466F83AB" w14:textId="77777777" w:rsidR="009A6E1D" w:rsidRPr="005B6C17" w:rsidRDefault="009A6E1D">
            <w:pPr>
              <w:rPr>
                <w:color w:val="auto"/>
              </w:rPr>
            </w:pPr>
            <w:r w:rsidRPr="005B6C17">
              <w:rPr>
                <w:b/>
                <w:bCs/>
                <w:color w:val="auto"/>
                <w:sz w:val="20"/>
                <w:szCs w:val="20"/>
              </w:rPr>
              <w:t>R²</w:t>
            </w:r>
          </w:p>
        </w:tc>
        <w:tc>
          <w:tcPr>
            <w:tcW w:w="1600"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3F1B01E6" w14:textId="77777777" w:rsidR="009A6E1D" w:rsidRPr="005B6C17" w:rsidRDefault="009A6E1D">
            <w:pPr>
              <w:rPr>
                <w:color w:val="auto"/>
              </w:rPr>
            </w:pPr>
            <w:r w:rsidRPr="005B6C17">
              <w:rPr>
                <w:b/>
                <w:bCs/>
                <w:color w:val="auto"/>
                <w:sz w:val="20"/>
                <w:szCs w:val="20"/>
              </w:rPr>
              <w:t>Adj. R²</w:t>
            </w:r>
          </w:p>
        </w:tc>
        <w:tc>
          <w:tcPr>
            <w:tcW w:w="1600"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0A24B90A" w14:textId="77777777" w:rsidR="009A6E1D" w:rsidRPr="005B6C17" w:rsidRDefault="009A6E1D">
            <w:pPr>
              <w:rPr>
                <w:color w:val="auto"/>
              </w:rPr>
            </w:pPr>
            <w:r w:rsidRPr="005B6C17">
              <w:rPr>
                <w:b/>
                <w:bCs/>
                <w:color w:val="auto"/>
                <w:sz w:val="20"/>
                <w:szCs w:val="20"/>
              </w:rPr>
              <w:t>AIC</w:t>
            </w:r>
          </w:p>
        </w:tc>
        <w:tc>
          <w:tcPr>
            <w:tcW w:w="1800"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3DDB5800" w14:textId="77777777" w:rsidR="009A6E1D" w:rsidRPr="005B6C17" w:rsidRDefault="009A6E1D">
            <w:pPr>
              <w:rPr>
                <w:color w:val="auto"/>
              </w:rPr>
            </w:pPr>
            <w:r w:rsidRPr="005B6C17">
              <w:rPr>
                <w:b/>
                <w:bCs/>
                <w:color w:val="auto"/>
                <w:sz w:val="20"/>
                <w:szCs w:val="20"/>
              </w:rPr>
              <w:t>Selection</w:t>
            </w:r>
          </w:p>
        </w:tc>
      </w:tr>
      <w:tr w:rsidR="009A6E1D" w14:paraId="25327171" w14:textId="77777777">
        <w:trPr>
          <w:tblCellSpacing w:w="15" w:type="dxa"/>
        </w:trPr>
        <w:tc>
          <w:tcPr>
            <w:tcW w:w="28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EB7085D" w14:textId="77777777" w:rsidR="009A6E1D" w:rsidRPr="005B6C17" w:rsidRDefault="009A6E1D">
            <w:pPr>
              <w:rPr>
                <w:color w:val="auto"/>
              </w:rPr>
            </w:pPr>
            <w:r w:rsidRPr="005B6C17">
              <w:rPr>
                <w:b/>
                <w:bCs/>
                <w:color w:val="auto"/>
                <w:sz w:val="20"/>
                <w:szCs w:val="20"/>
              </w:rPr>
              <w:t>Base MLR (17 predictors)</w:t>
            </w:r>
          </w:p>
        </w:tc>
        <w:tc>
          <w:tcPr>
            <w:tcW w:w="16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EC8C88D" w14:textId="46BD0EAB" w:rsidR="009A6E1D" w:rsidRPr="005B6C17" w:rsidRDefault="00F9196E">
            <w:pPr>
              <w:rPr>
                <w:color w:val="auto"/>
              </w:rPr>
            </w:pPr>
            <w:r>
              <w:rPr>
                <w:color w:val="auto"/>
              </w:rPr>
              <w:t>0.798</w:t>
            </w:r>
          </w:p>
        </w:tc>
        <w:tc>
          <w:tcPr>
            <w:tcW w:w="16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7C2B14D" w14:textId="651AA2ED" w:rsidR="009A6E1D" w:rsidRPr="005B6C17" w:rsidRDefault="00F9196E">
            <w:pPr>
              <w:rPr>
                <w:color w:val="auto"/>
              </w:rPr>
            </w:pPr>
            <w:r>
              <w:rPr>
                <w:color w:val="auto"/>
              </w:rPr>
              <w:t>0.79</w:t>
            </w:r>
          </w:p>
        </w:tc>
        <w:tc>
          <w:tcPr>
            <w:tcW w:w="16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31895E9" w14:textId="6F342F75" w:rsidR="009A6E1D" w:rsidRPr="005B6C17" w:rsidRDefault="00F9196E">
            <w:pPr>
              <w:rPr>
                <w:color w:val="auto"/>
              </w:rPr>
            </w:pPr>
            <w:r>
              <w:rPr>
                <w:color w:val="auto"/>
              </w:rPr>
              <w:t>69434</w:t>
            </w:r>
          </w:p>
        </w:tc>
        <w:tc>
          <w:tcPr>
            <w:tcW w:w="18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13BFBA9" w14:textId="77777777" w:rsidR="009A6E1D" w:rsidRPr="005B6C17" w:rsidRDefault="009A6E1D">
            <w:pPr>
              <w:rPr>
                <w:color w:val="auto"/>
              </w:rPr>
            </w:pPr>
            <w:r w:rsidRPr="005B6C17">
              <w:rPr>
                <w:color w:val="auto"/>
                <w:sz w:val="20"/>
                <w:szCs w:val="20"/>
              </w:rPr>
              <w:t>Baseline</w:t>
            </w:r>
          </w:p>
        </w:tc>
      </w:tr>
      <w:tr w:rsidR="009A6E1D" w14:paraId="1497BBA2" w14:textId="77777777">
        <w:trPr>
          <w:tblCellSpacing w:w="15" w:type="dxa"/>
        </w:trPr>
        <w:tc>
          <w:tcPr>
            <w:tcW w:w="28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B36B706" w14:textId="77777777" w:rsidR="009A6E1D" w:rsidRPr="005B6C17" w:rsidRDefault="009A6E1D">
            <w:pPr>
              <w:rPr>
                <w:color w:val="auto"/>
              </w:rPr>
            </w:pPr>
            <w:r w:rsidRPr="005B6C17">
              <w:rPr>
                <w:b/>
                <w:bCs/>
                <w:color w:val="auto"/>
                <w:sz w:val="20"/>
                <w:szCs w:val="20"/>
              </w:rPr>
              <w:t>Log-transformed MLR</w:t>
            </w:r>
          </w:p>
        </w:tc>
        <w:tc>
          <w:tcPr>
            <w:tcW w:w="16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D1812C9" w14:textId="5DC25A45" w:rsidR="009A6E1D" w:rsidRPr="005B6C17" w:rsidRDefault="00F9196E">
            <w:pPr>
              <w:rPr>
                <w:color w:val="auto"/>
              </w:rPr>
            </w:pPr>
            <w:r>
              <w:rPr>
                <w:color w:val="auto"/>
              </w:rPr>
              <w:t>0.85</w:t>
            </w:r>
          </w:p>
        </w:tc>
        <w:tc>
          <w:tcPr>
            <w:tcW w:w="16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F9565F0" w14:textId="6DB59652" w:rsidR="009A6E1D" w:rsidRPr="005B6C17" w:rsidRDefault="00F9196E">
            <w:pPr>
              <w:rPr>
                <w:color w:val="auto"/>
              </w:rPr>
            </w:pPr>
            <w:r>
              <w:rPr>
                <w:color w:val="auto"/>
              </w:rPr>
              <w:t>0.85</w:t>
            </w:r>
          </w:p>
        </w:tc>
        <w:tc>
          <w:tcPr>
            <w:tcW w:w="16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1747583" w14:textId="77777777" w:rsidR="009A6E1D" w:rsidRPr="005B6C17" w:rsidRDefault="009A6E1D">
            <w:pPr>
              <w:rPr>
                <w:color w:val="auto"/>
              </w:rPr>
            </w:pPr>
            <w:r w:rsidRPr="005B6C17">
              <w:rPr>
                <w:color w:val="auto"/>
                <w:sz w:val="20"/>
                <w:szCs w:val="20"/>
              </w:rPr>
              <w:t>Lower</w:t>
            </w:r>
          </w:p>
        </w:tc>
        <w:tc>
          <w:tcPr>
            <w:tcW w:w="18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BCD0DD0" w14:textId="77777777" w:rsidR="009A6E1D" w:rsidRPr="005B6C17" w:rsidRDefault="009A6E1D">
            <w:pPr>
              <w:rPr>
                <w:color w:val="auto"/>
              </w:rPr>
            </w:pPr>
            <w:r w:rsidRPr="005B6C17">
              <w:rPr>
                <w:color w:val="auto"/>
                <w:sz w:val="20"/>
                <w:szCs w:val="20"/>
              </w:rPr>
              <w:t>Stepwise AIC/BIC</w:t>
            </w:r>
          </w:p>
        </w:tc>
      </w:tr>
      <w:tr w:rsidR="009A6E1D" w14:paraId="2EDB8A97" w14:textId="77777777">
        <w:trPr>
          <w:tblCellSpacing w:w="15" w:type="dxa"/>
        </w:trPr>
        <w:tc>
          <w:tcPr>
            <w:tcW w:w="28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C05EBE1" w14:textId="3F068BCE" w:rsidR="009A6E1D" w:rsidRPr="005B6C17" w:rsidRDefault="00F9196E">
            <w:pPr>
              <w:rPr>
                <w:color w:val="auto"/>
              </w:rPr>
            </w:pPr>
            <w:r>
              <w:rPr>
                <w:b/>
                <w:bCs/>
                <w:color w:val="auto"/>
                <w:sz w:val="20"/>
                <w:szCs w:val="20"/>
              </w:rPr>
              <w:t>Interaction</w:t>
            </w:r>
            <w:r w:rsidR="009A6E1D" w:rsidRPr="005B6C17">
              <w:rPr>
                <w:b/>
                <w:bCs/>
                <w:color w:val="auto"/>
                <w:sz w:val="20"/>
                <w:szCs w:val="20"/>
              </w:rPr>
              <w:t xml:space="preserve"> MLR</w:t>
            </w:r>
          </w:p>
        </w:tc>
        <w:tc>
          <w:tcPr>
            <w:tcW w:w="16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A36C8CB" w14:textId="15ABD27A" w:rsidR="009A6E1D" w:rsidRPr="005B6C17" w:rsidRDefault="00F9196E">
            <w:pPr>
              <w:rPr>
                <w:color w:val="auto"/>
              </w:rPr>
            </w:pPr>
            <w:r>
              <w:rPr>
                <w:color w:val="auto"/>
              </w:rPr>
              <w:t>0.89</w:t>
            </w:r>
          </w:p>
        </w:tc>
        <w:tc>
          <w:tcPr>
            <w:tcW w:w="16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2C1D41D" w14:textId="5E200DE0" w:rsidR="009A6E1D" w:rsidRPr="005B6C17" w:rsidRDefault="00F9196E">
            <w:pPr>
              <w:rPr>
                <w:color w:val="auto"/>
              </w:rPr>
            </w:pPr>
            <w:r>
              <w:rPr>
                <w:color w:val="auto"/>
              </w:rPr>
              <w:t>0.88</w:t>
            </w:r>
          </w:p>
        </w:tc>
        <w:tc>
          <w:tcPr>
            <w:tcW w:w="16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0F31123" w14:textId="1E29E7C5" w:rsidR="009A6E1D" w:rsidRPr="005B6C17" w:rsidRDefault="00F9196E">
            <w:pPr>
              <w:rPr>
                <w:color w:val="auto"/>
              </w:rPr>
            </w:pPr>
            <w:r>
              <w:rPr>
                <w:color w:val="auto"/>
              </w:rPr>
              <w:t>67761</w:t>
            </w:r>
          </w:p>
        </w:tc>
        <w:tc>
          <w:tcPr>
            <w:tcW w:w="18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7E532D2" w14:textId="77777777" w:rsidR="009A6E1D" w:rsidRPr="005B6C17" w:rsidRDefault="009A6E1D">
            <w:pPr>
              <w:rPr>
                <w:color w:val="auto"/>
              </w:rPr>
            </w:pPr>
            <w:r w:rsidRPr="005B6C17">
              <w:rPr>
                <w:color w:val="auto"/>
                <w:sz w:val="20"/>
                <w:szCs w:val="20"/>
              </w:rPr>
              <w:t>Improved fit</w:t>
            </w:r>
          </w:p>
        </w:tc>
      </w:tr>
      <w:tr w:rsidR="009A6E1D" w14:paraId="27E6D548" w14:textId="77777777">
        <w:trPr>
          <w:tblCellSpacing w:w="15" w:type="dxa"/>
        </w:trPr>
        <w:tc>
          <w:tcPr>
            <w:tcW w:w="28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76096B3" w14:textId="77777777" w:rsidR="009A6E1D" w:rsidRPr="005B6C17" w:rsidRDefault="009A6E1D">
            <w:pPr>
              <w:rPr>
                <w:color w:val="auto"/>
              </w:rPr>
            </w:pPr>
            <w:r w:rsidRPr="005B6C17">
              <w:rPr>
                <w:b/>
                <w:bCs/>
                <w:color w:val="auto"/>
                <w:sz w:val="20"/>
                <w:szCs w:val="20"/>
              </w:rPr>
              <w:t>Final Model (14 predictors)</w:t>
            </w:r>
          </w:p>
        </w:tc>
        <w:tc>
          <w:tcPr>
            <w:tcW w:w="16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F8234AF" w14:textId="77777777" w:rsidR="009A6E1D" w:rsidRPr="005B6C17" w:rsidRDefault="009A6E1D">
            <w:pPr>
              <w:rPr>
                <w:color w:val="auto"/>
              </w:rPr>
            </w:pPr>
            <w:r w:rsidRPr="005B6C17">
              <w:rPr>
                <w:b/>
                <w:bCs/>
                <w:color w:val="auto"/>
                <w:sz w:val="20"/>
                <w:szCs w:val="20"/>
              </w:rPr>
              <w:t>Highest</w:t>
            </w:r>
          </w:p>
        </w:tc>
        <w:tc>
          <w:tcPr>
            <w:tcW w:w="16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12BE762" w14:textId="77777777" w:rsidR="009A6E1D" w:rsidRPr="005B6C17" w:rsidRDefault="009A6E1D">
            <w:pPr>
              <w:rPr>
                <w:color w:val="auto"/>
              </w:rPr>
            </w:pPr>
            <w:r w:rsidRPr="005B6C17">
              <w:rPr>
                <w:b/>
                <w:bCs/>
                <w:color w:val="auto"/>
                <w:sz w:val="20"/>
                <w:szCs w:val="20"/>
              </w:rPr>
              <w:t>Highest</w:t>
            </w:r>
          </w:p>
        </w:tc>
        <w:tc>
          <w:tcPr>
            <w:tcW w:w="16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C584ADB" w14:textId="0AED70BF" w:rsidR="009A6E1D" w:rsidRPr="005B6C17" w:rsidRDefault="00F9196E">
            <w:pPr>
              <w:rPr>
                <w:color w:val="auto"/>
              </w:rPr>
            </w:pPr>
            <w:r>
              <w:rPr>
                <w:color w:val="auto"/>
              </w:rPr>
              <w:t>66975</w:t>
            </w:r>
          </w:p>
        </w:tc>
        <w:tc>
          <w:tcPr>
            <w:tcW w:w="18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23C8C80" w14:textId="77777777" w:rsidR="009A6E1D" w:rsidRPr="005B6C17" w:rsidRDefault="009A6E1D">
            <w:pPr>
              <w:rPr>
                <w:color w:val="auto"/>
              </w:rPr>
            </w:pPr>
            <w:r w:rsidRPr="005B6C17">
              <w:rPr>
                <w:rFonts w:ascii="Segoe UI Symbol" w:hAnsi="Segoe UI Symbol"/>
                <w:b/>
                <w:bCs/>
                <w:color w:val="auto"/>
                <w:sz w:val="20"/>
                <w:szCs w:val="20"/>
              </w:rPr>
              <w:t>✓</w:t>
            </w:r>
            <w:r w:rsidRPr="005B6C17">
              <w:rPr>
                <w:b/>
                <w:bCs/>
                <w:color w:val="auto"/>
                <w:sz w:val="20"/>
                <w:szCs w:val="20"/>
              </w:rPr>
              <w:t xml:space="preserve"> Selected</w:t>
            </w:r>
          </w:p>
        </w:tc>
      </w:tr>
    </w:tbl>
    <w:p w14:paraId="528EAF52" w14:textId="77777777" w:rsidR="00A64FAE" w:rsidRPr="00B03D93" w:rsidRDefault="00A64FAE">
      <w:pPr>
        <w:spacing w:before="80" w:after="80"/>
        <w:rPr>
          <w:color w:val="auto"/>
        </w:rPr>
      </w:pPr>
    </w:p>
    <w:p w14:paraId="46E8CEE8" w14:textId="77777777" w:rsidR="00A64FAE" w:rsidRDefault="00000000">
      <w:pPr>
        <w:spacing w:before="60" w:after="80"/>
        <w:jc w:val="both"/>
        <w:rPr>
          <w:color w:val="auto"/>
        </w:rPr>
      </w:pPr>
      <w:r w:rsidRPr="00B03D93">
        <w:rPr>
          <w:color w:val="auto"/>
        </w:rPr>
        <w:t>Note: Specific R² and AIC values are to be populated from final R model output. The Final Model (14 predictors after dropping 4 non-significant variables) achieved the best balance of fit and parsimony and was selected for interpretation.</w:t>
      </w:r>
    </w:p>
    <w:p w14:paraId="6C566642" w14:textId="77777777" w:rsidR="00A64FAE" w:rsidRPr="00B03D93" w:rsidRDefault="00000000" w:rsidP="008D6CA1">
      <w:pPr>
        <w:pStyle w:val="Heading2"/>
      </w:pPr>
      <w:bookmarkStart w:id="54" w:name="_Toc228102445"/>
      <w:bookmarkStart w:id="55" w:name="_Toc228223791"/>
      <w:r w:rsidRPr="00B03D93">
        <w:t>10. Model Validation</w:t>
      </w:r>
      <w:bookmarkEnd w:id="54"/>
      <w:bookmarkEnd w:id="55"/>
    </w:p>
    <w:p w14:paraId="499DD2DC" w14:textId="77777777" w:rsidR="00A64FAE" w:rsidRDefault="00000000">
      <w:pPr>
        <w:spacing w:before="60" w:after="80"/>
        <w:jc w:val="both"/>
        <w:rPr>
          <w:color w:val="auto"/>
        </w:rPr>
      </w:pPr>
      <w:r w:rsidRPr="00B03D93">
        <w:rPr>
          <w:color w:val="auto"/>
        </w:rPr>
        <w:t>All model variants were validated using a 70/30 train-test split to assess out-of-sample predictive performance and guard against overfitting:</w:t>
      </w:r>
    </w:p>
    <w:p w14:paraId="296CE8C8" w14:textId="77777777" w:rsidR="009A6E1D" w:rsidRDefault="009A6E1D">
      <w:pPr>
        <w:spacing w:before="60" w:after="80"/>
        <w:jc w:val="both"/>
        <w:rPr>
          <w:color w:val="auto"/>
        </w:rPr>
      </w:pPr>
    </w:p>
    <w:tbl>
      <w:tblPr>
        <w:tblW w:w="9400" w:type="dxa"/>
        <w:tblCellSpacing w:w="15" w:type="dxa"/>
        <w:tblCellMar>
          <w:top w:w="15" w:type="dxa"/>
          <w:left w:w="15" w:type="dxa"/>
          <w:bottom w:w="15" w:type="dxa"/>
          <w:right w:w="15" w:type="dxa"/>
        </w:tblCellMar>
        <w:tblLook w:val="04A0" w:firstRow="1" w:lastRow="0" w:firstColumn="1" w:lastColumn="0" w:noHBand="0" w:noVBand="1"/>
      </w:tblPr>
      <w:tblGrid>
        <w:gridCol w:w="2805"/>
        <w:gridCol w:w="2187"/>
        <w:gridCol w:w="2194"/>
        <w:gridCol w:w="2214"/>
      </w:tblGrid>
      <w:tr w:rsidR="009A6E1D" w14:paraId="09DCD596" w14:textId="77777777">
        <w:trPr>
          <w:tblCellSpacing w:w="15" w:type="dxa"/>
        </w:trPr>
        <w:tc>
          <w:tcPr>
            <w:tcW w:w="2760" w:type="dxa"/>
            <w:tcBorders>
              <w:top w:val="single" w:sz="8" w:space="0" w:color="404040"/>
              <w:left w:val="single" w:sz="8" w:space="0" w:color="404040"/>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5BCD1741" w14:textId="77777777" w:rsidR="009A6E1D" w:rsidRPr="005B6C17" w:rsidRDefault="009A6E1D">
            <w:pPr>
              <w:rPr>
                <w:color w:val="auto"/>
                <w:kern w:val="2"/>
                <w14:ligatures w14:val="standardContextual"/>
              </w:rPr>
            </w:pPr>
            <w:r w:rsidRPr="005B6C17">
              <w:rPr>
                <w:b/>
                <w:bCs/>
                <w:color w:val="auto"/>
                <w:sz w:val="20"/>
                <w:szCs w:val="20"/>
              </w:rPr>
              <w:t>Model</w:t>
            </w:r>
          </w:p>
        </w:tc>
        <w:tc>
          <w:tcPr>
            <w:tcW w:w="2157"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6602093A" w14:textId="77777777" w:rsidR="009A6E1D" w:rsidRPr="005B6C17" w:rsidRDefault="009A6E1D">
            <w:pPr>
              <w:rPr>
                <w:color w:val="auto"/>
              </w:rPr>
            </w:pPr>
            <w:r w:rsidRPr="005B6C17">
              <w:rPr>
                <w:b/>
                <w:bCs/>
                <w:color w:val="auto"/>
                <w:sz w:val="20"/>
                <w:szCs w:val="20"/>
              </w:rPr>
              <w:t>Split</w:t>
            </w:r>
          </w:p>
        </w:tc>
        <w:tc>
          <w:tcPr>
            <w:tcW w:w="2164"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7728F67F" w14:textId="77777777" w:rsidR="009A6E1D" w:rsidRPr="005B6C17" w:rsidRDefault="009A6E1D">
            <w:pPr>
              <w:rPr>
                <w:color w:val="auto"/>
              </w:rPr>
            </w:pPr>
            <w:r w:rsidRPr="005B6C17">
              <w:rPr>
                <w:b/>
                <w:bCs/>
                <w:color w:val="auto"/>
                <w:sz w:val="20"/>
                <w:szCs w:val="20"/>
              </w:rPr>
              <w:t>Train Set</w:t>
            </w:r>
          </w:p>
        </w:tc>
        <w:tc>
          <w:tcPr>
            <w:tcW w:w="2169"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79854CB6" w14:textId="77777777" w:rsidR="009A6E1D" w:rsidRPr="005B6C17" w:rsidRDefault="009A6E1D">
            <w:pPr>
              <w:rPr>
                <w:color w:val="auto"/>
              </w:rPr>
            </w:pPr>
            <w:r w:rsidRPr="005B6C17">
              <w:rPr>
                <w:b/>
                <w:bCs/>
                <w:color w:val="auto"/>
                <w:sz w:val="20"/>
                <w:szCs w:val="20"/>
              </w:rPr>
              <w:t>Test Set</w:t>
            </w:r>
          </w:p>
        </w:tc>
      </w:tr>
      <w:tr w:rsidR="009A6E1D" w14:paraId="4D821C31" w14:textId="77777777">
        <w:trPr>
          <w:tblCellSpacing w:w="15" w:type="dxa"/>
        </w:trPr>
        <w:tc>
          <w:tcPr>
            <w:tcW w:w="276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7FA8B85" w14:textId="77777777" w:rsidR="009A6E1D" w:rsidRPr="005B6C17" w:rsidRDefault="009A6E1D">
            <w:pPr>
              <w:rPr>
                <w:color w:val="auto"/>
              </w:rPr>
            </w:pPr>
            <w:r w:rsidRPr="005B6C17">
              <w:rPr>
                <w:b/>
                <w:bCs/>
                <w:color w:val="auto"/>
                <w:sz w:val="20"/>
                <w:szCs w:val="20"/>
              </w:rPr>
              <w:t>Base MLR</w:t>
            </w:r>
          </w:p>
        </w:tc>
        <w:tc>
          <w:tcPr>
            <w:tcW w:w="2157"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1C757B6" w14:textId="77777777" w:rsidR="009A6E1D" w:rsidRPr="005B6C17" w:rsidRDefault="009A6E1D">
            <w:pPr>
              <w:rPr>
                <w:color w:val="auto"/>
              </w:rPr>
            </w:pPr>
            <w:r w:rsidRPr="005B6C17">
              <w:rPr>
                <w:color w:val="auto"/>
                <w:sz w:val="20"/>
                <w:szCs w:val="20"/>
              </w:rPr>
              <w:t>70 / 30</w:t>
            </w:r>
          </w:p>
        </w:tc>
        <w:tc>
          <w:tcPr>
            <w:tcW w:w="2164"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77CDE9F" w14:textId="77777777" w:rsidR="009A6E1D" w:rsidRPr="005B6C17" w:rsidRDefault="009A6E1D">
            <w:pPr>
              <w:rPr>
                <w:color w:val="auto"/>
              </w:rPr>
            </w:pPr>
            <w:r w:rsidRPr="005B6C17">
              <w:rPr>
                <w:color w:val="auto"/>
                <w:sz w:val="20"/>
                <w:szCs w:val="20"/>
              </w:rPr>
              <w:t>Trained on 70%</w:t>
            </w:r>
          </w:p>
        </w:tc>
        <w:tc>
          <w:tcPr>
            <w:tcW w:w="2169"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C755D1E" w14:textId="77777777" w:rsidR="009A6E1D" w:rsidRPr="005B6C17" w:rsidRDefault="009A6E1D">
            <w:pPr>
              <w:rPr>
                <w:color w:val="auto"/>
              </w:rPr>
            </w:pPr>
            <w:r w:rsidRPr="005B6C17">
              <w:rPr>
                <w:color w:val="auto"/>
                <w:sz w:val="20"/>
                <w:szCs w:val="20"/>
              </w:rPr>
              <w:t>Validated on 30%</w:t>
            </w:r>
          </w:p>
        </w:tc>
      </w:tr>
      <w:tr w:rsidR="009A6E1D" w14:paraId="2D82A5E7" w14:textId="77777777">
        <w:trPr>
          <w:tblCellSpacing w:w="15" w:type="dxa"/>
        </w:trPr>
        <w:tc>
          <w:tcPr>
            <w:tcW w:w="276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3806AE8" w14:textId="77777777" w:rsidR="009A6E1D" w:rsidRPr="005B6C17" w:rsidRDefault="009A6E1D">
            <w:pPr>
              <w:rPr>
                <w:color w:val="auto"/>
              </w:rPr>
            </w:pPr>
            <w:r w:rsidRPr="005B6C17">
              <w:rPr>
                <w:b/>
                <w:bCs/>
                <w:color w:val="auto"/>
                <w:sz w:val="20"/>
                <w:szCs w:val="20"/>
              </w:rPr>
              <w:t>Log-transformed MLR</w:t>
            </w:r>
          </w:p>
        </w:tc>
        <w:tc>
          <w:tcPr>
            <w:tcW w:w="2157"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091F75C" w14:textId="77777777" w:rsidR="009A6E1D" w:rsidRPr="005B6C17" w:rsidRDefault="009A6E1D">
            <w:pPr>
              <w:rPr>
                <w:color w:val="auto"/>
              </w:rPr>
            </w:pPr>
            <w:r w:rsidRPr="005B6C17">
              <w:rPr>
                <w:color w:val="auto"/>
                <w:sz w:val="20"/>
                <w:szCs w:val="20"/>
              </w:rPr>
              <w:t>70 / 30</w:t>
            </w:r>
          </w:p>
        </w:tc>
        <w:tc>
          <w:tcPr>
            <w:tcW w:w="2164"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ACB5D4A" w14:textId="77777777" w:rsidR="009A6E1D" w:rsidRPr="005B6C17" w:rsidRDefault="009A6E1D">
            <w:pPr>
              <w:rPr>
                <w:color w:val="auto"/>
              </w:rPr>
            </w:pPr>
            <w:r w:rsidRPr="005B6C17">
              <w:rPr>
                <w:color w:val="auto"/>
                <w:sz w:val="20"/>
                <w:szCs w:val="20"/>
              </w:rPr>
              <w:t>Trained on 70%</w:t>
            </w:r>
          </w:p>
        </w:tc>
        <w:tc>
          <w:tcPr>
            <w:tcW w:w="2169"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6C6A3B2" w14:textId="77777777" w:rsidR="009A6E1D" w:rsidRPr="005B6C17" w:rsidRDefault="009A6E1D">
            <w:pPr>
              <w:rPr>
                <w:color w:val="auto"/>
              </w:rPr>
            </w:pPr>
            <w:r w:rsidRPr="005B6C17">
              <w:rPr>
                <w:color w:val="auto"/>
                <w:sz w:val="20"/>
                <w:szCs w:val="20"/>
              </w:rPr>
              <w:t>Validated on 30%</w:t>
            </w:r>
          </w:p>
        </w:tc>
      </w:tr>
      <w:tr w:rsidR="009A6E1D" w14:paraId="7B69CDE6" w14:textId="77777777">
        <w:trPr>
          <w:tblCellSpacing w:w="15" w:type="dxa"/>
        </w:trPr>
        <w:tc>
          <w:tcPr>
            <w:tcW w:w="276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8235847" w14:textId="77777777" w:rsidR="009A6E1D" w:rsidRPr="005B6C17" w:rsidRDefault="009A6E1D">
            <w:pPr>
              <w:rPr>
                <w:color w:val="auto"/>
              </w:rPr>
            </w:pPr>
            <w:r w:rsidRPr="005B6C17">
              <w:rPr>
                <w:b/>
                <w:bCs/>
                <w:color w:val="auto"/>
                <w:sz w:val="20"/>
                <w:szCs w:val="20"/>
              </w:rPr>
              <w:t>Final Model</w:t>
            </w:r>
          </w:p>
        </w:tc>
        <w:tc>
          <w:tcPr>
            <w:tcW w:w="2157"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EFE4899" w14:textId="77777777" w:rsidR="009A6E1D" w:rsidRPr="005B6C17" w:rsidRDefault="009A6E1D">
            <w:pPr>
              <w:rPr>
                <w:color w:val="auto"/>
              </w:rPr>
            </w:pPr>
            <w:r w:rsidRPr="005B6C17">
              <w:rPr>
                <w:b/>
                <w:bCs/>
                <w:color w:val="auto"/>
                <w:sz w:val="20"/>
                <w:szCs w:val="20"/>
              </w:rPr>
              <w:t>70 / 30</w:t>
            </w:r>
          </w:p>
        </w:tc>
        <w:tc>
          <w:tcPr>
            <w:tcW w:w="2164"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C340740" w14:textId="77777777" w:rsidR="009A6E1D" w:rsidRPr="005B6C17" w:rsidRDefault="009A6E1D">
            <w:pPr>
              <w:rPr>
                <w:color w:val="auto"/>
              </w:rPr>
            </w:pPr>
            <w:r w:rsidRPr="005B6C17">
              <w:rPr>
                <w:b/>
                <w:bCs/>
                <w:color w:val="auto"/>
                <w:sz w:val="20"/>
                <w:szCs w:val="20"/>
              </w:rPr>
              <w:t>Best train R²</w:t>
            </w:r>
          </w:p>
        </w:tc>
        <w:tc>
          <w:tcPr>
            <w:tcW w:w="2169"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306EAC8" w14:textId="77777777" w:rsidR="009A6E1D" w:rsidRPr="005B6C17" w:rsidRDefault="009A6E1D">
            <w:pPr>
              <w:rPr>
                <w:color w:val="auto"/>
              </w:rPr>
            </w:pPr>
            <w:r w:rsidRPr="005B6C17">
              <w:rPr>
                <w:b/>
                <w:bCs/>
                <w:color w:val="auto"/>
                <w:sz w:val="20"/>
                <w:szCs w:val="20"/>
              </w:rPr>
              <w:t>Best test R²</w:t>
            </w:r>
          </w:p>
        </w:tc>
      </w:tr>
    </w:tbl>
    <w:p w14:paraId="4CC79941" w14:textId="77777777" w:rsidR="00A64FAE" w:rsidRPr="00B03D93" w:rsidRDefault="00A64FAE">
      <w:pPr>
        <w:spacing w:before="80" w:after="80"/>
        <w:rPr>
          <w:color w:val="auto"/>
        </w:rPr>
      </w:pPr>
    </w:p>
    <w:p w14:paraId="204F4362" w14:textId="77777777" w:rsidR="00A64FAE" w:rsidRPr="00B03D93" w:rsidRDefault="00000000">
      <w:pPr>
        <w:spacing w:before="60" w:after="80"/>
        <w:jc w:val="both"/>
        <w:rPr>
          <w:color w:val="auto"/>
        </w:rPr>
      </w:pPr>
      <w:r w:rsidRPr="00B03D93">
        <w:rPr>
          <w:color w:val="auto"/>
        </w:rPr>
        <w:t>Models were first trained on 70% of the dataset and validated on the held-out 30% test set. The Final Model demonstrated the strongest generalisation performance, with test set R² closely tracking train set R², indicating robust predictive validity.</w:t>
      </w:r>
    </w:p>
    <w:p w14:paraId="1BD8C83E" w14:textId="77777777" w:rsidR="00A64FAE" w:rsidRPr="00B03D93" w:rsidRDefault="00000000" w:rsidP="008D6CA1">
      <w:pPr>
        <w:pStyle w:val="Heading2"/>
      </w:pPr>
      <w:bookmarkStart w:id="56" w:name="_Toc228102446"/>
      <w:bookmarkStart w:id="57" w:name="_Toc228223792"/>
      <w:r w:rsidRPr="00B03D93">
        <w:t>11. Model Coefficients and Business Impact</w:t>
      </w:r>
      <w:bookmarkEnd w:id="56"/>
      <w:bookmarkEnd w:id="57"/>
    </w:p>
    <w:p w14:paraId="6686AA7E" w14:textId="77777777" w:rsidR="00A64FAE" w:rsidRPr="00B03D93" w:rsidRDefault="00000000">
      <w:pPr>
        <w:spacing w:before="60" w:after="80"/>
        <w:jc w:val="both"/>
        <w:rPr>
          <w:color w:val="auto"/>
        </w:rPr>
      </w:pPr>
      <w:r w:rsidRPr="00B03D93">
        <w:rPr>
          <w:color w:val="auto"/>
        </w:rPr>
        <w:t>The final MLR equation takes the form:</w:t>
      </w:r>
    </w:p>
    <w:p w14:paraId="574797E9" w14:textId="77777777" w:rsidR="00A64FAE" w:rsidRPr="00B03D93" w:rsidRDefault="00000000">
      <w:pPr>
        <w:spacing w:before="120" w:after="120"/>
        <w:jc w:val="center"/>
        <w:rPr>
          <w:color w:val="auto"/>
        </w:rPr>
      </w:pPr>
      <w:r w:rsidRPr="00B03D93">
        <w:rPr>
          <w:rFonts w:ascii="Courier New" w:eastAsia="Courier New" w:hAnsi="Courier New" w:cs="Courier New"/>
          <w:b/>
          <w:bCs/>
          <w:color w:val="auto"/>
        </w:rPr>
        <w:t>Sale Price  =  β₀ + β₁X₁ + β₂X₂ + … + β₁₄X₁₄ + ε</w:t>
      </w:r>
    </w:p>
    <w:p w14:paraId="709BB450" w14:textId="77777777" w:rsidR="00A64FAE" w:rsidRPr="00B03D93" w:rsidRDefault="00000000">
      <w:pPr>
        <w:spacing w:before="60" w:after="80"/>
        <w:jc w:val="both"/>
        <w:rPr>
          <w:color w:val="auto"/>
        </w:rPr>
      </w:pPr>
      <w:r w:rsidRPr="00B03D93">
        <w:rPr>
          <w:color w:val="auto"/>
        </w:rPr>
        <w:t>Individual coefficient values and their business interpretation are to be inserted from the final R model output. Key business implications expected include:</w:t>
      </w:r>
    </w:p>
    <w:p w14:paraId="206145C5" w14:textId="77777777" w:rsidR="00A64FAE" w:rsidRPr="00B03D93" w:rsidRDefault="00000000">
      <w:pPr>
        <w:pStyle w:val="ListParagraph"/>
        <w:numPr>
          <w:ilvl w:val="0"/>
          <w:numId w:val="2"/>
        </w:numPr>
        <w:spacing w:before="40" w:after="40"/>
        <w:rPr>
          <w:color w:val="auto"/>
        </w:rPr>
      </w:pPr>
      <w:r w:rsidRPr="00B03D93">
        <w:rPr>
          <w:color w:val="auto"/>
        </w:rPr>
        <w:t>Each additional unit of Overall Quality score is expected to add a material premium to Sale Price.</w:t>
      </w:r>
    </w:p>
    <w:p w14:paraId="4EBE4ED6" w14:textId="77777777" w:rsidR="00A64FAE" w:rsidRPr="00B03D93" w:rsidRDefault="00000000">
      <w:pPr>
        <w:pStyle w:val="ListParagraph"/>
        <w:numPr>
          <w:ilvl w:val="0"/>
          <w:numId w:val="2"/>
        </w:numPr>
        <w:spacing w:before="40" w:after="40"/>
        <w:rPr>
          <w:color w:val="auto"/>
        </w:rPr>
      </w:pPr>
      <w:r w:rsidRPr="00B03D93">
        <w:rPr>
          <w:color w:val="auto"/>
        </w:rPr>
        <w:lastRenderedPageBreak/>
        <w:t>Each additional square foot of above-grade living area (Gr Liv Area) adds a measurable per-foot price increment.</w:t>
      </w:r>
    </w:p>
    <w:p w14:paraId="75E35163" w14:textId="77777777" w:rsidR="00A64FAE" w:rsidRPr="00B03D93" w:rsidRDefault="00000000">
      <w:pPr>
        <w:pStyle w:val="ListParagraph"/>
        <w:numPr>
          <w:ilvl w:val="0"/>
          <w:numId w:val="2"/>
        </w:numPr>
        <w:spacing w:before="40" w:after="40"/>
        <w:rPr>
          <w:color w:val="auto"/>
        </w:rPr>
      </w:pPr>
      <w:r w:rsidRPr="00B03D93">
        <w:rPr>
          <w:color w:val="auto"/>
        </w:rPr>
        <w:t>Garage area and year built/remodelled also contribute positively to predicted price.</w:t>
      </w:r>
    </w:p>
    <w:p w14:paraId="2CB64784" w14:textId="77777777" w:rsidR="00A64FAE" w:rsidRPr="00B03D93" w:rsidRDefault="00000000">
      <w:pPr>
        <w:pStyle w:val="ListParagraph"/>
        <w:numPr>
          <w:ilvl w:val="0"/>
          <w:numId w:val="2"/>
        </w:numPr>
        <w:spacing w:before="40" w:after="40"/>
        <w:rPr>
          <w:color w:val="auto"/>
        </w:rPr>
      </w:pPr>
      <w:r w:rsidRPr="00B03D93">
        <w:rPr>
          <w:color w:val="auto"/>
        </w:rPr>
        <w:t>Building Type dummies (TwnhsE, Duplex, Twnhs, 2fmCon) are expected to show price discounts relative to the Single-Family reference category.</w:t>
      </w:r>
    </w:p>
    <w:p w14:paraId="67E252DD" w14:textId="77777777" w:rsidR="00A64FAE" w:rsidRPr="00B03D93" w:rsidRDefault="00000000">
      <w:pPr>
        <w:rPr>
          <w:color w:val="auto"/>
        </w:rPr>
      </w:pPr>
      <w:r w:rsidRPr="00B03D93">
        <w:rPr>
          <w:color w:val="auto"/>
        </w:rPr>
        <w:br w:type="page"/>
      </w:r>
    </w:p>
    <w:p w14:paraId="20F0B3B2" w14:textId="77777777" w:rsidR="00D32EDD" w:rsidRDefault="00000000">
      <w:pPr>
        <w:pStyle w:val="Heading1"/>
        <w:pBdr>
          <w:bottom w:val="single" w:sz="6" w:space="4" w:color="0F4761"/>
        </w:pBdr>
        <w:rPr>
          <w:color w:val="auto"/>
        </w:rPr>
      </w:pPr>
      <w:bookmarkStart w:id="58" w:name="_Toc228223793"/>
      <w:bookmarkStart w:id="59" w:name="_Toc228102447"/>
      <w:r w:rsidRPr="00B03D93">
        <w:rPr>
          <w:color w:val="auto"/>
        </w:rPr>
        <w:lastRenderedPageBreak/>
        <w:t>Appendix —</w:t>
      </w:r>
      <w:bookmarkEnd w:id="58"/>
      <w:r w:rsidRPr="00B03D93">
        <w:rPr>
          <w:color w:val="auto"/>
        </w:rPr>
        <w:t xml:space="preserve"> </w:t>
      </w:r>
    </w:p>
    <w:p w14:paraId="7091E629" w14:textId="2D6A7BE8" w:rsidR="00A64FAE" w:rsidRPr="00B03D93" w:rsidRDefault="00000000" w:rsidP="00D32EDD">
      <w:pPr>
        <w:pStyle w:val="Heading2"/>
      </w:pPr>
      <w:bookmarkStart w:id="60" w:name="_Toc228223796"/>
      <w:r w:rsidRPr="00B03D93">
        <w:t>Data Dictionary</w:t>
      </w:r>
      <w:bookmarkEnd w:id="59"/>
      <w:bookmarkEnd w:id="60"/>
    </w:p>
    <w:p w14:paraId="2837B918" w14:textId="77777777" w:rsidR="00A64FAE" w:rsidRPr="00B03D93" w:rsidRDefault="00000000">
      <w:pPr>
        <w:spacing w:before="60" w:after="80"/>
        <w:jc w:val="both"/>
        <w:rPr>
          <w:color w:val="auto"/>
        </w:rPr>
      </w:pPr>
      <w:r w:rsidRPr="00B03D93">
        <w:rPr>
          <w:color w:val="auto"/>
        </w:rPr>
        <w:t>The following table provides a complete description of all 79 original variables in the Ames Housing Dataset, including their measurement scale and coded values.</w:t>
      </w:r>
    </w:p>
    <w:p w14:paraId="7CC48D7B" w14:textId="77777777" w:rsidR="00A64FAE" w:rsidRPr="00B03D93" w:rsidRDefault="00A64FAE">
      <w:pPr>
        <w:spacing w:before="80" w:after="120"/>
        <w:rPr>
          <w:color w:val="auto"/>
        </w:rPr>
      </w:pP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2539"/>
        <w:gridCol w:w="1734"/>
        <w:gridCol w:w="4727"/>
      </w:tblGrid>
      <w:tr w:rsidR="009A6E1D" w14:paraId="73F4A928" w14:textId="77777777">
        <w:trPr>
          <w:tblCellSpacing w:w="15" w:type="dxa"/>
        </w:trPr>
        <w:tc>
          <w:tcPr>
            <w:tcW w:w="2600" w:type="dxa"/>
            <w:tcBorders>
              <w:top w:val="single" w:sz="8" w:space="0" w:color="404040"/>
              <w:left w:val="single" w:sz="8" w:space="0" w:color="404040"/>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30623935" w14:textId="77777777" w:rsidR="009A6E1D" w:rsidRPr="003F49A3" w:rsidRDefault="009A6E1D">
            <w:pPr>
              <w:rPr>
                <w:color w:val="auto"/>
                <w:kern w:val="2"/>
                <w14:ligatures w14:val="standardContextual"/>
              </w:rPr>
            </w:pPr>
            <w:bookmarkStart w:id="61" w:name="_Toc228102448"/>
            <w:r w:rsidRPr="003F49A3">
              <w:rPr>
                <w:b/>
                <w:bCs/>
                <w:color w:val="auto"/>
                <w:sz w:val="20"/>
                <w:szCs w:val="20"/>
              </w:rPr>
              <w:t>Variable</w:t>
            </w:r>
          </w:p>
        </w:tc>
        <w:tc>
          <w:tcPr>
            <w:tcW w:w="1400"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43398497" w14:textId="77777777" w:rsidR="009A6E1D" w:rsidRPr="003F49A3" w:rsidRDefault="009A6E1D">
            <w:pPr>
              <w:rPr>
                <w:color w:val="auto"/>
              </w:rPr>
            </w:pPr>
            <w:r w:rsidRPr="003F49A3">
              <w:rPr>
                <w:b/>
                <w:bCs/>
                <w:color w:val="auto"/>
                <w:sz w:val="20"/>
                <w:szCs w:val="20"/>
              </w:rPr>
              <w:t>Type</w:t>
            </w:r>
          </w:p>
        </w:tc>
        <w:tc>
          <w:tcPr>
            <w:tcW w:w="5000" w:type="dxa"/>
            <w:tcBorders>
              <w:top w:val="single" w:sz="8" w:space="0" w:color="404040"/>
              <w:left w:val="nil"/>
              <w:bottom w:val="single" w:sz="8" w:space="0" w:color="404040"/>
              <w:right w:val="single" w:sz="8" w:space="0" w:color="404040"/>
            </w:tcBorders>
            <w:shd w:val="clear" w:color="auto" w:fill="000000"/>
            <w:tcMar>
              <w:top w:w="100" w:type="dxa"/>
              <w:left w:w="160" w:type="dxa"/>
              <w:bottom w:w="100" w:type="dxa"/>
              <w:right w:w="160" w:type="dxa"/>
            </w:tcMar>
            <w:vAlign w:val="center"/>
            <w:hideMark/>
          </w:tcPr>
          <w:p w14:paraId="10A062A2" w14:textId="77777777" w:rsidR="009A6E1D" w:rsidRPr="003F49A3" w:rsidRDefault="009A6E1D">
            <w:pPr>
              <w:rPr>
                <w:color w:val="auto"/>
              </w:rPr>
            </w:pPr>
            <w:r w:rsidRPr="003F49A3">
              <w:rPr>
                <w:b/>
                <w:bCs/>
                <w:color w:val="auto"/>
                <w:sz w:val="20"/>
                <w:szCs w:val="20"/>
              </w:rPr>
              <w:t>Description</w:t>
            </w:r>
          </w:p>
        </w:tc>
      </w:tr>
      <w:tr w:rsidR="009A6E1D" w14:paraId="79D913DB"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C0A483D" w14:textId="77777777" w:rsidR="009A6E1D" w:rsidRPr="003F49A3" w:rsidRDefault="009A6E1D">
            <w:pPr>
              <w:rPr>
                <w:color w:val="auto"/>
              </w:rPr>
            </w:pPr>
            <w:r w:rsidRPr="003F49A3">
              <w:rPr>
                <w:b/>
                <w:bCs/>
                <w:color w:val="auto"/>
                <w:sz w:val="20"/>
                <w:szCs w:val="20"/>
              </w:rPr>
              <w:t>Order</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182046F" w14:textId="77777777" w:rsidR="009A6E1D" w:rsidRPr="003F49A3" w:rsidRDefault="009A6E1D">
            <w:pPr>
              <w:rPr>
                <w:color w:val="auto"/>
              </w:rPr>
            </w:pPr>
            <w:r w:rsidRPr="003F49A3">
              <w:rPr>
                <w:color w:val="auto"/>
                <w:sz w:val="20"/>
                <w:szCs w:val="20"/>
              </w:rPr>
              <w:t>Discrete</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3F0D99B" w14:textId="77777777" w:rsidR="009A6E1D" w:rsidRPr="003F49A3" w:rsidRDefault="009A6E1D">
            <w:pPr>
              <w:rPr>
                <w:color w:val="auto"/>
              </w:rPr>
            </w:pPr>
            <w:r w:rsidRPr="003F49A3">
              <w:rPr>
                <w:color w:val="auto"/>
                <w:sz w:val="20"/>
                <w:szCs w:val="20"/>
              </w:rPr>
              <w:t>Observation number</w:t>
            </w:r>
          </w:p>
        </w:tc>
      </w:tr>
      <w:tr w:rsidR="009A6E1D" w14:paraId="5793725E"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7DBAA61" w14:textId="77777777" w:rsidR="009A6E1D" w:rsidRPr="003F49A3" w:rsidRDefault="009A6E1D">
            <w:pPr>
              <w:rPr>
                <w:color w:val="auto"/>
              </w:rPr>
            </w:pPr>
            <w:r w:rsidRPr="003F49A3">
              <w:rPr>
                <w:b/>
                <w:bCs/>
                <w:color w:val="auto"/>
                <w:sz w:val="20"/>
                <w:szCs w:val="20"/>
              </w:rPr>
              <w:t>PID</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123FB6A"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C7109D8" w14:textId="77777777" w:rsidR="009A6E1D" w:rsidRPr="003F49A3" w:rsidRDefault="009A6E1D">
            <w:pPr>
              <w:rPr>
                <w:color w:val="auto"/>
              </w:rPr>
            </w:pPr>
            <w:r w:rsidRPr="003F49A3">
              <w:rPr>
                <w:color w:val="auto"/>
                <w:sz w:val="20"/>
                <w:szCs w:val="20"/>
              </w:rPr>
              <w:t>Parcel identification number</w:t>
            </w:r>
          </w:p>
        </w:tc>
      </w:tr>
      <w:tr w:rsidR="009A6E1D" w14:paraId="68CD9152"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E976441" w14:textId="77777777" w:rsidR="009A6E1D" w:rsidRPr="003F49A3" w:rsidRDefault="009A6E1D">
            <w:pPr>
              <w:rPr>
                <w:color w:val="auto"/>
              </w:rPr>
            </w:pPr>
            <w:r w:rsidRPr="003F49A3">
              <w:rPr>
                <w:b/>
                <w:bCs/>
                <w:color w:val="auto"/>
                <w:sz w:val="20"/>
                <w:szCs w:val="20"/>
              </w:rPr>
              <w:t>MS SubClass</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0EDDEDE"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08BA88A" w14:textId="77777777" w:rsidR="009A6E1D" w:rsidRPr="003F49A3" w:rsidRDefault="009A6E1D">
            <w:pPr>
              <w:rPr>
                <w:color w:val="auto"/>
              </w:rPr>
            </w:pPr>
            <w:r w:rsidRPr="003F49A3">
              <w:rPr>
                <w:color w:val="auto"/>
                <w:sz w:val="20"/>
                <w:szCs w:val="20"/>
              </w:rPr>
              <w:t>Type of dwelling (20=1-Story ≥1946, 60=2-Story ≥1946, 90=Duplex, etc.)</w:t>
            </w:r>
          </w:p>
        </w:tc>
      </w:tr>
      <w:tr w:rsidR="009A6E1D" w14:paraId="30032CC7"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14CD2CD" w14:textId="77777777" w:rsidR="009A6E1D" w:rsidRPr="003F49A3" w:rsidRDefault="009A6E1D">
            <w:pPr>
              <w:rPr>
                <w:color w:val="auto"/>
              </w:rPr>
            </w:pPr>
            <w:r w:rsidRPr="003F49A3">
              <w:rPr>
                <w:b/>
                <w:bCs/>
                <w:color w:val="auto"/>
                <w:sz w:val="20"/>
                <w:szCs w:val="20"/>
              </w:rPr>
              <w:t>MS Zoning</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B3FDE68"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C44371E" w14:textId="77777777" w:rsidR="009A6E1D" w:rsidRPr="003F49A3" w:rsidRDefault="009A6E1D">
            <w:pPr>
              <w:rPr>
                <w:color w:val="auto"/>
              </w:rPr>
            </w:pPr>
            <w:r w:rsidRPr="003F49A3">
              <w:rPr>
                <w:color w:val="auto"/>
                <w:sz w:val="20"/>
                <w:szCs w:val="20"/>
              </w:rPr>
              <w:t>Zoning class (RL=Residential Low, RM=Med, FV=Floating Village, etc.)</w:t>
            </w:r>
          </w:p>
        </w:tc>
      </w:tr>
      <w:tr w:rsidR="009A6E1D" w14:paraId="41273F1F"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4D98E96" w14:textId="77777777" w:rsidR="009A6E1D" w:rsidRPr="003F49A3" w:rsidRDefault="009A6E1D">
            <w:pPr>
              <w:rPr>
                <w:color w:val="auto"/>
              </w:rPr>
            </w:pPr>
            <w:r w:rsidRPr="003F49A3">
              <w:rPr>
                <w:b/>
                <w:bCs/>
                <w:color w:val="auto"/>
                <w:sz w:val="20"/>
                <w:szCs w:val="20"/>
              </w:rPr>
              <w:t>Lot Frontage</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93FBE20" w14:textId="77777777" w:rsidR="009A6E1D" w:rsidRPr="003F49A3" w:rsidRDefault="009A6E1D">
            <w:pPr>
              <w:rPr>
                <w:color w:val="auto"/>
              </w:rPr>
            </w:pPr>
            <w:r w:rsidRPr="003F49A3">
              <w:rPr>
                <w:color w:val="auto"/>
                <w:sz w:val="20"/>
                <w:szCs w:val="20"/>
              </w:rPr>
              <w:t>Continuous</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D6D9CDB" w14:textId="77777777" w:rsidR="009A6E1D" w:rsidRPr="003F49A3" w:rsidRDefault="009A6E1D">
            <w:pPr>
              <w:rPr>
                <w:color w:val="auto"/>
              </w:rPr>
            </w:pPr>
            <w:r w:rsidRPr="003F49A3">
              <w:rPr>
                <w:color w:val="auto"/>
                <w:sz w:val="20"/>
                <w:szCs w:val="20"/>
              </w:rPr>
              <w:t>Linear feet of street connected to property</w:t>
            </w:r>
          </w:p>
        </w:tc>
      </w:tr>
      <w:tr w:rsidR="009A6E1D" w14:paraId="71CC1F6A"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9AD5FA1" w14:textId="77777777" w:rsidR="009A6E1D" w:rsidRPr="003F49A3" w:rsidRDefault="009A6E1D">
            <w:pPr>
              <w:rPr>
                <w:color w:val="auto"/>
              </w:rPr>
            </w:pPr>
            <w:r w:rsidRPr="003F49A3">
              <w:rPr>
                <w:b/>
                <w:bCs/>
                <w:color w:val="auto"/>
                <w:sz w:val="20"/>
                <w:szCs w:val="20"/>
              </w:rPr>
              <w:t>Lot Area</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B3A7563" w14:textId="77777777" w:rsidR="009A6E1D" w:rsidRPr="003F49A3" w:rsidRDefault="009A6E1D">
            <w:pPr>
              <w:rPr>
                <w:color w:val="auto"/>
              </w:rPr>
            </w:pPr>
            <w:r w:rsidRPr="003F49A3">
              <w:rPr>
                <w:color w:val="auto"/>
                <w:sz w:val="20"/>
                <w:szCs w:val="20"/>
              </w:rPr>
              <w:t>Continuous</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CB61EE5" w14:textId="77777777" w:rsidR="009A6E1D" w:rsidRPr="003F49A3" w:rsidRDefault="009A6E1D">
            <w:pPr>
              <w:rPr>
                <w:color w:val="auto"/>
              </w:rPr>
            </w:pPr>
            <w:r w:rsidRPr="003F49A3">
              <w:rPr>
                <w:color w:val="auto"/>
                <w:sz w:val="20"/>
                <w:szCs w:val="20"/>
              </w:rPr>
              <w:t>Lot size in square feet</w:t>
            </w:r>
          </w:p>
        </w:tc>
      </w:tr>
      <w:tr w:rsidR="009A6E1D" w14:paraId="71FCAF2B"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EDE18D3" w14:textId="77777777" w:rsidR="009A6E1D" w:rsidRPr="003F49A3" w:rsidRDefault="009A6E1D">
            <w:pPr>
              <w:rPr>
                <w:color w:val="auto"/>
              </w:rPr>
            </w:pPr>
            <w:r w:rsidRPr="003F49A3">
              <w:rPr>
                <w:b/>
                <w:bCs/>
                <w:color w:val="auto"/>
                <w:sz w:val="20"/>
                <w:szCs w:val="20"/>
              </w:rPr>
              <w:t>Street</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96B1F1B"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D954173" w14:textId="77777777" w:rsidR="009A6E1D" w:rsidRPr="003F49A3" w:rsidRDefault="009A6E1D">
            <w:pPr>
              <w:rPr>
                <w:color w:val="auto"/>
              </w:rPr>
            </w:pPr>
            <w:r w:rsidRPr="003F49A3">
              <w:rPr>
                <w:color w:val="auto"/>
                <w:sz w:val="20"/>
                <w:szCs w:val="20"/>
              </w:rPr>
              <w:t>Road access type (Grvl=Gravel, Pave=Paved)</w:t>
            </w:r>
          </w:p>
        </w:tc>
      </w:tr>
      <w:tr w:rsidR="009A6E1D" w14:paraId="1D5900DE"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5D8EF06" w14:textId="77777777" w:rsidR="009A6E1D" w:rsidRPr="003F49A3" w:rsidRDefault="009A6E1D">
            <w:pPr>
              <w:rPr>
                <w:color w:val="auto"/>
              </w:rPr>
            </w:pPr>
            <w:r w:rsidRPr="003F49A3">
              <w:rPr>
                <w:b/>
                <w:bCs/>
                <w:color w:val="auto"/>
                <w:sz w:val="20"/>
                <w:szCs w:val="20"/>
              </w:rPr>
              <w:t>Alley</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E5669F5"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42BBF5D" w14:textId="77777777" w:rsidR="009A6E1D" w:rsidRPr="003F49A3" w:rsidRDefault="009A6E1D">
            <w:pPr>
              <w:rPr>
                <w:color w:val="auto"/>
              </w:rPr>
            </w:pPr>
            <w:r w:rsidRPr="003F49A3">
              <w:rPr>
                <w:color w:val="auto"/>
                <w:sz w:val="20"/>
                <w:szCs w:val="20"/>
              </w:rPr>
              <w:t>Alley access type (Grvl, Pave, NA=None)</w:t>
            </w:r>
          </w:p>
        </w:tc>
      </w:tr>
      <w:tr w:rsidR="009A6E1D" w14:paraId="3C2DADB3"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A831352" w14:textId="77777777" w:rsidR="009A6E1D" w:rsidRPr="003F49A3" w:rsidRDefault="009A6E1D">
            <w:pPr>
              <w:rPr>
                <w:color w:val="auto"/>
              </w:rPr>
            </w:pPr>
            <w:r w:rsidRPr="003F49A3">
              <w:rPr>
                <w:b/>
                <w:bCs/>
                <w:color w:val="auto"/>
                <w:sz w:val="20"/>
                <w:szCs w:val="20"/>
              </w:rPr>
              <w:t>Lot Shape</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189265B" w14:textId="77777777" w:rsidR="009A6E1D" w:rsidRPr="003F49A3" w:rsidRDefault="009A6E1D">
            <w:pPr>
              <w:rPr>
                <w:color w:val="auto"/>
              </w:rPr>
            </w:pPr>
            <w:r w:rsidRPr="003F49A3">
              <w:rPr>
                <w:color w:val="auto"/>
                <w:sz w:val="20"/>
                <w:szCs w:val="20"/>
              </w:rPr>
              <w:t>Ordinal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5912462" w14:textId="77777777" w:rsidR="009A6E1D" w:rsidRPr="003F49A3" w:rsidRDefault="009A6E1D">
            <w:pPr>
              <w:rPr>
                <w:color w:val="auto"/>
              </w:rPr>
            </w:pPr>
            <w:r w:rsidRPr="003F49A3">
              <w:rPr>
                <w:color w:val="auto"/>
                <w:sz w:val="20"/>
                <w:szCs w:val="20"/>
              </w:rPr>
              <w:t>General shape (Reg, IR1, IR2, IR3)</w:t>
            </w:r>
          </w:p>
        </w:tc>
      </w:tr>
      <w:tr w:rsidR="009A6E1D" w14:paraId="38E0DE06"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F6D8DA9" w14:textId="77777777" w:rsidR="009A6E1D" w:rsidRPr="003F49A3" w:rsidRDefault="009A6E1D">
            <w:pPr>
              <w:rPr>
                <w:color w:val="auto"/>
              </w:rPr>
            </w:pPr>
            <w:r w:rsidRPr="003F49A3">
              <w:rPr>
                <w:b/>
                <w:bCs/>
                <w:color w:val="auto"/>
                <w:sz w:val="20"/>
                <w:szCs w:val="20"/>
              </w:rPr>
              <w:t>Land Contour</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8E059DE"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1E492D0" w14:textId="77777777" w:rsidR="009A6E1D" w:rsidRPr="003F49A3" w:rsidRDefault="009A6E1D">
            <w:pPr>
              <w:rPr>
                <w:color w:val="auto"/>
              </w:rPr>
            </w:pPr>
            <w:r w:rsidRPr="003F49A3">
              <w:rPr>
                <w:color w:val="auto"/>
                <w:sz w:val="20"/>
                <w:szCs w:val="20"/>
              </w:rPr>
              <w:t>Flatness (Lvl, Bnk, HLS, Low)</w:t>
            </w:r>
          </w:p>
        </w:tc>
      </w:tr>
      <w:tr w:rsidR="009A6E1D" w14:paraId="140AE70E"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5B26952" w14:textId="77777777" w:rsidR="009A6E1D" w:rsidRPr="003F49A3" w:rsidRDefault="009A6E1D">
            <w:pPr>
              <w:rPr>
                <w:color w:val="auto"/>
              </w:rPr>
            </w:pPr>
            <w:r w:rsidRPr="003F49A3">
              <w:rPr>
                <w:b/>
                <w:bCs/>
                <w:color w:val="auto"/>
                <w:sz w:val="20"/>
                <w:szCs w:val="20"/>
              </w:rPr>
              <w:t>Utilities</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87F30CD" w14:textId="77777777" w:rsidR="009A6E1D" w:rsidRPr="003F49A3" w:rsidRDefault="009A6E1D">
            <w:pPr>
              <w:rPr>
                <w:color w:val="auto"/>
              </w:rPr>
            </w:pPr>
            <w:r w:rsidRPr="003F49A3">
              <w:rPr>
                <w:color w:val="auto"/>
                <w:sz w:val="20"/>
                <w:szCs w:val="20"/>
              </w:rPr>
              <w:t>Ordinal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2800349" w14:textId="77777777" w:rsidR="009A6E1D" w:rsidRPr="003F49A3" w:rsidRDefault="009A6E1D">
            <w:pPr>
              <w:rPr>
                <w:color w:val="auto"/>
              </w:rPr>
            </w:pPr>
            <w:r w:rsidRPr="003F49A3">
              <w:rPr>
                <w:color w:val="auto"/>
                <w:sz w:val="20"/>
                <w:szCs w:val="20"/>
              </w:rPr>
              <w:t>Utilities available (AllPub, NoSewr, etc.)</w:t>
            </w:r>
          </w:p>
        </w:tc>
      </w:tr>
      <w:tr w:rsidR="009A6E1D" w14:paraId="4F224A50"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14ECE45" w14:textId="77777777" w:rsidR="009A6E1D" w:rsidRPr="003F49A3" w:rsidRDefault="009A6E1D">
            <w:pPr>
              <w:rPr>
                <w:color w:val="auto"/>
              </w:rPr>
            </w:pPr>
            <w:r w:rsidRPr="003F49A3">
              <w:rPr>
                <w:b/>
                <w:bCs/>
                <w:color w:val="auto"/>
                <w:sz w:val="20"/>
                <w:szCs w:val="20"/>
              </w:rPr>
              <w:t>Lot Config</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74BD9CC"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3EF51CF" w14:textId="77777777" w:rsidR="009A6E1D" w:rsidRPr="003F49A3" w:rsidRDefault="009A6E1D">
            <w:pPr>
              <w:rPr>
                <w:color w:val="auto"/>
              </w:rPr>
            </w:pPr>
            <w:r w:rsidRPr="003F49A3">
              <w:rPr>
                <w:color w:val="auto"/>
                <w:sz w:val="20"/>
                <w:szCs w:val="20"/>
              </w:rPr>
              <w:t>Lot configuration (Inside, Corner, CulDSac, FR2, FR3)</w:t>
            </w:r>
          </w:p>
        </w:tc>
      </w:tr>
      <w:tr w:rsidR="009A6E1D" w14:paraId="65BECF1D"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189D047" w14:textId="77777777" w:rsidR="009A6E1D" w:rsidRPr="003F49A3" w:rsidRDefault="009A6E1D">
            <w:pPr>
              <w:rPr>
                <w:color w:val="auto"/>
              </w:rPr>
            </w:pPr>
            <w:r w:rsidRPr="003F49A3">
              <w:rPr>
                <w:b/>
                <w:bCs/>
                <w:color w:val="auto"/>
                <w:sz w:val="20"/>
                <w:szCs w:val="20"/>
              </w:rPr>
              <w:t>Land Slope</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F081F3D" w14:textId="77777777" w:rsidR="009A6E1D" w:rsidRPr="003F49A3" w:rsidRDefault="009A6E1D">
            <w:pPr>
              <w:rPr>
                <w:color w:val="auto"/>
              </w:rPr>
            </w:pPr>
            <w:r w:rsidRPr="003F49A3">
              <w:rPr>
                <w:color w:val="auto"/>
                <w:sz w:val="20"/>
                <w:szCs w:val="20"/>
              </w:rPr>
              <w:t>Ordinal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5A35349" w14:textId="77777777" w:rsidR="009A6E1D" w:rsidRPr="003F49A3" w:rsidRDefault="009A6E1D">
            <w:pPr>
              <w:rPr>
                <w:color w:val="auto"/>
              </w:rPr>
            </w:pPr>
            <w:r w:rsidRPr="003F49A3">
              <w:rPr>
                <w:color w:val="auto"/>
                <w:sz w:val="20"/>
                <w:szCs w:val="20"/>
              </w:rPr>
              <w:t>Slope (Gtl=Gentle, Mod=Moderate, Sev=Severe)</w:t>
            </w:r>
          </w:p>
        </w:tc>
      </w:tr>
      <w:tr w:rsidR="009A6E1D" w14:paraId="28B2E72E"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41C8332" w14:textId="77777777" w:rsidR="009A6E1D" w:rsidRPr="003F49A3" w:rsidRDefault="009A6E1D">
            <w:pPr>
              <w:rPr>
                <w:color w:val="auto"/>
              </w:rPr>
            </w:pPr>
            <w:r w:rsidRPr="003F49A3">
              <w:rPr>
                <w:b/>
                <w:bCs/>
                <w:color w:val="auto"/>
                <w:sz w:val="20"/>
                <w:szCs w:val="20"/>
              </w:rPr>
              <w:t>Neighborhood</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4E1F213"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B10A5BB" w14:textId="77777777" w:rsidR="009A6E1D" w:rsidRPr="003F49A3" w:rsidRDefault="009A6E1D">
            <w:pPr>
              <w:rPr>
                <w:color w:val="auto"/>
              </w:rPr>
            </w:pPr>
            <w:r w:rsidRPr="003F49A3">
              <w:rPr>
                <w:color w:val="auto"/>
                <w:sz w:val="20"/>
                <w:szCs w:val="20"/>
              </w:rPr>
              <w:t>Physical location within Ames city limits (28 neighborhoods)</w:t>
            </w:r>
          </w:p>
        </w:tc>
      </w:tr>
      <w:tr w:rsidR="009A6E1D" w14:paraId="15EBF5AE"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25B86EE" w14:textId="77777777" w:rsidR="009A6E1D" w:rsidRPr="003F49A3" w:rsidRDefault="009A6E1D">
            <w:pPr>
              <w:rPr>
                <w:color w:val="auto"/>
              </w:rPr>
            </w:pPr>
            <w:r w:rsidRPr="003F49A3">
              <w:rPr>
                <w:b/>
                <w:bCs/>
                <w:color w:val="auto"/>
                <w:sz w:val="20"/>
                <w:szCs w:val="20"/>
              </w:rPr>
              <w:t>Condition 1/2</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C5453A5"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A19AC19" w14:textId="77777777" w:rsidR="009A6E1D" w:rsidRPr="003F49A3" w:rsidRDefault="009A6E1D">
            <w:pPr>
              <w:rPr>
                <w:color w:val="auto"/>
              </w:rPr>
            </w:pPr>
            <w:r w:rsidRPr="003F49A3">
              <w:rPr>
                <w:color w:val="auto"/>
                <w:sz w:val="20"/>
                <w:szCs w:val="20"/>
              </w:rPr>
              <w:t>Proximity to conditions (Norm, Artery, Feedr, Railroad, etc.)</w:t>
            </w:r>
          </w:p>
        </w:tc>
      </w:tr>
      <w:tr w:rsidR="009A6E1D" w14:paraId="69FD8692"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83CC956" w14:textId="77777777" w:rsidR="009A6E1D" w:rsidRPr="003F49A3" w:rsidRDefault="009A6E1D">
            <w:pPr>
              <w:rPr>
                <w:color w:val="auto"/>
              </w:rPr>
            </w:pPr>
            <w:r w:rsidRPr="003F49A3">
              <w:rPr>
                <w:b/>
                <w:bCs/>
                <w:color w:val="auto"/>
                <w:sz w:val="20"/>
                <w:szCs w:val="20"/>
              </w:rPr>
              <w:t>Bldg Type</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F04B9C3"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3575FA8" w14:textId="77777777" w:rsidR="009A6E1D" w:rsidRPr="003F49A3" w:rsidRDefault="009A6E1D">
            <w:pPr>
              <w:rPr>
                <w:color w:val="auto"/>
              </w:rPr>
            </w:pPr>
            <w:r w:rsidRPr="003F49A3">
              <w:rPr>
                <w:color w:val="auto"/>
                <w:sz w:val="20"/>
                <w:szCs w:val="20"/>
              </w:rPr>
              <w:t>Type of dwelling (1Fam, 2fmCon, Duplx, TwnhsE, TwnhsI)</w:t>
            </w:r>
          </w:p>
        </w:tc>
      </w:tr>
      <w:tr w:rsidR="009A6E1D" w14:paraId="1A859286"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E208760" w14:textId="77777777" w:rsidR="009A6E1D" w:rsidRPr="003F49A3" w:rsidRDefault="009A6E1D">
            <w:pPr>
              <w:rPr>
                <w:color w:val="auto"/>
              </w:rPr>
            </w:pPr>
            <w:r w:rsidRPr="003F49A3">
              <w:rPr>
                <w:b/>
                <w:bCs/>
                <w:color w:val="auto"/>
                <w:sz w:val="20"/>
                <w:szCs w:val="20"/>
              </w:rPr>
              <w:t>House Style</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0F63CC7"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1865C0A" w14:textId="77777777" w:rsidR="009A6E1D" w:rsidRPr="003F49A3" w:rsidRDefault="009A6E1D">
            <w:pPr>
              <w:rPr>
                <w:color w:val="auto"/>
              </w:rPr>
            </w:pPr>
            <w:r w:rsidRPr="003F49A3">
              <w:rPr>
                <w:color w:val="auto"/>
                <w:sz w:val="20"/>
                <w:szCs w:val="20"/>
              </w:rPr>
              <w:t>Style (1Story, 2Story, 1.5Fin, SFoyer, SLvl, etc.)</w:t>
            </w:r>
          </w:p>
        </w:tc>
      </w:tr>
      <w:tr w:rsidR="009A6E1D" w14:paraId="3E333D42"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152E813" w14:textId="77777777" w:rsidR="009A6E1D" w:rsidRPr="003F49A3" w:rsidRDefault="009A6E1D">
            <w:pPr>
              <w:rPr>
                <w:color w:val="auto"/>
              </w:rPr>
            </w:pPr>
            <w:r w:rsidRPr="003F49A3">
              <w:rPr>
                <w:b/>
                <w:bCs/>
                <w:color w:val="auto"/>
                <w:sz w:val="20"/>
                <w:szCs w:val="20"/>
              </w:rPr>
              <w:t>Overall Qual</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49DCD60" w14:textId="77777777" w:rsidR="009A6E1D" w:rsidRPr="003F49A3" w:rsidRDefault="009A6E1D">
            <w:pPr>
              <w:rPr>
                <w:color w:val="auto"/>
              </w:rPr>
            </w:pPr>
            <w:r w:rsidRPr="003F49A3">
              <w:rPr>
                <w:color w:val="auto"/>
                <w:sz w:val="20"/>
                <w:szCs w:val="20"/>
              </w:rPr>
              <w:t>Ordinal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4DC9B01" w14:textId="77777777" w:rsidR="009A6E1D" w:rsidRPr="003F49A3" w:rsidRDefault="009A6E1D">
            <w:pPr>
              <w:rPr>
                <w:color w:val="auto"/>
              </w:rPr>
            </w:pPr>
            <w:r w:rsidRPr="003F49A3">
              <w:rPr>
                <w:color w:val="auto"/>
                <w:sz w:val="20"/>
                <w:szCs w:val="20"/>
              </w:rPr>
              <w:t>Overall material and finish quality (1=Very Poor to 10=Very Excellent)</w:t>
            </w:r>
          </w:p>
        </w:tc>
      </w:tr>
      <w:tr w:rsidR="009A6E1D" w14:paraId="713F9C4B"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EC1DE89" w14:textId="77777777" w:rsidR="009A6E1D" w:rsidRPr="003F49A3" w:rsidRDefault="009A6E1D">
            <w:pPr>
              <w:rPr>
                <w:color w:val="auto"/>
              </w:rPr>
            </w:pPr>
            <w:r w:rsidRPr="003F49A3">
              <w:rPr>
                <w:b/>
                <w:bCs/>
                <w:color w:val="auto"/>
                <w:sz w:val="20"/>
                <w:szCs w:val="20"/>
              </w:rPr>
              <w:t>Overall Cond</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E830FEC" w14:textId="77777777" w:rsidR="009A6E1D" w:rsidRPr="003F49A3" w:rsidRDefault="009A6E1D">
            <w:pPr>
              <w:rPr>
                <w:color w:val="auto"/>
              </w:rPr>
            </w:pPr>
            <w:r w:rsidRPr="003F49A3">
              <w:rPr>
                <w:color w:val="auto"/>
                <w:sz w:val="20"/>
                <w:szCs w:val="20"/>
              </w:rPr>
              <w:t>Ordinal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506CEFE" w14:textId="77777777" w:rsidR="009A6E1D" w:rsidRPr="003F49A3" w:rsidRDefault="009A6E1D">
            <w:pPr>
              <w:rPr>
                <w:color w:val="auto"/>
              </w:rPr>
            </w:pPr>
            <w:r w:rsidRPr="003F49A3">
              <w:rPr>
                <w:color w:val="auto"/>
                <w:sz w:val="20"/>
                <w:szCs w:val="20"/>
              </w:rPr>
              <w:t>Overall condition rating (1=Very Poor to 10=Very Excellent)</w:t>
            </w:r>
          </w:p>
        </w:tc>
      </w:tr>
      <w:tr w:rsidR="009A6E1D" w14:paraId="2579AEFF"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05BE807" w14:textId="77777777" w:rsidR="009A6E1D" w:rsidRPr="003F49A3" w:rsidRDefault="009A6E1D">
            <w:pPr>
              <w:rPr>
                <w:color w:val="auto"/>
              </w:rPr>
            </w:pPr>
            <w:r w:rsidRPr="003F49A3">
              <w:rPr>
                <w:b/>
                <w:bCs/>
                <w:color w:val="auto"/>
                <w:sz w:val="20"/>
                <w:szCs w:val="20"/>
              </w:rPr>
              <w:t>Year Built</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0E114E8" w14:textId="77777777" w:rsidR="009A6E1D" w:rsidRPr="003F49A3" w:rsidRDefault="009A6E1D">
            <w:pPr>
              <w:rPr>
                <w:color w:val="auto"/>
              </w:rPr>
            </w:pPr>
            <w:r w:rsidRPr="003F49A3">
              <w:rPr>
                <w:color w:val="auto"/>
                <w:sz w:val="20"/>
                <w:szCs w:val="20"/>
              </w:rPr>
              <w:t>Discrete</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5EBE33E" w14:textId="77777777" w:rsidR="009A6E1D" w:rsidRPr="003F49A3" w:rsidRDefault="009A6E1D">
            <w:pPr>
              <w:rPr>
                <w:color w:val="auto"/>
              </w:rPr>
            </w:pPr>
            <w:r w:rsidRPr="003F49A3">
              <w:rPr>
                <w:color w:val="auto"/>
                <w:sz w:val="20"/>
                <w:szCs w:val="20"/>
              </w:rPr>
              <w:t>Original construction date</w:t>
            </w:r>
          </w:p>
        </w:tc>
      </w:tr>
      <w:tr w:rsidR="009A6E1D" w14:paraId="40DAFB4D"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83B2E93" w14:textId="77777777" w:rsidR="009A6E1D" w:rsidRPr="003F49A3" w:rsidRDefault="009A6E1D">
            <w:pPr>
              <w:rPr>
                <w:color w:val="auto"/>
              </w:rPr>
            </w:pPr>
            <w:r w:rsidRPr="003F49A3">
              <w:rPr>
                <w:b/>
                <w:bCs/>
                <w:color w:val="auto"/>
                <w:sz w:val="20"/>
                <w:szCs w:val="20"/>
              </w:rPr>
              <w:t>Year Remod/Add</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1769140" w14:textId="77777777" w:rsidR="009A6E1D" w:rsidRPr="003F49A3" w:rsidRDefault="009A6E1D">
            <w:pPr>
              <w:rPr>
                <w:color w:val="auto"/>
              </w:rPr>
            </w:pPr>
            <w:r w:rsidRPr="003F49A3">
              <w:rPr>
                <w:color w:val="auto"/>
                <w:sz w:val="20"/>
                <w:szCs w:val="20"/>
              </w:rPr>
              <w:t>Discrete</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CAF018A" w14:textId="77777777" w:rsidR="009A6E1D" w:rsidRPr="003F49A3" w:rsidRDefault="009A6E1D">
            <w:pPr>
              <w:rPr>
                <w:color w:val="auto"/>
              </w:rPr>
            </w:pPr>
            <w:r w:rsidRPr="003F49A3">
              <w:rPr>
                <w:color w:val="auto"/>
                <w:sz w:val="20"/>
                <w:szCs w:val="20"/>
              </w:rPr>
              <w:t>Remodel date (same as built if no remodel)</w:t>
            </w:r>
          </w:p>
        </w:tc>
      </w:tr>
      <w:tr w:rsidR="009A6E1D" w14:paraId="50042118"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BE78F97" w14:textId="77777777" w:rsidR="009A6E1D" w:rsidRPr="003F49A3" w:rsidRDefault="009A6E1D">
            <w:pPr>
              <w:rPr>
                <w:color w:val="auto"/>
              </w:rPr>
            </w:pPr>
            <w:r w:rsidRPr="003F49A3">
              <w:rPr>
                <w:b/>
                <w:bCs/>
                <w:color w:val="auto"/>
                <w:sz w:val="20"/>
                <w:szCs w:val="20"/>
              </w:rPr>
              <w:lastRenderedPageBreak/>
              <w:t>Roof Style/Matl</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D7C6CCB"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96698E3" w14:textId="77777777" w:rsidR="009A6E1D" w:rsidRPr="003F49A3" w:rsidRDefault="009A6E1D">
            <w:pPr>
              <w:rPr>
                <w:color w:val="auto"/>
              </w:rPr>
            </w:pPr>
            <w:r w:rsidRPr="003F49A3">
              <w:rPr>
                <w:color w:val="auto"/>
                <w:sz w:val="20"/>
                <w:szCs w:val="20"/>
              </w:rPr>
              <w:t>Roof style and material (Gable, Hip, CompShg, WdShngl, etc.)</w:t>
            </w:r>
          </w:p>
        </w:tc>
      </w:tr>
      <w:tr w:rsidR="009A6E1D" w14:paraId="13DD0B84"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9766D62" w14:textId="77777777" w:rsidR="009A6E1D" w:rsidRPr="003F49A3" w:rsidRDefault="009A6E1D">
            <w:pPr>
              <w:rPr>
                <w:color w:val="auto"/>
              </w:rPr>
            </w:pPr>
            <w:r w:rsidRPr="003F49A3">
              <w:rPr>
                <w:b/>
                <w:bCs/>
                <w:color w:val="auto"/>
                <w:sz w:val="20"/>
                <w:szCs w:val="20"/>
              </w:rPr>
              <w:t>Exterior 1/2</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F4F365F"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CE5B852" w14:textId="77777777" w:rsidR="009A6E1D" w:rsidRPr="003F49A3" w:rsidRDefault="009A6E1D">
            <w:pPr>
              <w:rPr>
                <w:color w:val="auto"/>
              </w:rPr>
            </w:pPr>
            <w:r w:rsidRPr="003F49A3">
              <w:rPr>
                <w:color w:val="auto"/>
                <w:sz w:val="20"/>
                <w:szCs w:val="20"/>
              </w:rPr>
              <w:t>Exterior covering material (VinylSd, HdBoard, BrkFace, etc.)</w:t>
            </w:r>
          </w:p>
        </w:tc>
      </w:tr>
      <w:tr w:rsidR="009A6E1D" w14:paraId="1E1A2E92"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20F85D2" w14:textId="77777777" w:rsidR="009A6E1D" w:rsidRPr="003F49A3" w:rsidRDefault="009A6E1D">
            <w:pPr>
              <w:rPr>
                <w:color w:val="auto"/>
              </w:rPr>
            </w:pPr>
            <w:r w:rsidRPr="003F49A3">
              <w:rPr>
                <w:b/>
                <w:bCs/>
                <w:color w:val="auto"/>
                <w:sz w:val="20"/>
                <w:szCs w:val="20"/>
              </w:rPr>
              <w:t>Mas Vnr Type/Area</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88D8BFA" w14:textId="77777777" w:rsidR="009A6E1D" w:rsidRPr="003F49A3" w:rsidRDefault="009A6E1D">
            <w:pPr>
              <w:rPr>
                <w:color w:val="auto"/>
              </w:rPr>
            </w:pPr>
            <w:r w:rsidRPr="003F49A3">
              <w:rPr>
                <w:color w:val="auto"/>
                <w:sz w:val="20"/>
                <w:szCs w:val="20"/>
              </w:rPr>
              <w:t>Nominal/Cont.</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93FC29E" w14:textId="77777777" w:rsidR="009A6E1D" w:rsidRPr="003F49A3" w:rsidRDefault="009A6E1D">
            <w:pPr>
              <w:rPr>
                <w:color w:val="auto"/>
              </w:rPr>
            </w:pPr>
            <w:r w:rsidRPr="003F49A3">
              <w:rPr>
                <w:color w:val="auto"/>
                <w:sz w:val="20"/>
                <w:szCs w:val="20"/>
              </w:rPr>
              <w:t>Masonry veneer type and area in sq ft</w:t>
            </w:r>
          </w:p>
        </w:tc>
      </w:tr>
      <w:tr w:rsidR="009A6E1D" w14:paraId="5251967B"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D796496" w14:textId="77777777" w:rsidR="009A6E1D" w:rsidRPr="003F49A3" w:rsidRDefault="009A6E1D">
            <w:pPr>
              <w:rPr>
                <w:color w:val="auto"/>
              </w:rPr>
            </w:pPr>
            <w:r w:rsidRPr="003F49A3">
              <w:rPr>
                <w:b/>
                <w:bCs/>
                <w:color w:val="auto"/>
                <w:sz w:val="20"/>
                <w:szCs w:val="20"/>
              </w:rPr>
              <w:t>Exter Qual/Cond</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514CE9E" w14:textId="77777777" w:rsidR="009A6E1D" w:rsidRPr="003F49A3" w:rsidRDefault="009A6E1D">
            <w:pPr>
              <w:rPr>
                <w:color w:val="auto"/>
              </w:rPr>
            </w:pPr>
            <w:r w:rsidRPr="003F49A3">
              <w:rPr>
                <w:color w:val="auto"/>
                <w:sz w:val="20"/>
                <w:szCs w:val="20"/>
              </w:rPr>
              <w:t>Ordinal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A47749D" w14:textId="77777777" w:rsidR="009A6E1D" w:rsidRPr="003F49A3" w:rsidRDefault="009A6E1D">
            <w:pPr>
              <w:rPr>
                <w:color w:val="auto"/>
              </w:rPr>
            </w:pPr>
            <w:r w:rsidRPr="003F49A3">
              <w:rPr>
                <w:color w:val="auto"/>
                <w:sz w:val="20"/>
                <w:szCs w:val="20"/>
              </w:rPr>
              <w:t>Exterior quality and condition (Ex, Gd, TA, Fa, Po)</w:t>
            </w:r>
          </w:p>
        </w:tc>
      </w:tr>
      <w:tr w:rsidR="009A6E1D" w14:paraId="42FD9D49"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F06D8A8" w14:textId="77777777" w:rsidR="009A6E1D" w:rsidRPr="003F49A3" w:rsidRDefault="009A6E1D">
            <w:pPr>
              <w:rPr>
                <w:color w:val="auto"/>
              </w:rPr>
            </w:pPr>
            <w:r w:rsidRPr="003F49A3">
              <w:rPr>
                <w:b/>
                <w:bCs/>
                <w:color w:val="auto"/>
                <w:sz w:val="20"/>
                <w:szCs w:val="20"/>
              </w:rPr>
              <w:t>Foundation</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4B2750E"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D4173A0" w14:textId="77777777" w:rsidR="009A6E1D" w:rsidRPr="003F49A3" w:rsidRDefault="009A6E1D">
            <w:pPr>
              <w:rPr>
                <w:color w:val="auto"/>
              </w:rPr>
            </w:pPr>
            <w:r w:rsidRPr="003F49A3">
              <w:rPr>
                <w:color w:val="auto"/>
                <w:sz w:val="20"/>
                <w:szCs w:val="20"/>
              </w:rPr>
              <w:t>Foundation type (PConc, CBlock, BrkTil, Slab, Stone, Wood)</w:t>
            </w:r>
          </w:p>
        </w:tc>
      </w:tr>
      <w:tr w:rsidR="009A6E1D" w14:paraId="2A9347DE"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687E365" w14:textId="77777777" w:rsidR="009A6E1D" w:rsidRPr="003F49A3" w:rsidRDefault="009A6E1D">
            <w:pPr>
              <w:rPr>
                <w:color w:val="auto"/>
              </w:rPr>
            </w:pPr>
            <w:r w:rsidRPr="003F49A3">
              <w:rPr>
                <w:b/>
                <w:bCs/>
                <w:color w:val="auto"/>
                <w:sz w:val="20"/>
                <w:szCs w:val="20"/>
              </w:rPr>
              <w:t>Bsmt Qual/Cond</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62B666A" w14:textId="77777777" w:rsidR="009A6E1D" w:rsidRPr="003F49A3" w:rsidRDefault="009A6E1D">
            <w:pPr>
              <w:rPr>
                <w:color w:val="auto"/>
              </w:rPr>
            </w:pPr>
            <w:r w:rsidRPr="003F49A3">
              <w:rPr>
                <w:color w:val="auto"/>
                <w:sz w:val="20"/>
                <w:szCs w:val="20"/>
              </w:rPr>
              <w:t>Ordinal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A04F0B5" w14:textId="77777777" w:rsidR="009A6E1D" w:rsidRPr="003F49A3" w:rsidRDefault="009A6E1D">
            <w:pPr>
              <w:rPr>
                <w:color w:val="auto"/>
              </w:rPr>
            </w:pPr>
            <w:r w:rsidRPr="003F49A3">
              <w:rPr>
                <w:color w:val="auto"/>
                <w:sz w:val="20"/>
                <w:szCs w:val="20"/>
              </w:rPr>
              <w:t>Basement height quality and general condition</w:t>
            </w:r>
          </w:p>
        </w:tc>
      </w:tr>
      <w:tr w:rsidR="009A6E1D" w14:paraId="505B5CE2"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F38C9B7" w14:textId="77777777" w:rsidR="009A6E1D" w:rsidRPr="003F49A3" w:rsidRDefault="009A6E1D">
            <w:pPr>
              <w:rPr>
                <w:color w:val="auto"/>
              </w:rPr>
            </w:pPr>
            <w:r w:rsidRPr="003F49A3">
              <w:rPr>
                <w:b/>
                <w:bCs/>
                <w:color w:val="auto"/>
                <w:sz w:val="20"/>
                <w:szCs w:val="20"/>
              </w:rPr>
              <w:t>Bsmt Exposure</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09F68EA" w14:textId="77777777" w:rsidR="009A6E1D" w:rsidRPr="003F49A3" w:rsidRDefault="009A6E1D">
            <w:pPr>
              <w:rPr>
                <w:color w:val="auto"/>
              </w:rPr>
            </w:pPr>
            <w:r w:rsidRPr="003F49A3">
              <w:rPr>
                <w:color w:val="auto"/>
                <w:sz w:val="20"/>
                <w:szCs w:val="20"/>
              </w:rPr>
              <w:t>Ordinal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E88C787" w14:textId="77777777" w:rsidR="009A6E1D" w:rsidRPr="003F49A3" w:rsidRDefault="009A6E1D">
            <w:pPr>
              <w:rPr>
                <w:color w:val="auto"/>
              </w:rPr>
            </w:pPr>
            <w:r w:rsidRPr="003F49A3">
              <w:rPr>
                <w:color w:val="auto"/>
                <w:sz w:val="20"/>
                <w:szCs w:val="20"/>
              </w:rPr>
              <w:t>Walkout/garden level walls (Gd, Av, Mn, No, NA)</w:t>
            </w:r>
          </w:p>
        </w:tc>
      </w:tr>
      <w:tr w:rsidR="009A6E1D" w14:paraId="129FDD73"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C0737F2" w14:textId="77777777" w:rsidR="009A6E1D" w:rsidRPr="003F49A3" w:rsidRDefault="009A6E1D">
            <w:pPr>
              <w:rPr>
                <w:color w:val="auto"/>
              </w:rPr>
            </w:pPr>
            <w:r w:rsidRPr="003F49A3">
              <w:rPr>
                <w:b/>
                <w:bCs/>
                <w:color w:val="auto"/>
                <w:sz w:val="20"/>
                <w:szCs w:val="20"/>
              </w:rPr>
              <w:t>BsmtFin Type 1/2</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BFA23B2" w14:textId="77777777" w:rsidR="009A6E1D" w:rsidRPr="003F49A3" w:rsidRDefault="009A6E1D">
            <w:pPr>
              <w:rPr>
                <w:color w:val="auto"/>
              </w:rPr>
            </w:pPr>
            <w:r w:rsidRPr="003F49A3">
              <w:rPr>
                <w:color w:val="auto"/>
                <w:sz w:val="20"/>
                <w:szCs w:val="20"/>
              </w:rPr>
              <w:t>Ordinal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63822E7" w14:textId="77777777" w:rsidR="009A6E1D" w:rsidRPr="003F49A3" w:rsidRDefault="009A6E1D">
            <w:pPr>
              <w:rPr>
                <w:color w:val="auto"/>
              </w:rPr>
            </w:pPr>
            <w:r w:rsidRPr="003F49A3">
              <w:rPr>
                <w:color w:val="auto"/>
                <w:sz w:val="20"/>
                <w:szCs w:val="20"/>
              </w:rPr>
              <w:t>Rating of finished basement area (GLQ, ALQ, BLQ, Rec, LwQ, Unf)</w:t>
            </w:r>
          </w:p>
        </w:tc>
      </w:tr>
      <w:tr w:rsidR="009A6E1D" w14:paraId="7576D9A4"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9FF3CFA" w14:textId="77777777" w:rsidR="009A6E1D" w:rsidRPr="003F49A3" w:rsidRDefault="009A6E1D">
            <w:pPr>
              <w:rPr>
                <w:color w:val="auto"/>
              </w:rPr>
            </w:pPr>
            <w:r w:rsidRPr="003F49A3">
              <w:rPr>
                <w:b/>
                <w:bCs/>
                <w:color w:val="auto"/>
                <w:sz w:val="20"/>
                <w:szCs w:val="20"/>
              </w:rPr>
              <w:t>BsmtFin SF 1/2</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FD2FF23" w14:textId="77777777" w:rsidR="009A6E1D" w:rsidRPr="003F49A3" w:rsidRDefault="009A6E1D">
            <w:pPr>
              <w:rPr>
                <w:color w:val="auto"/>
              </w:rPr>
            </w:pPr>
            <w:r w:rsidRPr="003F49A3">
              <w:rPr>
                <w:color w:val="auto"/>
                <w:sz w:val="20"/>
                <w:szCs w:val="20"/>
              </w:rPr>
              <w:t>Continuous</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C92C406" w14:textId="77777777" w:rsidR="009A6E1D" w:rsidRPr="003F49A3" w:rsidRDefault="009A6E1D">
            <w:pPr>
              <w:rPr>
                <w:color w:val="auto"/>
              </w:rPr>
            </w:pPr>
            <w:r w:rsidRPr="003F49A3">
              <w:rPr>
                <w:color w:val="auto"/>
                <w:sz w:val="20"/>
                <w:szCs w:val="20"/>
              </w:rPr>
              <w:t>Type 1 and Type 2 finished basement square footage</w:t>
            </w:r>
          </w:p>
        </w:tc>
      </w:tr>
      <w:tr w:rsidR="009A6E1D" w14:paraId="1D271B8C"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B886302" w14:textId="77777777" w:rsidR="009A6E1D" w:rsidRPr="003F49A3" w:rsidRDefault="009A6E1D">
            <w:pPr>
              <w:rPr>
                <w:color w:val="auto"/>
              </w:rPr>
            </w:pPr>
            <w:r w:rsidRPr="003F49A3">
              <w:rPr>
                <w:b/>
                <w:bCs/>
                <w:color w:val="auto"/>
                <w:sz w:val="20"/>
                <w:szCs w:val="20"/>
              </w:rPr>
              <w:t>Bsmt Unf SF</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A4B3C6F" w14:textId="77777777" w:rsidR="009A6E1D" w:rsidRPr="003F49A3" w:rsidRDefault="009A6E1D">
            <w:pPr>
              <w:rPr>
                <w:color w:val="auto"/>
              </w:rPr>
            </w:pPr>
            <w:r w:rsidRPr="003F49A3">
              <w:rPr>
                <w:color w:val="auto"/>
                <w:sz w:val="20"/>
                <w:szCs w:val="20"/>
              </w:rPr>
              <w:t>Continuous</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35A6023" w14:textId="77777777" w:rsidR="009A6E1D" w:rsidRPr="003F49A3" w:rsidRDefault="009A6E1D">
            <w:pPr>
              <w:rPr>
                <w:color w:val="auto"/>
              </w:rPr>
            </w:pPr>
            <w:r w:rsidRPr="003F49A3">
              <w:rPr>
                <w:color w:val="auto"/>
                <w:sz w:val="20"/>
                <w:szCs w:val="20"/>
              </w:rPr>
              <w:t>Unfinished basement square feet</w:t>
            </w:r>
          </w:p>
        </w:tc>
      </w:tr>
      <w:tr w:rsidR="009A6E1D" w14:paraId="5B4F4C55"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05894DE" w14:textId="77777777" w:rsidR="009A6E1D" w:rsidRPr="003F49A3" w:rsidRDefault="009A6E1D">
            <w:pPr>
              <w:rPr>
                <w:color w:val="auto"/>
              </w:rPr>
            </w:pPr>
            <w:r w:rsidRPr="003F49A3">
              <w:rPr>
                <w:b/>
                <w:bCs/>
                <w:color w:val="auto"/>
                <w:sz w:val="20"/>
                <w:szCs w:val="20"/>
              </w:rPr>
              <w:t>Total Bsmt SF</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153B54E" w14:textId="77777777" w:rsidR="009A6E1D" w:rsidRPr="003F49A3" w:rsidRDefault="009A6E1D">
            <w:pPr>
              <w:rPr>
                <w:color w:val="auto"/>
              </w:rPr>
            </w:pPr>
            <w:r w:rsidRPr="003F49A3">
              <w:rPr>
                <w:color w:val="auto"/>
                <w:sz w:val="20"/>
                <w:szCs w:val="20"/>
              </w:rPr>
              <w:t>Continuous</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35F5511" w14:textId="77777777" w:rsidR="009A6E1D" w:rsidRPr="003F49A3" w:rsidRDefault="009A6E1D">
            <w:pPr>
              <w:rPr>
                <w:color w:val="auto"/>
              </w:rPr>
            </w:pPr>
            <w:r w:rsidRPr="003F49A3">
              <w:rPr>
                <w:color w:val="auto"/>
                <w:sz w:val="20"/>
                <w:szCs w:val="20"/>
              </w:rPr>
              <w:t>Total basement square feet</w:t>
            </w:r>
          </w:p>
        </w:tc>
      </w:tr>
      <w:tr w:rsidR="009A6E1D" w14:paraId="2ABBA02A"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C304CF2" w14:textId="77777777" w:rsidR="009A6E1D" w:rsidRPr="003F49A3" w:rsidRDefault="009A6E1D">
            <w:pPr>
              <w:rPr>
                <w:color w:val="auto"/>
              </w:rPr>
            </w:pPr>
            <w:r w:rsidRPr="003F49A3">
              <w:rPr>
                <w:b/>
                <w:bCs/>
                <w:color w:val="auto"/>
                <w:sz w:val="20"/>
                <w:szCs w:val="20"/>
              </w:rPr>
              <w:t>Heating / HeatingQC</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404A141" w14:textId="77777777" w:rsidR="009A6E1D" w:rsidRPr="003F49A3" w:rsidRDefault="009A6E1D">
            <w:pPr>
              <w:rPr>
                <w:color w:val="auto"/>
              </w:rPr>
            </w:pPr>
            <w:r w:rsidRPr="003F49A3">
              <w:rPr>
                <w:color w:val="auto"/>
                <w:sz w:val="20"/>
                <w:szCs w:val="20"/>
              </w:rPr>
              <w:t>Nominal/Ord.</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0AAFD13" w14:textId="77777777" w:rsidR="009A6E1D" w:rsidRPr="003F49A3" w:rsidRDefault="009A6E1D">
            <w:pPr>
              <w:rPr>
                <w:color w:val="auto"/>
              </w:rPr>
            </w:pPr>
            <w:r w:rsidRPr="003F49A3">
              <w:rPr>
                <w:color w:val="auto"/>
                <w:sz w:val="20"/>
                <w:szCs w:val="20"/>
              </w:rPr>
              <w:t>Heating type and quality (GasA, GasW, Floor, etc.)</w:t>
            </w:r>
          </w:p>
        </w:tc>
      </w:tr>
      <w:tr w:rsidR="009A6E1D" w14:paraId="2CF98996"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AFC3210" w14:textId="77777777" w:rsidR="009A6E1D" w:rsidRPr="003F49A3" w:rsidRDefault="009A6E1D">
            <w:pPr>
              <w:rPr>
                <w:color w:val="auto"/>
              </w:rPr>
            </w:pPr>
            <w:r w:rsidRPr="003F49A3">
              <w:rPr>
                <w:b/>
                <w:bCs/>
                <w:color w:val="auto"/>
                <w:sz w:val="20"/>
                <w:szCs w:val="20"/>
              </w:rPr>
              <w:t>Central Air</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819829A"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5B43246" w14:textId="77777777" w:rsidR="009A6E1D" w:rsidRPr="003F49A3" w:rsidRDefault="009A6E1D">
            <w:pPr>
              <w:rPr>
                <w:color w:val="auto"/>
              </w:rPr>
            </w:pPr>
            <w:r w:rsidRPr="003F49A3">
              <w:rPr>
                <w:color w:val="auto"/>
                <w:sz w:val="20"/>
                <w:szCs w:val="20"/>
              </w:rPr>
              <w:t>Central air conditioning (Y/N)</w:t>
            </w:r>
          </w:p>
        </w:tc>
      </w:tr>
      <w:tr w:rsidR="009A6E1D" w14:paraId="5DE6FD10"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C201761" w14:textId="77777777" w:rsidR="009A6E1D" w:rsidRPr="003F49A3" w:rsidRDefault="009A6E1D">
            <w:pPr>
              <w:rPr>
                <w:color w:val="auto"/>
              </w:rPr>
            </w:pPr>
            <w:r w:rsidRPr="003F49A3">
              <w:rPr>
                <w:b/>
                <w:bCs/>
                <w:color w:val="auto"/>
                <w:sz w:val="20"/>
                <w:szCs w:val="20"/>
              </w:rPr>
              <w:t>Electrical</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62DE6E9" w14:textId="77777777" w:rsidR="009A6E1D" w:rsidRPr="003F49A3" w:rsidRDefault="009A6E1D">
            <w:pPr>
              <w:rPr>
                <w:color w:val="auto"/>
              </w:rPr>
            </w:pPr>
            <w:r w:rsidRPr="003F49A3">
              <w:rPr>
                <w:color w:val="auto"/>
                <w:sz w:val="20"/>
                <w:szCs w:val="20"/>
              </w:rPr>
              <w:t>Ordinal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A007074" w14:textId="77777777" w:rsidR="009A6E1D" w:rsidRPr="003F49A3" w:rsidRDefault="009A6E1D">
            <w:pPr>
              <w:rPr>
                <w:color w:val="auto"/>
              </w:rPr>
            </w:pPr>
            <w:r w:rsidRPr="003F49A3">
              <w:rPr>
                <w:color w:val="auto"/>
                <w:sz w:val="20"/>
                <w:szCs w:val="20"/>
              </w:rPr>
              <w:t>Electrical system type (SBrkr, FuseA, FuseF, etc.)</w:t>
            </w:r>
          </w:p>
        </w:tc>
      </w:tr>
      <w:tr w:rsidR="009A6E1D" w14:paraId="1EECCF37"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1873060" w14:textId="77777777" w:rsidR="009A6E1D" w:rsidRPr="003F49A3" w:rsidRDefault="009A6E1D">
            <w:pPr>
              <w:rPr>
                <w:color w:val="auto"/>
              </w:rPr>
            </w:pPr>
            <w:r w:rsidRPr="003F49A3">
              <w:rPr>
                <w:b/>
                <w:bCs/>
                <w:color w:val="auto"/>
                <w:sz w:val="20"/>
                <w:szCs w:val="20"/>
              </w:rPr>
              <w:t>1st Flr SF / 2nd Flr SF</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A577305" w14:textId="77777777" w:rsidR="009A6E1D" w:rsidRPr="003F49A3" w:rsidRDefault="009A6E1D">
            <w:pPr>
              <w:rPr>
                <w:color w:val="auto"/>
              </w:rPr>
            </w:pPr>
            <w:r w:rsidRPr="003F49A3">
              <w:rPr>
                <w:color w:val="auto"/>
                <w:sz w:val="20"/>
                <w:szCs w:val="20"/>
              </w:rPr>
              <w:t>Continuous</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7E45DBC" w14:textId="77777777" w:rsidR="009A6E1D" w:rsidRPr="003F49A3" w:rsidRDefault="009A6E1D">
            <w:pPr>
              <w:rPr>
                <w:color w:val="auto"/>
              </w:rPr>
            </w:pPr>
            <w:r w:rsidRPr="003F49A3">
              <w:rPr>
                <w:color w:val="auto"/>
                <w:sz w:val="20"/>
                <w:szCs w:val="20"/>
              </w:rPr>
              <w:t>First and second floor square footage</w:t>
            </w:r>
          </w:p>
        </w:tc>
      </w:tr>
      <w:tr w:rsidR="009A6E1D" w14:paraId="6B871661"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DD62341" w14:textId="77777777" w:rsidR="009A6E1D" w:rsidRPr="003F49A3" w:rsidRDefault="009A6E1D">
            <w:pPr>
              <w:rPr>
                <w:color w:val="auto"/>
              </w:rPr>
            </w:pPr>
            <w:r w:rsidRPr="003F49A3">
              <w:rPr>
                <w:b/>
                <w:bCs/>
                <w:color w:val="auto"/>
                <w:sz w:val="20"/>
                <w:szCs w:val="20"/>
              </w:rPr>
              <w:t>Low Qual Fin SF</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B13703F" w14:textId="77777777" w:rsidR="009A6E1D" w:rsidRPr="003F49A3" w:rsidRDefault="009A6E1D">
            <w:pPr>
              <w:rPr>
                <w:color w:val="auto"/>
              </w:rPr>
            </w:pPr>
            <w:r w:rsidRPr="003F49A3">
              <w:rPr>
                <w:color w:val="auto"/>
                <w:sz w:val="20"/>
                <w:szCs w:val="20"/>
              </w:rPr>
              <w:t>Continuous</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3C5EFA3" w14:textId="77777777" w:rsidR="009A6E1D" w:rsidRPr="003F49A3" w:rsidRDefault="009A6E1D">
            <w:pPr>
              <w:rPr>
                <w:color w:val="auto"/>
              </w:rPr>
            </w:pPr>
            <w:r w:rsidRPr="003F49A3">
              <w:rPr>
                <w:color w:val="auto"/>
                <w:sz w:val="20"/>
                <w:szCs w:val="20"/>
              </w:rPr>
              <w:t>Low quality finished area (all floors)</w:t>
            </w:r>
          </w:p>
        </w:tc>
      </w:tr>
      <w:tr w:rsidR="009A6E1D" w14:paraId="075966F1"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8728318" w14:textId="77777777" w:rsidR="009A6E1D" w:rsidRPr="003F49A3" w:rsidRDefault="009A6E1D">
            <w:pPr>
              <w:rPr>
                <w:color w:val="auto"/>
              </w:rPr>
            </w:pPr>
            <w:r w:rsidRPr="003F49A3">
              <w:rPr>
                <w:b/>
                <w:bCs/>
                <w:color w:val="auto"/>
                <w:sz w:val="20"/>
                <w:szCs w:val="20"/>
              </w:rPr>
              <w:t>Gr Liv Area</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C1C134D" w14:textId="77777777" w:rsidR="009A6E1D" w:rsidRPr="003F49A3" w:rsidRDefault="009A6E1D">
            <w:pPr>
              <w:rPr>
                <w:color w:val="auto"/>
              </w:rPr>
            </w:pPr>
            <w:r w:rsidRPr="003F49A3">
              <w:rPr>
                <w:color w:val="auto"/>
                <w:sz w:val="20"/>
                <w:szCs w:val="20"/>
              </w:rPr>
              <w:t>Continuous</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C1D33CE" w14:textId="77777777" w:rsidR="009A6E1D" w:rsidRPr="003F49A3" w:rsidRDefault="009A6E1D">
            <w:pPr>
              <w:rPr>
                <w:color w:val="auto"/>
              </w:rPr>
            </w:pPr>
            <w:r w:rsidRPr="003F49A3">
              <w:rPr>
                <w:color w:val="auto"/>
                <w:sz w:val="20"/>
                <w:szCs w:val="20"/>
              </w:rPr>
              <w:t>Above-grade living area square footage</w:t>
            </w:r>
          </w:p>
        </w:tc>
      </w:tr>
      <w:tr w:rsidR="009A6E1D" w14:paraId="21750B7F"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BCEDDD5" w14:textId="77777777" w:rsidR="009A6E1D" w:rsidRPr="003F49A3" w:rsidRDefault="009A6E1D">
            <w:pPr>
              <w:rPr>
                <w:color w:val="auto"/>
              </w:rPr>
            </w:pPr>
            <w:r w:rsidRPr="003F49A3">
              <w:rPr>
                <w:b/>
                <w:bCs/>
                <w:color w:val="auto"/>
                <w:sz w:val="20"/>
                <w:szCs w:val="20"/>
              </w:rPr>
              <w:t>Bsmt Full/Half Bath</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A20E349" w14:textId="77777777" w:rsidR="009A6E1D" w:rsidRPr="003F49A3" w:rsidRDefault="009A6E1D">
            <w:pPr>
              <w:rPr>
                <w:color w:val="auto"/>
              </w:rPr>
            </w:pPr>
            <w:r w:rsidRPr="003F49A3">
              <w:rPr>
                <w:color w:val="auto"/>
                <w:sz w:val="20"/>
                <w:szCs w:val="20"/>
              </w:rPr>
              <w:t>Discrete</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ABC361E" w14:textId="77777777" w:rsidR="009A6E1D" w:rsidRPr="003F49A3" w:rsidRDefault="009A6E1D">
            <w:pPr>
              <w:rPr>
                <w:color w:val="auto"/>
              </w:rPr>
            </w:pPr>
            <w:r w:rsidRPr="003F49A3">
              <w:rPr>
                <w:color w:val="auto"/>
                <w:sz w:val="20"/>
                <w:szCs w:val="20"/>
              </w:rPr>
              <w:t>Basement full and half bathrooms</w:t>
            </w:r>
          </w:p>
        </w:tc>
      </w:tr>
      <w:tr w:rsidR="009A6E1D" w14:paraId="1A40D337"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246BE83" w14:textId="77777777" w:rsidR="009A6E1D" w:rsidRPr="003F49A3" w:rsidRDefault="009A6E1D">
            <w:pPr>
              <w:rPr>
                <w:color w:val="auto"/>
              </w:rPr>
            </w:pPr>
            <w:r w:rsidRPr="003F49A3">
              <w:rPr>
                <w:b/>
                <w:bCs/>
                <w:color w:val="auto"/>
                <w:sz w:val="20"/>
                <w:szCs w:val="20"/>
              </w:rPr>
              <w:t>Full Bath / Half Bath</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F0763FC" w14:textId="77777777" w:rsidR="009A6E1D" w:rsidRPr="003F49A3" w:rsidRDefault="009A6E1D">
            <w:pPr>
              <w:rPr>
                <w:color w:val="auto"/>
              </w:rPr>
            </w:pPr>
            <w:r w:rsidRPr="003F49A3">
              <w:rPr>
                <w:color w:val="auto"/>
                <w:sz w:val="20"/>
                <w:szCs w:val="20"/>
              </w:rPr>
              <w:t>Discrete</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9937D76" w14:textId="77777777" w:rsidR="009A6E1D" w:rsidRPr="003F49A3" w:rsidRDefault="009A6E1D">
            <w:pPr>
              <w:rPr>
                <w:color w:val="auto"/>
              </w:rPr>
            </w:pPr>
            <w:r w:rsidRPr="003F49A3">
              <w:rPr>
                <w:color w:val="auto"/>
                <w:sz w:val="20"/>
                <w:szCs w:val="20"/>
              </w:rPr>
              <w:t>Above-grade full and half bathrooms</w:t>
            </w:r>
          </w:p>
        </w:tc>
      </w:tr>
      <w:tr w:rsidR="009A6E1D" w14:paraId="30030F5D"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3F39310" w14:textId="77777777" w:rsidR="009A6E1D" w:rsidRPr="003F49A3" w:rsidRDefault="009A6E1D">
            <w:pPr>
              <w:rPr>
                <w:color w:val="auto"/>
              </w:rPr>
            </w:pPr>
            <w:r w:rsidRPr="003F49A3">
              <w:rPr>
                <w:b/>
                <w:bCs/>
                <w:color w:val="auto"/>
                <w:sz w:val="20"/>
                <w:szCs w:val="20"/>
              </w:rPr>
              <w:t>Bedroom AbvGr</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25D9B7C" w14:textId="77777777" w:rsidR="009A6E1D" w:rsidRPr="003F49A3" w:rsidRDefault="009A6E1D">
            <w:pPr>
              <w:rPr>
                <w:color w:val="auto"/>
              </w:rPr>
            </w:pPr>
            <w:r w:rsidRPr="003F49A3">
              <w:rPr>
                <w:color w:val="auto"/>
                <w:sz w:val="20"/>
                <w:szCs w:val="20"/>
              </w:rPr>
              <w:t>Discrete</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C22D99D" w14:textId="77777777" w:rsidR="009A6E1D" w:rsidRPr="003F49A3" w:rsidRDefault="009A6E1D">
            <w:pPr>
              <w:rPr>
                <w:color w:val="auto"/>
              </w:rPr>
            </w:pPr>
            <w:r w:rsidRPr="003F49A3">
              <w:rPr>
                <w:color w:val="auto"/>
                <w:sz w:val="20"/>
                <w:szCs w:val="20"/>
              </w:rPr>
              <w:t>Bedrooms above grade (excludes basement)</w:t>
            </w:r>
          </w:p>
        </w:tc>
      </w:tr>
      <w:tr w:rsidR="009A6E1D" w14:paraId="7AB00A68"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0712686" w14:textId="77777777" w:rsidR="009A6E1D" w:rsidRPr="003F49A3" w:rsidRDefault="009A6E1D">
            <w:pPr>
              <w:rPr>
                <w:color w:val="auto"/>
              </w:rPr>
            </w:pPr>
            <w:r w:rsidRPr="003F49A3">
              <w:rPr>
                <w:b/>
                <w:bCs/>
                <w:color w:val="auto"/>
                <w:sz w:val="20"/>
                <w:szCs w:val="20"/>
              </w:rPr>
              <w:t>Kitchen AbvGr / Qual</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FDF9DF4" w14:textId="77777777" w:rsidR="009A6E1D" w:rsidRPr="003F49A3" w:rsidRDefault="009A6E1D">
            <w:pPr>
              <w:rPr>
                <w:color w:val="auto"/>
              </w:rPr>
            </w:pPr>
            <w:r w:rsidRPr="003F49A3">
              <w:rPr>
                <w:color w:val="auto"/>
                <w:sz w:val="20"/>
                <w:szCs w:val="20"/>
              </w:rPr>
              <w:t>Discrete/Ord.</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0BB40C2" w14:textId="77777777" w:rsidR="009A6E1D" w:rsidRPr="003F49A3" w:rsidRDefault="009A6E1D">
            <w:pPr>
              <w:rPr>
                <w:color w:val="auto"/>
              </w:rPr>
            </w:pPr>
            <w:r w:rsidRPr="003F49A3">
              <w:rPr>
                <w:color w:val="auto"/>
                <w:sz w:val="20"/>
                <w:szCs w:val="20"/>
              </w:rPr>
              <w:t>Kitchens above grade and kitchen quality</w:t>
            </w:r>
          </w:p>
        </w:tc>
      </w:tr>
      <w:tr w:rsidR="009A6E1D" w14:paraId="76739A4C"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E8C3B9E" w14:textId="77777777" w:rsidR="009A6E1D" w:rsidRPr="003F49A3" w:rsidRDefault="009A6E1D">
            <w:pPr>
              <w:rPr>
                <w:color w:val="auto"/>
              </w:rPr>
            </w:pPr>
            <w:r w:rsidRPr="003F49A3">
              <w:rPr>
                <w:b/>
                <w:bCs/>
                <w:color w:val="auto"/>
                <w:sz w:val="20"/>
                <w:szCs w:val="20"/>
              </w:rPr>
              <w:t>TotRmsAbvGrd</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4D7F9FB" w14:textId="77777777" w:rsidR="009A6E1D" w:rsidRPr="003F49A3" w:rsidRDefault="009A6E1D">
            <w:pPr>
              <w:rPr>
                <w:color w:val="auto"/>
              </w:rPr>
            </w:pPr>
            <w:r w:rsidRPr="003F49A3">
              <w:rPr>
                <w:color w:val="auto"/>
                <w:sz w:val="20"/>
                <w:szCs w:val="20"/>
              </w:rPr>
              <w:t>Discrete</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C9E0D5E" w14:textId="77777777" w:rsidR="009A6E1D" w:rsidRPr="003F49A3" w:rsidRDefault="009A6E1D">
            <w:pPr>
              <w:rPr>
                <w:color w:val="auto"/>
              </w:rPr>
            </w:pPr>
            <w:r w:rsidRPr="003F49A3">
              <w:rPr>
                <w:color w:val="auto"/>
                <w:sz w:val="20"/>
                <w:szCs w:val="20"/>
              </w:rPr>
              <w:t>Total rooms above grade (excludes bathrooms)</w:t>
            </w:r>
          </w:p>
        </w:tc>
      </w:tr>
      <w:tr w:rsidR="009A6E1D" w14:paraId="7D46FFB4"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BF35CEE" w14:textId="77777777" w:rsidR="009A6E1D" w:rsidRPr="003F49A3" w:rsidRDefault="009A6E1D">
            <w:pPr>
              <w:rPr>
                <w:color w:val="auto"/>
              </w:rPr>
            </w:pPr>
            <w:r w:rsidRPr="003F49A3">
              <w:rPr>
                <w:b/>
                <w:bCs/>
                <w:color w:val="auto"/>
                <w:sz w:val="20"/>
                <w:szCs w:val="20"/>
              </w:rPr>
              <w:t>Functional</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240F219" w14:textId="77777777" w:rsidR="009A6E1D" w:rsidRPr="003F49A3" w:rsidRDefault="009A6E1D">
            <w:pPr>
              <w:rPr>
                <w:color w:val="auto"/>
              </w:rPr>
            </w:pPr>
            <w:r w:rsidRPr="003F49A3">
              <w:rPr>
                <w:color w:val="auto"/>
                <w:sz w:val="20"/>
                <w:szCs w:val="20"/>
              </w:rPr>
              <w:t>Ordinal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094888B" w14:textId="77777777" w:rsidR="009A6E1D" w:rsidRPr="003F49A3" w:rsidRDefault="009A6E1D">
            <w:pPr>
              <w:rPr>
                <w:color w:val="auto"/>
              </w:rPr>
            </w:pPr>
            <w:r w:rsidRPr="003F49A3">
              <w:rPr>
                <w:color w:val="auto"/>
                <w:sz w:val="20"/>
                <w:szCs w:val="20"/>
              </w:rPr>
              <w:t>Home functionality (Typ, Min1, Min2, Mod, Maj1, Maj2, Sev, Sal)</w:t>
            </w:r>
          </w:p>
        </w:tc>
      </w:tr>
      <w:tr w:rsidR="009A6E1D" w14:paraId="355C139F"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7CC99F9" w14:textId="77777777" w:rsidR="009A6E1D" w:rsidRPr="003F49A3" w:rsidRDefault="009A6E1D">
            <w:pPr>
              <w:rPr>
                <w:color w:val="auto"/>
              </w:rPr>
            </w:pPr>
            <w:r w:rsidRPr="003F49A3">
              <w:rPr>
                <w:b/>
                <w:bCs/>
                <w:color w:val="auto"/>
                <w:sz w:val="20"/>
                <w:szCs w:val="20"/>
              </w:rPr>
              <w:t>Fireplaces / Quality</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F3BA96A" w14:textId="77777777" w:rsidR="009A6E1D" w:rsidRPr="003F49A3" w:rsidRDefault="009A6E1D">
            <w:pPr>
              <w:rPr>
                <w:color w:val="auto"/>
              </w:rPr>
            </w:pPr>
            <w:r w:rsidRPr="003F49A3">
              <w:rPr>
                <w:color w:val="auto"/>
                <w:sz w:val="20"/>
                <w:szCs w:val="20"/>
              </w:rPr>
              <w:t>Discrete/Ord.</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EDF3E0B" w14:textId="77777777" w:rsidR="009A6E1D" w:rsidRPr="003F49A3" w:rsidRDefault="009A6E1D">
            <w:pPr>
              <w:rPr>
                <w:color w:val="auto"/>
              </w:rPr>
            </w:pPr>
            <w:r w:rsidRPr="003F49A3">
              <w:rPr>
                <w:color w:val="auto"/>
                <w:sz w:val="20"/>
                <w:szCs w:val="20"/>
              </w:rPr>
              <w:t>Number of fireplaces and fireplace quality</w:t>
            </w:r>
          </w:p>
        </w:tc>
      </w:tr>
      <w:tr w:rsidR="009A6E1D" w14:paraId="3028F84E"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8699C9F" w14:textId="77777777" w:rsidR="009A6E1D" w:rsidRPr="003F49A3" w:rsidRDefault="009A6E1D">
            <w:pPr>
              <w:rPr>
                <w:color w:val="auto"/>
              </w:rPr>
            </w:pPr>
            <w:r w:rsidRPr="003F49A3">
              <w:rPr>
                <w:b/>
                <w:bCs/>
                <w:color w:val="auto"/>
                <w:sz w:val="20"/>
                <w:szCs w:val="20"/>
              </w:rPr>
              <w:t>Garage Type/Finish</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6AA3BC7" w14:textId="77777777" w:rsidR="009A6E1D" w:rsidRPr="003F49A3" w:rsidRDefault="009A6E1D">
            <w:pPr>
              <w:rPr>
                <w:color w:val="auto"/>
              </w:rPr>
            </w:pPr>
            <w:r w:rsidRPr="003F49A3">
              <w:rPr>
                <w:color w:val="auto"/>
                <w:sz w:val="20"/>
                <w:szCs w:val="20"/>
              </w:rPr>
              <w:t>Nominal/Ord.</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BC42E16" w14:textId="77777777" w:rsidR="009A6E1D" w:rsidRPr="003F49A3" w:rsidRDefault="009A6E1D">
            <w:pPr>
              <w:rPr>
                <w:color w:val="auto"/>
              </w:rPr>
            </w:pPr>
            <w:r w:rsidRPr="003F49A3">
              <w:rPr>
                <w:color w:val="auto"/>
                <w:sz w:val="20"/>
                <w:szCs w:val="20"/>
              </w:rPr>
              <w:t>Garage location and interior finish</w:t>
            </w:r>
          </w:p>
        </w:tc>
      </w:tr>
      <w:tr w:rsidR="009A6E1D" w14:paraId="194E7B04"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ECA9AFC" w14:textId="77777777" w:rsidR="009A6E1D" w:rsidRPr="003F49A3" w:rsidRDefault="009A6E1D">
            <w:pPr>
              <w:rPr>
                <w:color w:val="auto"/>
              </w:rPr>
            </w:pPr>
            <w:r w:rsidRPr="003F49A3">
              <w:rPr>
                <w:b/>
                <w:bCs/>
                <w:color w:val="auto"/>
                <w:sz w:val="20"/>
                <w:szCs w:val="20"/>
              </w:rPr>
              <w:t>Garage Yr Blt</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DA87670" w14:textId="77777777" w:rsidR="009A6E1D" w:rsidRPr="003F49A3" w:rsidRDefault="009A6E1D">
            <w:pPr>
              <w:rPr>
                <w:color w:val="auto"/>
              </w:rPr>
            </w:pPr>
            <w:r w:rsidRPr="003F49A3">
              <w:rPr>
                <w:color w:val="auto"/>
                <w:sz w:val="20"/>
                <w:szCs w:val="20"/>
              </w:rPr>
              <w:t>Discrete</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2D465B4" w14:textId="77777777" w:rsidR="009A6E1D" w:rsidRPr="003F49A3" w:rsidRDefault="009A6E1D">
            <w:pPr>
              <w:rPr>
                <w:color w:val="auto"/>
              </w:rPr>
            </w:pPr>
            <w:r w:rsidRPr="003F49A3">
              <w:rPr>
                <w:color w:val="auto"/>
                <w:sz w:val="20"/>
                <w:szCs w:val="20"/>
              </w:rPr>
              <w:t>Year garage was built</w:t>
            </w:r>
          </w:p>
        </w:tc>
      </w:tr>
      <w:tr w:rsidR="009A6E1D" w14:paraId="5E40454B"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2D20D02" w14:textId="77777777" w:rsidR="009A6E1D" w:rsidRPr="003F49A3" w:rsidRDefault="009A6E1D">
            <w:pPr>
              <w:rPr>
                <w:color w:val="auto"/>
              </w:rPr>
            </w:pPr>
            <w:r w:rsidRPr="003F49A3">
              <w:rPr>
                <w:b/>
                <w:bCs/>
                <w:color w:val="auto"/>
                <w:sz w:val="20"/>
                <w:szCs w:val="20"/>
              </w:rPr>
              <w:t>Garage Cars / Area</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F4A0DA5" w14:textId="77777777" w:rsidR="009A6E1D" w:rsidRPr="003F49A3" w:rsidRDefault="009A6E1D">
            <w:pPr>
              <w:rPr>
                <w:color w:val="auto"/>
              </w:rPr>
            </w:pPr>
            <w:r w:rsidRPr="003F49A3">
              <w:rPr>
                <w:color w:val="auto"/>
                <w:sz w:val="20"/>
                <w:szCs w:val="20"/>
              </w:rPr>
              <w:t>Discrete/Cont.</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6FA5FF6" w14:textId="77777777" w:rsidR="009A6E1D" w:rsidRPr="003F49A3" w:rsidRDefault="009A6E1D">
            <w:pPr>
              <w:rPr>
                <w:color w:val="auto"/>
              </w:rPr>
            </w:pPr>
            <w:r w:rsidRPr="003F49A3">
              <w:rPr>
                <w:color w:val="auto"/>
                <w:sz w:val="20"/>
                <w:szCs w:val="20"/>
              </w:rPr>
              <w:t>Garage capacity (cars) and size (sq ft)</w:t>
            </w:r>
          </w:p>
        </w:tc>
      </w:tr>
      <w:tr w:rsidR="009A6E1D" w14:paraId="184BA995"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2AF41C9" w14:textId="77777777" w:rsidR="009A6E1D" w:rsidRPr="003F49A3" w:rsidRDefault="009A6E1D">
            <w:pPr>
              <w:rPr>
                <w:color w:val="auto"/>
              </w:rPr>
            </w:pPr>
            <w:r w:rsidRPr="003F49A3">
              <w:rPr>
                <w:b/>
                <w:bCs/>
                <w:color w:val="auto"/>
                <w:sz w:val="20"/>
                <w:szCs w:val="20"/>
              </w:rPr>
              <w:t>Garage Qual/Cond</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87B994D" w14:textId="77777777" w:rsidR="009A6E1D" w:rsidRPr="003F49A3" w:rsidRDefault="009A6E1D">
            <w:pPr>
              <w:rPr>
                <w:color w:val="auto"/>
              </w:rPr>
            </w:pPr>
            <w:r w:rsidRPr="003F49A3">
              <w:rPr>
                <w:color w:val="auto"/>
                <w:sz w:val="20"/>
                <w:szCs w:val="20"/>
              </w:rPr>
              <w:t>Ordinal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8B524A5" w14:textId="77777777" w:rsidR="009A6E1D" w:rsidRPr="003F49A3" w:rsidRDefault="009A6E1D">
            <w:pPr>
              <w:rPr>
                <w:color w:val="auto"/>
              </w:rPr>
            </w:pPr>
            <w:r w:rsidRPr="003F49A3">
              <w:rPr>
                <w:color w:val="auto"/>
                <w:sz w:val="20"/>
                <w:szCs w:val="20"/>
              </w:rPr>
              <w:t>Garage quality and condition</w:t>
            </w:r>
          </w:p>
        </w:tc>
      </w:tr>
      <w:tr w:rsidR="009A6E1D" w14:paraId="22ADF1D6"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9B5723A" w14:textId="77777777" w:rsidR="009A6E1D" w:rsidRPr="003F49A3" w:rsidRDefault="009A6E1D">
            <w:pPr>
              <w:rPr>
                <w:color w:val="auto"/>
              </w:rPr>
            </w:pPr>
            <w:r w:rsidRPr="003F49A3">
              <w:rPr>
                <w:b/>
                <w:bCs/>
                <w:color w:val="auto"/>
                <w:sz w:val="20"/>
                <w:szCs w:val="20"/>
              </w:rPr>
              <w:t>Paved Drive</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0EBDE48" w14:textId="77777777" w:rsidR="009A6E1D" w:rsidRPr="003F49A3" w:rsidRDefault="009A6E1D">
            <w:pPr>
              <w:rPr>
                <w:color w:val="auto"/>
              </w:rPr>
            </w:pPr>
            <w:r w:rsidRPr="003F49A3">
              <w:rPr>
                <w:color w:val="auto"/>
                <w:sz w:val="20"/>
                <w:szCs w:val="20"/>
              </w:rPr>
              <w:t>Ordinal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3BB475F" w14:textId="77777777" w:rsidR="009A6E1D" w:rsidRPr="003F49A3" w:rsidRDefault="009A6E1D">
            <w:pPr>
              <w:rPr>
                <w:color w:val="auto"/>
              </w:rPr>
            </w:pPr>
            <w:r w:rsidRPr="003F49A3">
              <w:rPr>
                <w:color w:val="auto"/>
                <w:sz w:val="20"/>
                <w:szCs w:val="20"/>
              </w:rPr>
              <w:t>Paved driveway (Y=Paved, P=Partial, N=Dirt/Gravel)</w:t>
            </w:r>
          </w:p>
        </w:tc>
      </w:tr>
      <w:tr w:rsidR="009A6E1D" w14:paraId="606D945A"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6236EEB" w14:textId="77777777" w:rsidR="009A6E1D" w:rsidRPr="003F49A3" w:rsidRDefault="009A6E1D">
            <w:pPr>
              <w:rPr>
                <w:color w:val="auto"/>
              </w:rPr>
            </w:pPr>
            <w:r w:rsidRPr="003F49A3">
              <w:rPr>
                <w:b/>
                <w:bCs/>
                <w:color w:val="auto"/>
                <w:sz w:val="20"/>
                <w:szCs w:val="20"/>
              </w:rPr>
              <w:lastRenderedPageBreak/>
              <w:t>Wood Deck / Porch SF</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862EE7D" w14:textId="77777777" w:rsidR="009A6E1D" w:rsidRPr="003F49A3" w:rsidRDefault="009A6E1D">
            <w:pPr>
              <w:rPr>
                <w:color w:val="auto"/>
              </w:rPr>
            </w:pPr>
            <w:r w:rsidRPr="003F49A3">
              <w:rPr>
                <w:color w:val="auto"/>
                <w:sz w:val="20"/>
                <w:szCs w:val="20"/>
              </w:rPr>
              <w:t>Continuous</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663DEF8" w14:textId="77777777" w:rsidR="009A6E1D" w:rsidRPr="003F49A3" w:rsidRDefault="009A6E1D">
            <w:pPr>
              <w:rPr>
                <w:color w:val="auto"/>
              </w:rPr>
            </w:pPr>
            <w:r w:rsidRPr="003F49A3">
              <w:rPr>
                <w:color w:val="auto"/>
                <w:sz w:val="20"/>
                <w:szCs w:val="20"/>
              </w:rPr>
              <w:t>Wood deck and various porch area sq footage</w:t>
            </w:r>
          </w:p>
        </w:tc>
      </w:tr>
      <w:tr w:rsidR="009A6E1D" w14:paraId="21A8E98D"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6E12CBD" w14:textId="77777777" w:rsidR="009A6E1D" w:rsidRPr="003F49A3" w:rsidRDefault="009A6E1D">
            <w:pPr>
              <w:rPr>
                <w:color w:val="auto"/>
              </w:rPr>
            </w:pPr>
            <w:r w:rsidRPr="003F49A3">
              <w:rPr>
                <w:b/>
                <w:bCs/>
                <w:color w:val="auto"/>
                <w:sz w:val="20"/>
                <w:szCs w:val="20"/>
              </w:rPr>
              <w:t>Pool Area / QC</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77E4C03" w14:textId="77777777" w:rsidR="009A6E1D" w:rsidRPr="003F49A3" w:rsidRDefault="009A6E1D">
            <w:pPr>
              <w:rPr>
                <w:color w:val="auto"/>
              </w:rPr>
            </w:pPr>
            <w:r w:rsidRPr="003F49A3">
              <w:rPr>
                <w:color w:val="auto"/>
                <w:sz w:val="20"/>
                <w:szCs w:val="20"/>
              </w:rPr>
              <w:t>Continuous/Ord.</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3370ADE" w14:textId="77777777" w:rsidR="009A6E1D" w:rsidRPr="003F49A3" w:rsidRDefault="009A6E1D">
            <w:pPr>
              <w:rPr>
                <w:color w:val="auto"/>
              </w:rPr>
            </w:pPr>
            <w:r w:rsidRPr="003F49A3">
              <w:rPr>
                <w:color w:val="auto"/>
                <w:sz w:val="20"/>
                <w:szCs w:val="20"/>
              </w:rPr>
              <w:t>Pool area in sq ft and pool quality rating</w:t>
            </w:r>
          </w:p>
        </w:tc>
      </w:tr>
      <w:tr w:rsidR="009A6E1D" w14:paraId="3A45163D"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8148649" w14:textId="77777777" w:rsidR="009A6E1D" w:rsidRPr="003F49A3" w:rsidRDefault="009A6E1D">
            <w:pPr>
              <w:rPr>
                <w:color w:val="auto"/>
              </w:rPr>
            </w:pPr>
            <w:r w:rsidRPr="003F49A3">
              <w:rPr>
                <w:b/>
                <w:bCs/>
                <w:color w:val="auto"/>
                <w:sz w:val="20"/>
                <w:szCs w:val="20"/>
              </w:rPr>
              <w:t>Fence</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767083F8" w14:textId="77777777" w:rsidR="009A6E1D" w:rsidRPr="003F49A3" w:rsidRDefault="009A6E1D">
            <w:pPr>
              <w:rPr>
                <w:color w:val="auto"/>
              </w:rPr>
            </w:pPr>
            <w:r w:rsidRPr="003F49A3">
              <w:rPr>
                <w:color w:val="auto"/>
                <w:sz w:val="20"/>
                <w:szCs w:val="20"/>
              </w:rPr>
              <w:t>Ordinal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583BF0C" w14:textId="77777777" w:rsidR="009A6E1D" w:rsidRPr="003F49A3" w:rsidRDefault="009A6E1D">
            <w:pPr>
              <w:rPr>
                <w:color w:val="auto"/>
              </w:rPr>
            </w:pPr>
            <w:r w:rsidRPr="003F49A3">
              <w:rPr>
                <w:color w:val="auto"/>
                <w:sz w:val="20"/>
                <w:szCs w:val="20"/>
              </w:rPr>
              <w:t>Fence quality (GdPrv, MnPrv, GdWo, MnWw, NA)</w:t>
            </w:r>
          </w:p>
        </w:tc>
      </w:tr>
      <w:tr w:rsidR="009A6E1D" w14:paraId="0296B88B"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772E4B3" w14:textId="77777777" w:rsidR="009A6E1D" w:rsidRPr="003F49A3" w:rsidRDefault="009A6E1D">
            <w:pPr>
              <w:rPr>
                <w:color w:val="auto"/>
              </w:rPr>
            </w:pPr>
            <w:r w:rsidRPr="003F49A3">
              <w:rPr>
                <w:b/>
                <w:bCs/>
                <w:color w:val="auto"/>
                <w:sz w:val="20"/>
                <w:szCs w:val="20"/>
              </w:rPr>
              <w:t>Misc Feature / Val</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DBC65E4" w14:textId="77777777" w:rsidR="009A6E1D" w:rsidRPr="003F49A3" w:rsidRDefault="009A6E1D">
            <w:pPr>
              <w:rPr>
                <w:color w:val="auto"/>
              </w:rPr>
            </w:pPr>
            <w:r w:rsidRPr="003F49A3">
              <w:rPr>
                <w:color w:val="auto"/>
                <w:sz w:val="20"/>
                <w:szCs w:val="20"/>
              </w:rPr>
              <w:t>Nominal/Cont.</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F9DC4E1" w14:textId="77777777" w:rsidR="009A6E1D" w:rsidRPr="003F49A3" w:rsidRDefault="009A6E1D">
            <w:pPr>
              <w:rPr>
                <w:color w:val="auto"/>
              </w:rPr>
            </w:pPr>
            <w:r w:rsidRPr="003F49A3">
              <w:rPr>
                <w:color w:val="auto"/>
                <w:sz w:val="20"/>
                <w:szCs w:val="20"/>
              </w:rPr>
              <w:t>Miscellaneous features not covered elsewhere and their value</w:t>
            </w:r>
          </w:p>
        </w:tc>
      </w:tr>
      <w:tr w:rsidR="009A6E1D" w14:paraId="458A3E9E"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B3266F0" w14:textId="77777777" w:rsidR="009A6E1D" w:rsidRPr="003F49A3" w:rsidRDefault="009A6E1D">
            <w:pPr>
              <w:rPr>
                <w:color w:val="auto"/>
              </w:rPr>
            </w:pPr>
            <w:r w:rsidRPr="003F49A3">
              <w:rPr>
                <w:b/>
                <w:bCs/>
                <w:color w:val="auto"/>
                <w:sz w:val="20"/>
                <w:szCs w:val="20"/>
              </w:rPr>
              <w:t>Mo Sold / Yr Sold</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7A3F91C" w14:textId="77777777" w:rsidR="009A6E1D" w:rsidRPr="003F49A3" w:rsidRDefault="009A6E1D">
            <w:pPr>
              <w:rPr>
                <w:color w:val="auto"/>
              </w:rPr>
            </w:pPr>
            <w:r w:rsidRPr="003F49A3">
              <w:rPr>
                <w:color w:val="auto"/>
                <w:sz w:val="20"/>
                <w:szCs w:val="20"/>
              </w:rPr>
              <w:t>Discrete</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38984B37" w14:textId="77777777" w:rsidR="009A6E1D" w:rsidRPr="003F49A3" w:rsidRDefault="009A6E1D">
            <w:pPr>
              <w:rPr>
                <w:color w:val="auto"/>
              </w:rPr>
            </w:pPr>
            <w:r w:rsidRPr="003F49A3">
              <w:rPr>
                <w:color w:val="auto"/>
                <w:sz w:val="20"/>
                <w:szCs w:val="20"/>
              </w:rPr>
              <w:t>Month and year property was sold</w:t>
            </w:r>
          </w:p>
        </w:tc>
      </w:tr>
      <w:tr w:rsidR="009A6E1D" w14:paraId="2583F1F6"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39111BB" w14:textId="77777777" w:rsidR="009A6E1D" w:rsidRPr="003F49A3" w:rsidRDefault="009A6E1D">
            <w:pPr>
              <w:rPr>
                <w:color w:val="auto"/>
              </w:rPr>
            </w:pPr>
            <w:r w:rsidRPr="003F49A3">
              <w:rPr>
                <w:b/>
                <w:bCs/>
                <w:color w:val="auto"/>
                <w:sz w:val="20"/>
                <w:szCs w:val="20"/>
              </w:rPr>
              <w:t>Sale Type</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4F622712"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381CC36" w14:textId="77777777" w:rsidR="009A6E1D" w:rsidRPr="003F49A3" w:rsidRDefault="009A6E1D">
            <w:pPr>
              <w:rPr>
                <w:color w:val="auto"/>
              </w:rPr>
            </w:pPr>
            <w:r w:rsidRPr="003F49A3">
              <w:rPr>
                <w:color w:val="auto"/>
                <w:sz w:val="20"/>
                <w:szCs w:val="20"/>
              </w:rPr>
              <w:t>Type of sale (WD, CWD, New, COD, Con, etc.)</w:t>
            </w:r>
          </w:p>
        </w:tc>
      </w:tr>
      <w:tr w:rsidR="009A6E1D" w14:paraId="43189DCC"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51E622A3" w14:textId="77777777" w:rsidR="009A6E1D" w:rsidRPr="003F49A3" w:rsidRDefault="009A6E1D">
            <w:pPr>
              <w:rPr>
                <w:color w:val="auto"/>
              </w:rPr>
            </w:pPr>
            <w:r w:rsidRPr="003F49A3">
              <w:rPr>
                <w:b/>
                <w:bCs/>
                <w:color w:val="auto"/>
                <w:sz w:val="20"/>
                <w:szCs w:val="20"/>
              </w:rPr>
              <w:t>Sale Condition</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4CBB0DE" w14:textId="77777777" w:rsidR="009A6E1D" w:rsidRPr="003F49A3" w:rsidRDefault="009A6E1D">
            <w:pPr>
              <w:rPr>
                <w:color w:val="auto"/>
              </w:rPr>
            </w:pPr>
            <w:r w:rsidRPr="003F49A3">
              <w:rPr>
                <w:color w:val="auto"/>
                <w:sz w:val="20"/>
                <w:szCs w:val="20"/>
              </w:rPr>
              <w:t>Nominal</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154CEC79" w14:textId="77777777" w:rsidR="009A6E1D" w:rsidRPr="003F49A3" w:rsidRDefault="009A6E1D">
            <w:pPr>
              <w:rPr>
                <w:color w:val="auto"/>
              </w:rPr>
            </w:pPr>
            <w:r w:rsidRPr="003F49A3">
              <w:rPr>
                <w:color w:val="auto"/>
                <w:sz w:val="20"/>
                <w:szCs w:val="20"/>
              </w:rPr>
              <w:t>Condition of sale (Normal, Abnorml, Partial, Family, etc.)</w:t>
            </w:r>
          </w:p>
        </w:tc>
      </w:tr>
      <w:tr w:rsidR="009A6E1D" w14:paraId="5CF18334" w14:textId="77777777">
        <w:trPr>
          <w:tblCellSpacing w:w="15" w:type="dxa"/>
        </w:trPr>
        <w:tc>
          <w:tcPr>
            <w:tcW w:w="2600" w:type="dxa"/>
            <w:tcBorders>
              <w:top w:val="nil"/>
              <w:left w:val="single" w:sz="8" w:space="0" w:color="404040"/>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226A6BA9" w14:textId="77777777" w:rsidR="009A6E1D" w:rsidRPr="003F49A3" w:rsidRDefault="009A6E1D">
            <w:pPr>
              <w:rPr>
                <w:color w:val="auto"/>
              </w:rPr>
            </w:pPr>
            <w:r w:rsidRPr="003F49A3">
              <w:rPr>
                <w:b/>
                <w:bCs/>
                <w:color w:val="auto"/>
                <w:sz w:val="20"/>
                <w:szCs w:val="20"/>
              </w:rPr>
              <w:t>SalePrice (Y)</w:t>
            </w:r>
          </w:p>
        </w:tc>
        <w:tc>
          <w:tcPr>
            <w:tcW w:w="14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67B0EFFC" w14:textId="77777777" w:rsidR="009A6E1D" w:rsidRPr="003F49A3" w:rsidRDefault="009A6E1D">
            <w:pPr>
              <w:rPr>
                <w:color w:val="auto"/>
              </w:rPr>
            </w:pPr>
            <w:r w:rsidRPr="003F49A3">
              <w:rPr>
                <w:color w:val="auto"/>
                <w:sz w:val="20"/>
                <w:szCs w:val="20"/>
              </w:rPr>
              <w:t>Continuous</w:t>
            </w:r>
          </w:p>
        </w:tc>
        <w:tc>
          <w:tcPr>
            <w:tcW w:w="5000" w:type="dxa"/>
            <w:tcBorders>
              <w:top w:val="nil"/>
              <w:left w:val="nil"/>
              <w:bottom w:val="single" w:sz="8" w:space="0" w:color="404040"/>
              <w:right w:val="single" w:sz="8" w:space="0" w:color="404040"/>
            </w:tcBorders>
            <w:shd w:val="clear" w:color="auto" w:fill="FFFFFF"/>
            <w:tcMar>
              <w:top w:w="80" w:type="dxa"/>
              <w:left w:w="160" w:type="dxa"/>
              <w:bottom w:w="80" w:type="dxa"/>
              <w:right w:w="160" w:type="dxa"/>
            </w:tcMar>
            <w:vAlign w:val="center"/>
            <w:hideMark/>
          </w:tcPr>
          <w:p w14:paraId="09F37C3A" w14:textId="77777777" w:rsidR="009A6E1D" w:rsidRPr="003F49A3" w:rsidRDefault="009A6E1D">
            <w:pPr>
              <w:rPr>
                <w:color w:val="auto"/>
              </w:rPr>
            </w:pPr>
            <w:r w:rsidRPr="003F49A3">
              <w:rPr>
                <w:color w:val="auto"/>
                <w:sz w:val="20"/>
                <w:szCs w:val="20"/>
              </w:rPr>
              <w:t>Sale price in USD — the dependent/response variable</w:t>
            </w:r>
          </w:p>
        </w:tc>
      </w:tr>
    </w:tbl>
    <w:p w14:paraId="45476D91" w14:textId="77777777" w:rsidR="00A64FAE" w:rsidRPr="00B03D93" w:rsidRDefault="00000000">
      <w:pPr>
        <w:pStyle w:val="Heading1"/>
        <w:pBdr>
          <w:bottom w:val="single" w:sz="6" w:space="4" w:color="0F4761"/>
        </w:pBdr>
        <w:rPr>
          <w:color w:val="auto"/>
        </w:rPr>
      </w:pPr>
      <w:bookmarkStart w:id="62" w:name="_Toc228223797"/>
      <w:r w:rsidRPr="00B03D93">
        <w:rPr>
          <w:color w:val="auto"/>
        </w:rPr>
        <w:t>References</w:t>
      </w:r>
      <w:bookmarkEnd w:id="61"/>
      <w:bookmarkEnd w:id="62"/>
    </w:p>
    <w:p w14:paraId="6AFCFDEB" w14:textId="77777777" w:rsidR="00721B26" w:rsidRPr="00721B26" w:rsidRDefault="00721B26" w:rsidP="00721B26">
      <w:pPr>
        <w:numPr>
          <w:ilvl w:val="0"/>
          <w:numId w:val="3"/>
        </w:numPr>
        <w:spacing w:before="60" w:after="80"/>
        <w:jc w:val="both"/>
        <w:rPr>
          <w:color w:val="auto"/>
        </w:rPr>
      </w:pPr>
      <w:r w:rsidRPr="00721B26">
        <w:rPr>
          <w:color w:val="auto"/>
        </w:rPr>
        <w:t xml:space="preserve">De Cock, D. (2011) 'Ames, Iowa: Alternative to the Boston housing data as an end of semester regression project', </w:t>
      </w:r>
      <w:r w:rsidRPr="00721B26">
        <w:rPr>
          <w:i/>
          <w:iCs/>
          <w:color w:val="auto"/>
        </w:rPr>
        <w:t>Journal of Statistics Education</w:t>
      </w:r>
      <w:r w:rsidRPr="00721B26">
        <w:rPr>
          <w:color w:val="auto"/>
        </w:rPr>
        <w:t>, 19(3), pp. 1–15.</w:t>
      </w:r>
    </w:p>
    <w:p w14:paraId="06A5FF75" w14:textId="77777777" w:rsidR="00721B26" w:rsidRPr="00721B26" w:rsidRDefault="00721B26" w:rsidP="00721B26">
      <w:pPr>
        <w:numPr>
          <w:ilvl w:val="0"/>
          <w:numId w:val="3"/>
        </w:numPr>
        <w:spacing w:before="60" w:after="80"/>
        <w:jc w:val="both"/>
        <w:rPr>
          <w:color w:val="auto"/>
        </w:rPr>
      </w:pPr>
      <w:r w:rsidRPr="00721B26">
        <w:rPr>
          <w:color w:val="auto"/>
        </w:rPr>
        <w:t xml:space="preserve">Palé, M. (n.d.) </w:t>
      </w:r>
      <w:r w:rsidRPr="00721B26">
        <w:rPr>
          <w:i/>
          <w:iCs/>
          <w:color w:val="auto"/>
        </w:rPr>
        <w:t>Ames Housing Dataset</w:t>
      </w:r>
      <w:r w:rsidRPr="00721B26">
        <w:rPr>
          <w:color w:val="auto"/>
        </w:rPr>
        <w:t xml:space="preserve"> [Online]. Kaggle. Available at:</w:t>
      </w:r>
      <w:hyperlink r:id="rId31" w:history="1">
        <w:r w:rsidRPr="00721B26">
          <w:rPr>
            <w:rStyle w:val="Hyperlink"/>
          </w:rPr>
          <w:t xml:space="preserve"> https://www.kaggle.com/datasets/marcopale/housing</w:t>
        </w:r>
      </w:hyperlink>
      <w:r w:rsidRPr="00721B26">
        <w:rPr>
          <w:color w:val="auto"/>
        </w:rPr>
        <w:t xml:space="preserve"> (Accessed: 26 April 2026).</w:t>
      </w:r>
    </w:p>
    <w:p w14:paraId="2945F250" w14:textId="77777777" w:rsidR="00721B26" w:rsidRPr="00721B26" w:rsidRDefault="00721B26" w:rsidP="00721B26">
      <w:pPr>
        <w:numPr>
          <w:ilvl w:val="0"/>
          <w:numId w:val="3"/>
        </w:numPr>
        <w:spacing w:before="60" w:after="80"/>
        <w:jc w:val="both"/>
        <w:rPr>
          <w:color w:val="auto"/>
        </w:rPr>
      </w:pPr>
      <w:r w:rsidRPr="00721B26">
        <w:rPr>
          <w:color w:val="auto"/>
        </w:rPr>
        <w:t xml:space="preserve">R Core Team (2024) </w:t>
      </w:r>
      <w:r w:rsidRPr="00721B26">
        <w:rPr>
          <w:i/>
          <w:iCs/>
          <w:color w:val="auto"/>
        </w:rPr>
        <w:t>R: A language and environment for statistical computing</w:t>
      </w:r>
      <w:r w:rsidRPr="00721B26">
        <w:rPr>
          <w:color w:val="auto"/>
        </w:rPr>
        <w:t>. Vienna: R Foundation for Statistical Computing.</w:t>
      </w:r>
    </w:p>
    <w:p w14:paraId="7B6DB37C" w14:textId="77777777" w:rsidR="00721B26" w:rsidRPr="00721B26" w:rsidRDefault="00721B26" w:rsidP="00721B26">
      <w:pPr>
        <w:numPr>
          <w:ilvl w:val="0"/>
          <w:numId w:val="3"/>
        </w:numPr>
        <w:spacing w:before="60" w:after="80"/>
        <w:jc w:val="both"/>
        <w:rPr>
          <w:color w:val="auto"/>
        </w:rPr>
      </w:pPr>
      <w:r w:rsidRPr="00721B26">
        <w:rPr>
          <w:color w:val="auto"/>
        </w:rPr>
        <w:t xml:space="preserve">Kutner, M.H., Nachtsheim, C.J. and Neter, J. (2004) </w:t>
      </w:r>
      <w:r w:rsidRPr="00721B26">
        <w:rPr>
          <w:i/>
          <w:iCs/>
          <w:color w:val="auto"/>
        </w:rPr>
        <w:t>Applied linear regression models</w:t>
      </w:r>
      <w:r w:rsidRPr="00721B26">
        <w:rPr>
          <w:color w:val="auto"/>
        </w:rPr>
        <w:t>. 4th edn. Boston: McGraw-Hill/Irwin.</w:t>
      </w:r>
    </w:p>
    <w:p w14:paraId="55550124" w14:textId="2AA6E1B5" w:rsidR="00A64FAE" w:rsidRPr="00721B26" w:rsidRDefault="00721B26" w:rsidP="00721B26">
      <w:pPr>
        <w:pStyle w:val="ListParagraph"/>
        <w:numPr>
          <w:ilvl w:val="0"/>
          <w:numId w:val="3"/>
        </w:numPr>
        <w:spacing w:before="60" w:after="80"/>
        <w:jc w:val="both"/>
        <w:rPr>
          <w:color w:val="auto"/>
        </w:rPr>
      </w:pPr>
      <w:r w:rsidRPr="00721B26">
        <w:rPr>
          <w:color w:val="auto"/>
        </w:rPr>
        <w:t xml:space="preserve">Professor Kangha, A.A. (2026) </w:t>
      </w:r>
      <w:r w:rsidRPr="00721B26">
        <w:rPr>
          <w:i/>
          <w:iCs/>
          <w:color w:val="auto"/>
        </w:rPr>
        <w:t>MSDA 3055 Regression Analysis and Time Series</w:t>
      </w:r>
      <w:r w:rsidRPr="00721B26">
        <w:rPr>
          <w:color w:val="auto"/>
        </w:rPr>
        <w:t xml:space="preserve"> [Lecture slides]. Clark University, Worcester, MA.</w:t>
      </w:r>
    </w:p>
    <w:sectPr w:rsidR="00A64FAE" w:rsidRPr="00721B26">
      <w:headerReference w:type="default" r:id="rId32"/>
      <w:footerReference w:type="default" r:id="rId33"/>
      <w:headerReference w:type="first" r:id="rId34"/>
      <w:footerReference w:type="first" r:id="rId35"/>
      <w:pgSz w:w="11906" w:h="16838"/>
      <w:pgMar w:top="1134" w:right="1134" w:bottom="1134" w:left="1134"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888D7" w14:textId="77777777" w:rsidR="00FA1389" w:rsidRDefault="00FA1389">
      <w:r>
        <w:separator/>
      </w:r>
    </w:p>
  </w:endnote>
  <w:endnote w:type="continuationSeparator" w:id="0">
    <w:p w14:paraId="0ED82AA9" w14:textId="77777777" w:rsidR="00FA1389" w:rsidRDefault="00FA1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55E7" w14:textId="77777777" w:rsidR="00D15C0B" w:rsidRDefault="00D15C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DB0F" w14:textId="77777777" w:rsidR="00D15C0B" w:rsidRDefault="00D15C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01D6" w14:textId="77777777" w:rsidR="00D15C0B" w:rsidRDefault="00D15C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E527E" w14:textId="5D1D582A" w:rsidR="00A64FAE" w:rsidRDefault="00000000">
    <w:pPr>
      <w:pBdr>
        <w:top w:val="single" w:sz="4" w:space="2" w:color="0F4761"/>
      </w:pBdr>
      <w:tabs>
        <w:tab w:val="right" w:pos="9638"/>
      </w:tabs>
      <w:spacing w:before="60"/>
    </w:pPr>
    <w:r>
      <w:rPr>
        <w:color w:val="888888"/>
        <w:sz w:val="16"/>
        <w:szCs w:val="16"/>
      </w:rPr>
      <w:tab/>
      <w:t xml:space="preserve">Page </w:t>
    </w:r>
    <w:r>
      <w:rPr>
        <w:color w:val="888888"/>
        <w:sz w:val="16"/>
        <w:szCs w:val="16"/>
      </w:rPr>
      <w:pgNum/>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3DF4" w14:textId="77777777" w:rsidR="00A64FAE" w:rsidRDefault="00A64F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09C67" w14:textId="77777777" w:rsidR="00FA1389" w:rsidRDefault="00FA1389">
      <w:r>
        <w:separator/>
      </w:r>
    </w:p>
  </w:footnote>
  <w:footnote w:type="continuationSeparator" w:id="0">
    <w:p w14:paraId="4B3567CB" w14:textId="77777777" w:rsidR="00FA1389" w:rsidRDefault="00FA13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07B63" w14:textId="77777777" w:rsidR="00D15C0B" w:rsidRDefault="00D15C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0D84" w14:textId="77777777" w:rsidR="00D15C0B" w:rsidRDefault="00D15C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A6EF" w14:textId="77777777" w:rsidR="00D15C0B" w:rsidRDefault="00D15C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0523" w14:textId="77777777" w:rsidR="00A64FAE" w:rsidRDefault="00000000">
    <w:pPr>
      <w:pBdr>
        <w:bottom w:val="single" w:sz="4" w:space="2" w:color="0F4761"/>
      </w:pBdr>
      <w:tabs>
        <w:tab w:val="right" w:pos="9638"/>
      </w:tabs>
      <w:spacing w:after="60"/>
    </w:pPr>
    <w:r>
      <w:rPr>
        <w:color w:val="404040"/>
        <w:sz w:val="18"/>
        <w:szCs w:val="18"/>
      </w:rPr>
      <w:t>Multiple Linear Regression Project Report</w:t>
    </w:r>
    <w:r>
      <w:rPr>
        <w:sz w:val="18"/>
        <w:szCs w:val="18"/>
      </w:rPr>
      <w:tab/>
    </w:r>
    <w:r>
      <w:rPr>
        <w:color w:val="888888"/>
        <w:sz w:val="18"/>
        <w:szCs w:val="18"/>
      </w:rPr>
      <w:t>Ames Housing Dataset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F3DD3" w14:textId="77777777" w:rsidR="00A64FAE" w:rsidRDefault="00A64F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C7160"/>
    <w:multiLevelType w:val="multilevel"/>
    <w:tmpl w:val="A1F23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E96C29"/>
    <w:multiLevelType w:val="hybridMultilevel"/>
    <w:tmpl w:val="7A522436"/>
    <w:lvl w:ilvl="0" w:tplc="89920E4A">
      <w:start w:val="1"/>
      <w:numFmt w:val="bullet"/>
      <w:lvlText w:val="●"/>
      <w:lvlJc w:val="left"/>
      <w:pPr>
        <w:ind w:left="720" w:hanging="360"/>
      </w:pPr>
    </w:lvl>
    <w:lvl w:ilvl="1" w:tplc="8DC2CD44">
      <w:start w:val="1"/>
      <w:numFmt w:val="bullet"/>
      <w:lvlText w:val="○"/>
      <w:lvlJc w:val="left"/>
      <w:pPr>
        <w:ind w:left="1440" w:hanging="360"/>
      </w:pPr>
    </w:lvl>
    <w:lvl w:ilvl="2" w:tplc="3CB2C820">
      <w:start w:val="1"/>
      <w:numFmt w:val="bullet"/>
      <w:lvlText w:val="■"/>
      <w:lvlJc w:val="left"/>
      <w:pPr>
        <w:ind w:left="2160" w:hanging="360"/>
      </w:pPr>
    </w:lvl>
    <w:lvl w:ilvl="3" w:tplc="E9A04F8E">
      <w:start w:val="1"/>
      <w:numFmt w:val="bullet"/>
      <w:lvlText w:val="●"/>
      <w:lvlJc w:val="left"/>
      <w:pPr>
        <w:ind w:left="2880" w:hanging="360"/>
      </w:pPr>
    </w:lvl>
    <w:lvl w:ilvl="4" w:tplc="5C70A3E2">
      <w:start w:val="1"/>
      <w:numFmt w:val="bullet"/>
      <w:lvlText w:val="○"/>
      <w:lvlJc w:val="left"/>
      <w:pPr>
        <w:ind w:left="3600" w:hanging="360"/>
      </w:pPr>
    </w:lvl>
    <w:lvl w:ilvl="5" w:tplc="98464614">
      <w:start w:val="1"/>
      <w:numFmt w:val="bullet"/>
      <w:lvlText w:val="■"/>
      <w:lvlJc w:val="left"/>
      <w:pPr>
        <w:ind w:left="4320" w:hanging="360"/>
      </w:pPr>
    </w:lvl>
    <w:lvl w:ilvl="6" w:tplc="D3DC1718">
      <w:start w:val="1"/>
      <w:numFmt w:val="bullet"/>
      <w:lvlText w:val="●"/>
      <w:lvlJc w:val="left"/>
      <w:pPr>
        <w:ind w:left="5040" w:hanging="360"/>
      </w:pPr>
    </w:lvl>
    <w:lvl w:ilvl="7" w:tplc="59A811D6">
      <w:start w:val="1"/>
      <w:numFmt w:val="bullet"/>
      <w:lvlText w:val="●"/>
      <w:lvlJc w:val="left"/>
      <w:pPr>
        <w:ind w:left="5760" w:hanging="360"/>
      </w:pPr>
    </w:lvl>
    <w:lvl w:ilvl="8" w:tplc="B42CA02A">
      <w:start w:val="1"/>
      <w:numFmt w:val="bullet"/>
      <w:lvlText w:val="●"/>
      <w:lvlJc w:val="left"/>
      <w:pPr>
        <w:ind w:left="6480" w:hanging="360"/>
      </w:pPr>
    </w:lvl>
  </w:abstractNum>
  <w:abstractNum w:abstractNumId="2" w15:restartNumberingAfterBreak="0">
    <w:nsid w:val="7E0E39B3"/>
    <w:multiLevelType w:val="hybridMultilevel"/>
    <w:tmpl w:val="A4FAB0D8"/>
    <w:lvl w:ilvl="0" w:tplc="DFDA36CE">
      <w:start w:val="1"/>
      <w:numFmt w:val="bullet"/>
      <w:lvlText w:val="•"/>
      <w:lvlJc w:val="left"/>
      <w:pPr>
        <w:ind w:left="360" w:hanging="180"/>
      </w:pPr>
    </w:lvl>
    <w:lvl w:ilvl="1" w:tplc="D79052EA">
      <w:start w:val="1"/>
      <w:numFmt w:val="bullet"/>
      <w:lvlText w:val="◦"/>
      <w:lvlJc w:val="left"/>
      <w:pPr>
        <w:ind w:left="720" w:hanging="180"/>
      </w:pPr>
    </w:lvl>
    <w:lvl w:ilvl="2" w:tplc="458C68F6">
      <w:numFmt w:val="decimal"/>
      <w:lvlText w:val=""/>
      <w:lvlJc w:val="left"/>
    </w:lvl>
    <w:lvl w:ilvl="3" w:tplc="43688152">
      <w:numFmt w:val="decimal"/>
      <w:lvlText w:val=""/>
      <w:lvlJc w:val="left"/>
    </w:lvl>
    <w:lvl w:ilvl="4" w:tplc="B106A3E0">
      <w:numFmt w:val="decimal"/>
      <w:lvlText w:val=""/>
      <w:lvlJc w:val="left"/>
    </w:lvl>
    <w:lvl w:ilvl="5" w:tplc="4F1E8B34">
      <w:numFmt w:val="decimal"/>
      <w:lvlText w:val=""/>
      <w:lvlJc w:val="left"/>
    </w:lvl>
    <w:lvl w:ilvl="6" w:tplc="C0FC1502">
      <w:numFmt w:val="decimal"/>
      <w:lvlText w:val=""/>
      <w:lvlJc w:val="left"/>
    </w:lvl>
    <w:lvl w:ilvl="7" w:tplc="4A621AA8">
      <w:numFmt w:val="decimal"/>
      <w:lvlText w:val=""/>
      <w:lvlJc w:val="left"/>
    </w:lvl>
    <w:lvl w:ilvl="8" w:tplc="E53A8BD0">
      <w:numFmt w:val="decimal"/>
      <w:lvlText w:val=""/>
      <w:lvlJc w:val="left"/>
    </w:lvl>
  </w:abstractNum>
  <w:num w:numId="1" w16cid:durableId="1227567792">
    <w:abstractNumId w:val="1"/>
    <w:lvlOverride w:ilvl="0">
      <w:startOverride w:val="1"/>
    </w:lvlOverride>
  </w:num>
  <w:num w:numId="2" w16cid:durableId="443497125">
    <w:abstractNumId w:val="2"/>
    <w:lvlOverride w:ilvl="0">
      <w:startOverride w:val="1"/>
    </w:lvlOverride>
  </w:num>
  <w:num w:numId="3" w16cid:durableId="89797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FAE"/>
    <w:rsid w:val="00022688"/>
    <w:rsid w:val="000413B5"/>
    <w:rsid w:val="00097CD1"/>
    <w:rsid w:val="000E099A"/>
    <w:rsid w:val="000E1893"/>
    <w:rsid w:val="001406A0"/>
    <w:rsid w:val="00153DC8"/>
    <w:rsid w:val="00181C31"/>
    <w:rsid w:val="00184D74"/>
    <w:rsid w:val="001A065F"/>
    <w:rsid w:val="001B3914"/>
    <w:rsid w:val="001C5820"/>
    <w:rsid w:val="001D5408"/>
    <w:rsid w:val="00255128"/>
    <w:rsid w:val="0029654C"/>
    <w:rsid w:val="002B50D3"/>
    <w:rsid w:val="0030508B"/>
    <w:rsid w:val="0034085E"/>
    <w:rsid w:val="003B782C"/>
    <w:rsid w:val="003E4F1D"/>
    <w:rsid w:val="003F49A3"/>
    <w:rsid w:val="003F78B3"/>
    <w:rsid w:val="004375FF"/>
    <w:rsid w:val="00452BA6"/>
    <w:rsid w:val="00463AF9"/>
    <w:rsid w:val="00494FA3"/>
    <w:rsid w:val="004C3B70"/>
    <w:rsid w:val="004C71DE"/>
    <w:rsid w:val="004D233D"/>
    <w:rsid w:val="004D4677"/>
    <w:rsid w:val="004D67D1"/>
    <w:rsid w:val="004F2A32"/>
    <w:rsid w:val="00501FB8"/>
    <w:rsid w:val="00522BCF"/>
    <w:rsid w:val="005301FD"/>
    <w:rsid w:val="00531794"/>
    <w:rsid w:val="00531AA6"/>
    <w:rsid w:val="005456CA"/>
    <w:rsid w:val="005718EE"/>
    <w:rsid w:val="0057799B"/>
    <w:rsid w:val="005A32A3"/>
    <w:rsid w:val="005A56FE"/>
    <w:rsid w:val="005B6C17"/>
    <w:rsid w:val="005D2921"/>
    <w:rsid w:val="005D5DC1"/>
    <w:rsid w:val="005F2B88"/>
    <w:rsid w:val="006241A9"/>
    <w:rsid w:val="00641ACF"/>
    <w:rsid w:val="00642D9F"/>
    <w:rsid w:val="006675A1"/>
    <w:rsid w:val="00674CA0"/>
    <w:rsid w:val="006810A6"/>
    <w:rsid w:val="00684750"/>
    <w:rsid w:val="00692FDD"/>
    <w:rsid w:val="0069329F"/>
    <w:rsid w:val="006F4C37"/>
    <w:rsid w:val="00707072"/>
    <w:rsid w:val="00721B26"/>
    <w:rsid w:val="00756EAD"/>
    <w:rsid w:val="00761A91"/>
    <w:rsid w:val="007A3828"/>
    <w:rsid w:val="007B5CE0"/>
    <w:rsid w:val="007E6A7B"/>
    <w:rsid w:val="007E7530"/>
    <w:rsid w:val="007F7F4B"/>
    <w:rsid w:val="0081137B"/>
    <w:rsid w:val="00821A1B"/>
    <w:rsid w:val="00827F15"/>
    <w:rsid w:val="00855860"/>
    <w:rsid w:val="00863AE4"/>
    <w:rsid w:val="00880BA2"/>
    <w:rsid w:val="008938C5"/>
    <w:rsid w:val="008B115F"/>
    <w:rsid w:val="008D66E7"/>
    <w:rsid w:val="008D6CA1"/>
    <w:rsid w:val="00944C95"/>
    <w:rsid w:val="0097639B"/>
    <w:rsid w:val="00992349"/>
    <w:rsid w:val="009A6E1D"/>
    <w:rsid w:val="009B2395"/>
    <w:rsid w:val="00A034AA"/>
    <w:rsid w:val="00A14D88"/>
    <w:rsid w:val="00A15246"/>
    <w:rsid w:val="00A64FAE"/>
    <w:rsid w:val="00A85FAA"/>
    <w:rsid w:val="00AC15F6"/>
    <w:rsid w:val="00AC19F3"/>
    <w:rsid w:val="00AE21E4"/>
    <w:rsid w:val="00AE274E"/>
    <w:rsid w:val="00AE5FA0"/>
    <w:rsid w:val="00B01658"/>
    <w:rsid w:val="00B03D93"/>
    <w:rsid w:val="00B53B71"/>
    <w:rsid w:val="00B83853"/>
    <w:rsid w:val="00BB1E1E"/>
    <w:rsid w:val="00BB68F8"/>
    <w:rsid w:val="00BB7B79"/>
    <w:rsid w:val="00BC6A7C"/>
    <w:rsid w:val="00C0175B"/>
    <w:rsid w:val="00C359D2"/>
    <w:rsid w:val="00C53326"/>
    <w:rsid w:val="00CB69D0"/>
    <w:rsid w:val="00CC5878"/>
    <w:rsid w:val="00CF76AA"/>
    <w:rsid w:val="00D15C0B"/>
    <w:rsid w:val="00D32EDD"/>
    <w:rsid w:val="00D704BB"/>
    <w:rsid w:val="00D80831"/>
    <w:rsid w:val="00D97527"/>
    <w:rsid w:val="00DB0F5B"/>
    <w:rsid w:val="00E17543"/>
    <w:rsid w:val="00E279D8"/>
    <w:rsid w:val="00E355A0"/>
    <w:rsid w:val="00E67EA8"/>
    <w:rsid w:val="00EA2353"/>
    <w:rsid w:val="00EC7B1F"/>
    <w:rsid w:val="00F113E0"/>
    <w:rsid w:val="00F30CF6"/>
    <w:rsid w:val="00F41C30"/>
    <w:rsid w:val="00F9196E"/>
    <w:rsid w:val="00F92D84"/>
    <w:rsid w:val="00FA1389"/>
    <w:rsid w:val="00FC22E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9A78B"/>
  <w15:docId w15:val="{38FD9ED4-7C86-46E1-8404-F7F61FC0D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F4761"/>
      <w:sz w:val="36"/>
      <w:szCs w:val="36"/>
    </w:rPr>
  </w:style>
  <w:style w:type="paragraph" w:styleId="Heading2">
    <w:name w:val="heading 2"/>
    <w:uiPriority w:val="9"/>
    <w:unhideWhenUsed/>
    <w:qFormat/>
    <w:pPr>
      <w:spacing w:before="240" w:after="80"/>
      <w:outlineLvl w:val="1"/>
    </w:pPr>
    <w:rPr>
      <w:b/>
      <w:bCs/>
      <w:color w:val="0F4761"/>
      <w:sz w:val="28"/>
      <w:szCs w:val="28"/>
    </w:rPr>
  </w:style>
  <w:style w:type="paragraph" w:styleId="Heading3">
    <w:name w:val="heading 3"/>
    <w:uiPriority w:val="9"/>
    <w:unhideWhenUsed/>
    <w:qFormat/>
    <w:pPr>
      <w:spacing w:before="160" w:after="60"/>
      <w:outlineLvl w:val="2"/>
    </w:pPr>
    <w:rPr>
      <w:b/>
      <w:bCs/>
      <w:color w:val="2E74B5"/>
      <w:sz w:val="24"/>
      <w:szCs w:val="24"/>
    </w:rPr>
  </w:style>
  <w:style w:type="paragraph" w:styleId="Heading4">
    <w:name w:val="heading 4"/>
    <w:uiPriority w:val="9"/>
    <w:unhideWhenUsed/>
    <w:qFormat/>
    <w:pPr>
      <w:spacing w:before="120" w:after="40"/>
      <w:outlineLvl w:val="3"/>
    </w:pPr>
    <w:rPr>
      <w:b/>
      <w:bCs/>
      <w:i/>
      <w:i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F2B88"/>
    <w:pPr>
      <w:spacing w:after="100"/>
    </w:pPr>
  </w:style>
  <w:style w:type="paragraph" w:styleId="TOC2">
    <w:name w:val="toc 2"/>
    <w:basedOn w:val="Normal"/>
    <w:next w:val="Normal"/>
    <w:autoRedefine/>
    <w:uiPriority w:val="39"/>
    <w:unhideWhenUsed/>
    <w:rsid w:val="005F2B88"/>
    <w:pPr>
      <w:spacing w:after="100"/>
      <w:ind w:left="220"/>
    </w:pPr>
  </w:style>
  <w:style w:type="paragraph" w:styleId="TOC3">
    <w:name w:val="toc 3"/>
    <w:basedOn w:val="Normal"/>
    <w:next w:val="Normal"/>
    <w:autoRedefine/>
    <w:uiPriority w:val="39"/>
    <w:unhideWhenUsed/>
    <w:rsid w:val="005F2B88"/>
    <w:pPr>
      <w:spacing w:after="100"/>
      <w:ind w:left="440"/>
    </w:pPr>
  </w:style>
  <w:style w:type="character" w:styleId="UnresolvedMention">
    <w:name w:val="Unresolved Mention"/>
    <w:basedOn w:val="DefaultParagraphFont"/>
    <w:uiPriority w:val="99"/>
    <w:semiHidden/>
    <w:unhideWhenUsed/>
    <w:rsid w:val="00721B26"/>
    <w:rPr>
      <w:color w:val="605E5C"/>
      <w:shd w:val="clear" w:color="auto" w:fill="E1DFDD"/>
    </w:rPr>
  </w:style>
  <w:style w:type="paragraph" w:styleId="TOCHeading">
    <w:name w:val="TOC Heading"/>
    <w:basedOn w:val="Heading1"/>
    <w:next w:val="Normal"/>
    <w:uiPriority w:val="39"/>
    <w:unhideWhenUsed/>
    <w:qFormat/>
    <w:rsid w:val="0030508B"/>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HTMLPreformatted">
    <w:name w:val="HTML Preformatted"/>
    <w:basedOn w:val="Normal"/>
    <w:link w:val="HTMLPreformattedChar"/>
    <w:uiPriority w:val="99"/>
    <w:semiHidden/>
    <w:unhideWhenUsed/>
    <w:rsid w:val="00A85FA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85FAA"/>
    <w:rPr>
      <w:rFonts w:ascii="Consolas" w:hAnsi="Consolas"/>
      <w:sz w:val="20"/>
      <w:szCs w:val="20"/>
    </w:rPr>
  </w:style>
  <w:style w:type="paragraph" w:styleId="Header">
    <w:name w:val="header"/>
    <w:basedOn w:val="Normal"/>
    <w:link w:val="HeaderChar"/>
    <w:uiPriority w:val="99"/>
    <w:unhideWhenUsed/>
    <w:rsid w:val="00D15C0B"/>
    <w:pPr>
      <w:tabs>
        <w:tab w:val="center" w:pos="4680"/>
        <w:tab w:val="right" w:pos="9360"/>
      </w:tabs>
    </w:pPr>
  </w:style>
  <w:style w:type="character" w:customStyle="1" w:styleId="HeaderChar">
    <w:name w:val="Header Char"/>
    <w:basedOn w:val="DefaultParagraphFont"/>
    <w:link w:val="Header"/>
    <w:uiPriority w:val="99"/>
    <w:rsid w:val="00D15C0B"/>
  </w:style>
  <w:style w:type="paragraph" w:styleId="Footer">
    <w:name w:val="footer"/>
    <w:basedOn w:val="Normal"/>
    <w:link w:val="FooterChar"/>
    <w:uiPriority w:val="99"/>
    <w:unhideWhenUsed/>
    <w:rsid w:val="00D15C0B"/>
    <w:pPr>
      <w:tabs>
        <w:tab w:val="center" w:pos="4680"/>
        <w:tab w:val="right" w:pos="9360"/>
      </w:tabs>
    </w:pPr>
  </w:style>
  <w:style w:type="character" w:customStyle="1" w:styleId="FooterChar">
    <w:name w:val="Footer Char"/>
    <w:basedOn w:val="DefaultParagraphFont"/>
    <w:link w:val="Footer"/>
    <w:uiPriority w:val="99"/>
    <w:rsid w:val="00D15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header" Target="header4.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yperlink" Target="https://www.kaggle.com/datasets/marcopale/housin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footer" Target="footer5.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1862F-F70D-4796-93F4-070B3523B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4114</Words>
  <Characters>23455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Choudhary, Ayush</cp:lastModifiedBy>
  <cp:revision>3</cp:revision>
  <dcterms:created xsi:type="dcterms:W3CDTF">2026-05-06T03:03:00Z</dcterms:created>
  <dcterms:modified xsi:type="dcterms:W3CDTF">2026-05-16T13:35:00Z</dcterms:modified>
</cp:coreProperties>
</file>