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Inter" w:cs="Inter" w:eastAsia="Inter" w:hAnsi="Inter"/>
          <w:b/>
          <w:bCs/>
          <w:color w:val="6D28D9"/>
          <w:sz w:val="64"/>
          <w:szCs w:val="64"/>
        </w:rPr>
        <w:t xml:space="preserve">FLOWFIY</w:t>
      </w:r>
    </w:p>
    <w:p>
      <w:pPr>
        <w:spacing w:after="120" w:before="0"/>
        <w:jc w:val="center"/>
      </w:pPr>
      <w:r>
        <w:rPr>
          <w:rFonts w:ascii="Inter" w:cs="Inter" w:eastAsia="Inter" w:hAnsi="Inter"/>
          <w:color w:val="3730A3"/>
          <w:sz w:val="36"/>
          <w:szCs w:val="36"/>
        </w:rPr>
        <w:t xml:space="preserve">Backend Architecture &amp; Workflow Report</w:t>
      </w:r>
    </w:p>
    <w:p>
      <w:pPr>
        <w:pBdr>
          <w:bottom w:val="single" w:color="6D28D9" w:sz="6"/>
        </w:pBdr>
        <w:spacing w:after="800" w:before="0"/>
        <w:jc w:val="center"/>
      </w:pPr>
    </w:p>
    <w:p>
      <w:pPr>
        <w:spacing w:after="80" w:before="0"/>
        <w:jc w:val="center"/>
      </w:pPr>
      <w:r>
        <w:rPr>
          <w:rFonts w:ascii="Inter" w:cs="Inter" w:eastAsia="Inter" w:hAnsi="Inter"/>
          <w:i/>
          <w:iCs/>
          <w:color w:val="6B7280"/>
          <w:sz w:val="24"/>
          <w:szCs w:val="24"/>
        </w:rPr>
        <w:t xml:space="preserve">AI-Powered Sales Outreach Platform</w:t>
      </w:r>
    </w:p>
    <w:p>
      <w:pPr>
        <w:spacing w:after="60" w:before="0"/>
        <w:jc w:val="center"/>
      </w:pPr>
      <w:r>
        <w:rPr>
          <w:rFonts w:ascii="Inter" w:cs="Inter" w:eastAsia="Inter" w:hAnsi="Inter"/>
          <w:color w:val="6B7280"/>
          <w:sz w:val="18"/>
          <w:szCs w:val="18"/>
        </w:rPr>
        <w:t xml:space="preserve">Full-stack: Next.js · Supabase · BullMQ · Claude AI · Apollo · Apify · Gmail · Razorpay</w:t>
      </w:r>
    </w:p>
    <w:p>
      <w:pPr>
        <w:spacing w:after="0" w:before="200"/>
        <w:jc w:val="center"/>
      </w:pPr>
      <w:r>
        <w:rPr>
          <w:rFonts w:ascii="Inter" w:cs="Inter" w:eastAsia="Inter" w:hAnsi="Inter"/>
          <w:color w:val="6B7280"/>
          <w:sz w:val="18"/>
          <w:szCs w:val="18"/>
        </w:rPr>
        <w:t xml:space="preserve">Generated: 17 May 2026</w:t>
      </w:r>
    </w:p>
    <w:p>
      <w:pPr>
        <w:pageBreakBefore/>
      </w:pPr>
    </w:p>
    <w:p>
      <w:pPr>
        <w:pStyle w:val="Heading1"/>
        <w:spacing w:after="160" w:before="360"/>
      </w:pPr>
      <w:r>
        <w:rPr>
          <w:rFonts w:ascii="Inter" w:cs="Inter" w:eastAsia="Inter" w:hAnsi="Inter"/>
          <w:b/>
          <w:bCs/>
          <w:color w:val="6D28D9"/>
          <w:sz w:val="32"/>
          <w:szCs w:val="32"/>
        </w:rPr>
        <w:t xml:space="preserve">1.  System Architecture</w:t>
      </w:r>
    </w:p>
    <w:p>
      <w:pPr>
        <w:spacing w:after="120" w:before="80"/>
      </w:pPr>
      <w:r>
        <w:rPr>
          <w:rFonts w:ascii="Inter" w:cs="Inter" w:eastAsia="Inter" w:hAnsi="Inter"/>
          <w:b w:val="false"/>
          <w:bCs w:val="false"/>
          <w:i w:val="false"/>
          <w:iCs w:val="false"/>
          <w:color w:val="111827"/>
          <w:sz w:val="18"/>
          <w:szCs w:val="18"/>
        </w:rPr>
        <w:t>Flowfiy is a multi-tenant B2B sales outreach platform. The architecture separates the synchronous HTTP layer (Next.js on Vercel) from the long-running AI pipeline (BullMQ worker on Railway), connected through a Redis queue hosted on Upstash. Plans: FREE (BYOK, 100/mo), INDIE (BYOK, 2500/mo, $20), STARTER/GROWTH/AGENCY (Central API or BYOK).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Layer</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Technology</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Responsibility</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Frontend</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Next.js 15 (App Router) — Vercel</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UI, auth pages, dashboard, settings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API Layer</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Next.js API Routes — Vercel Serverless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Auth, validation, queue dispatch, webhooks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Auth</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Supabase Auth (JWT + Google OAuth)</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Session management, Google login, Gmail OAuth</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Database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PostgreSQL via Supabase + Prisma ORM</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All persistent data: orgs, leads, campaigns, billing</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Queue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BullMQ + Upstash Redis (ioredis)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Job queue for AI pipeline and email sending</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Worker</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Node.js standalone process — Railway</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Executes lead generation + email send jobs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AI Engine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Anthropic Claude API (Managed AI — centrally managed API)</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ICP analysis, company research, qualification, copy</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Rate Limiting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Upstash Redis REST (@upstash/ratelimit)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3-tier limits: API, generation, auth</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Billing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Razorpay Subscriptions + Webhooks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INR-native recurring billing, plan management</w:t>
            </w:r>
          </w:p>
        </w:tc>
      </w:tr>
    </w:tbl>
    <w:p>
      <w:pPr>
        <w:pageBreakBefore/>
      </w:pPr>
    </w:p>
    <w:p>
      <w:pPr>
        <w:pStyle w:val="Heading1"/>
        <w:spacing w:after="160" w:before="360"/>
      </w:pPr>
      <w:r>
        <w:rPr>
          <w:rFonts w:ascii="Inter" w:cs="Inter" w:eastAsia="Inter" w:hAnsi="Inter"/>
          <w:b/>
          <w:bCs/>
          <w:color w:val="6D28D9"/>
          <w:sz w:val="32"/>
          <w:szCs w:val="32"/>
        </w:rPr>
        <w:t xml:space="preserve">2.  Backend Workflow — Full Pipeline</w:t>
      </w:r>
    </w:p>
    <w:p>
      <w:pPr>
        <w:pStyle w:val="Heading2"/>
        <w:spacing w:after="120" w:before="240"/>
      </w:pPr>
      <w:r>
        <w:rPr>
          <w:rFonts w:ascii="Inter" w:cs="Inter" w:eastAsia="Inter" w:hAnsi="Inter"/>
          <w:b/>
          <w:bCs/>
          <w:color w:val="3730A3"/>
          <w:sz w:val="24"/>
          <w:szCs w:val="24"/>
        </w:rPr>
        <w:t xml:space="preserve">2A.  Lead Generation Trigger (HTTP Layer)</w:t>
      </w:r>
    </w:p>
    <w:p>
      <w:pPr>
        <w:spacing w:after="100" w:before="60"/>
      </w:pPr>
      <w:r>
        <w:rPr>
          <w:rFonts w:ascii="Inter" w:cs="Inter" w:eastAsia="Inter" w:hAnsi="Inter"/>
          <w:b w:val="false"/>
          <w:bCs w:val="false"/>
          <w:i w:val="false"/>
          <w:iCs w:val="false"/>
          <w:color w:val="111827"/>
          <w:sz w:val="18"/>
          <w:szCs w:val="18"/>
        </w:rPr>
        <w:t xml:space="preserve">When a user clicks "Generate Leads", the following pre-flight checks run synchronously before any AI or external API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2"/>
              <w:left w:val="single" w:color="6D28D9" w:sz="2"/>
              <w:bottom w:val="single" w:color="6D28D9" w:sz="2"/>
              <w:right w:val="single" w:color="6D28D9" w:sz="2"/>
            </w:tcBorders>
            <w:shd w:fill="1E1B4B" w:val="clear"/>
            <w:tcMar>
              <w:top w:type="dxa" w:w="100"/>
              <w:left w:type="dxa" w:w="160"/>
              <w:bottom w:type="dxa" w:w="100"/>
              <w:right w:type="dxa" w:w="160"/>
            </w:tcMar>
          </w:tcPr>
          <w:p>
            <w:pPr>
              <w:jc w:val="center"/>
            </w:pPr>
            <w:r>
              <w:rPr>
                <w:rFonts w:ascii="Inter" w:cs="Inter" w:eastAsia="Inter" w:hAnsi="Inter"/>
                <w:b/>
                <w:bCs/>
                <w:color w:val="FFFFFF"/>
                <w:sz w:val="20"/>
                <w:szCs w:val="20"/>
              </w:rPr>
              <w:t xml:space="preserve">USER clicks  +Generate Leads  in dashboard</w:t>
            </w:r>
          </w:p>
        </w:tc>
      </w:tr>
    </w:tbl>
    <w:p>
      <w:pPr>
        <w:spacing w:after="60" w:before="60"/>
        <w:jc w:val="center"/>
      </w:pPr>
      <w:r>
        <w:rPr>
          <w:rFonts w:ascii="Inter" w:cs="Inter" w:eastAsia="Inter" w:hAnsi="Inter"/>
          <w:b/>
          <w:bCs/>
          <w:color w:val="6D28D9"/>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453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Check</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Failure Response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1</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Supabase JWT session valid?</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401 Unauthorized</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2</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Rate limit: max 5 triggers / minute / user</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429 Too Many Requests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3</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Zod schema valid (organizationId UUID, listName 2-100 chars, leadsPerRun 5-50)</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400 Bad Request</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User is member of the organization?</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403 Forbidden</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5</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Generation quota remaining &gt; 0?</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402 Quota Exceeded</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6</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 AI integration &amp; CONNECTED status?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422 Unprocessable Entity</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7</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Apollo API key connected &amp; CONNECTED status?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422 Unprocessable Entity</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8</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Business profile (ICP) configured?</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422 Unprocessable Entity</w:t>
            </w:r>
          </w:p>
        </w:tc>
      </w:tr>
    </w:tbl>
    <w:p>
      <w:pPr>
        <w:spacing w:after="60" w:before="60"/>
        <w:jc w:val="center"/>
      </w:pPr>
      <w:r>
        <w:rPr>
          <w:rFonts w:ascii="Inter" w:cs="Inter" w:eastAsia="Inter" w:hAnsi="Inter"/>
          <w:b/>
          <w:bCs/>
          <w:color w:val="6D28D9"/>
          <w:sz w:val="20"/>
          <w:szCs w:val="20"/>
        </w:rPr>
        <w:t xml:space="preserve">▼  ALL CHECKS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2"/>
              <w:left w:val="single" w:color="6D28D9" w:sz="2"/>
              <w:bottom w:val="single" w:color="6D28D9" w:sz="2"/>
              <w:right w:val="single" w:color="6D28D9" w:sz="2"/>
            </w:tcBorders>
            <w:shd w:fill="F5F3FF" w:val="clear"/>
            <w:tcMar>
              <w:top w:type="dxa" w:w="100"/>
              <w:left w:type="dxa" w:w="160"/>
              <w:bottom w:type="dxa" w:w="100"/>
              <w:right w:type="dxa" w:w="160"/>
            </w:tcMar>
          </w:tcPr>
          <w:p>
            <w:pPr>
              <w:jc w:val="center"/>
            </w:pPr>
            <w:r>
              <w:rPr>
                <w:rFonts w:ascii="Inter" w:cs="Inter" w:eastAsia="Inter" w:hAnsi="Inter"/>
                <w:b/>
                <w:bCs/>
                <w:color w:val="3730A3"/>
                <w:sz w:val="20"/>
                <w:szCs w:val="20"/>
              </w:rPr>
              <w:t xml:space="preserve">CREATE LeadList in DB  →  status: QUEUED</w:t>
            </w:r>
          </w:p>
        </w:tc>
      </w:tr>
    </w:tbl>
    <w:p>
      <w:pPr>
        <w:spacing w:after="60" w:before="60"/>
        <w:jc w:val="center"/>
      </w:pPr>
      <w:r>
        <w:rPr>
          <w:rFonts w:ascii="Inter" w:cs="Inter" w:eastAsia="Inter" w:hAnsi="Inter"/>
          <w:b/>
          <w:bCs/>
          <w:color w:val="6D28D9"/>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2"/>
              <w:left w:val="single" w:color="6D28D9" w:sz="2"/>
              <w:bottom w:val="single" w:color="6D28D9" w:sz="2"/>
              <w:right w:val="single" w:color="6D28D9" w:sz="2"/>
            </w:tcBorders>
            <w:shd w:fill="D1FAE5" w:val="clear"/>
            <w:tcMar>
              <w:top w:type="dxa" w:w="100"/>
              <w:left w:type="dxa" w:w="160"/>
              <w:bottom w:type="dxa" w:w="100"/>
              <w:right w:type="dxa" w:w="160"/>
            </w:tcMar>
          </w:tcPr>
          <w:p>
            <w:pPr>
              <w:jc w:val="center"/>
            </w:pPr>
            <w:r>
              <w:rPr>
                <w:rFonts w:ascii="Inter" w:cs="Inter" w:eastAsia="Inter" w:hAnsi="Inter"/>
                <w:b/>
                <w:bCs/>
                <w:color w:val="166534"/>
                <w:sz w:val="20"/>
                <w:szCs w:val="20"/>
              </w:rPr>
              <w:t xml:space="preserve">ENQUEUE BullMQ job  →  returns 201 to client immediately</w:t>
            </w:r>
          </w:p>
        </w:tc>
      </w:tr>
    </w:tbl>
    <w:p>
      <w:pPr>
        <w:spacing w:after="60" w:before="60"/>
        <w:jc w:val="center"/>
      </w:pPr>
      <w:r>
        <w:rPr>
          <w:rFonts w:ascii="Inter" w:cs="Inter" w:eastAsia="Inter" w:hAnsi="Inter"/>
          <w:b/>
          <w:bCs/>
          <w:color w:val="6D28D9"/>
          <w:sz w:val="20"/>
          <w:szCs w:val="20"/>
        </w:rPr>
        <w:t xml:space="preserve">▼  (async — worker picks up from Redis queue)</w:t>
      </w:r>
    </w:p>
    <w:p>
      <w:pPr>
        <w:spacing w:after="0" w:before="200"/>
      </w:pPr>
    </w:p>
    <w:p>
      <w:pPr>
        <w:pStyle w:val="Heading2"/>
        <w:spacing w:after="120" w:before="240"/>
      </w:pPr>
      <w:r>
        <w:rPr>
          <w:rFonts w:ascii="Inter" w:cs="Inter" w:eastAsia="Inter" w:hAnsi="Inter"/>
          <w:b/>
          <w:bCs/>
          <w:color w:val="3730A3"/>
          <w:sz w:val="24"/>
          <w:szCs w:val="24"/>
        </w:rPr>
        <w:t xml:space="preserve">2B.  AI Pipeline Worker (Background Process — Railway)</w:t>
      </w:r>
    </w:p>
    <w:p>
      <w:pPr>
        <w:spacing w:after="100" w:before="60"/>
      </w:pPr>
      <w:r>
        <w:rPr>
          <w:rFonts w:ascii="Inter" w:cs="Inter" w:eastAsia="Inter" w:hAnsi="Inter"/>
          <w:b w:val="false"/>
          <w:bCs w:val="false"/>
          <w:i w:val="false"/>
          <w:iCs w:val="false"/>
          <w:color w:val="111827"/>
          <w:sz w:val="18"/>
          <w:szCs w:val="18"/>
        </w:rPr>
        <w:t>The BullMQ worker processes jobs with concurrency: 3 and exponential backoff retry (3 attempts, starting at 2s). Each job calls getClaudeClientForOrg(orgId) to resolve { client, mode }. CENTRAL mode uses env key; BYOK mode decrypts org key. Then runs the full 5-agent Claude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D28D9" w:val="clear"/>
            <w:tcMar>
              <w:top w:type="dxa" w:w="100"/>
              <w:left w:type="dxa" w:w="160"/>
              <w:bottom w:type="dxa" w:w="100"/>
              <w:right w:type="dxa" w:w="160"/>
            </w:tcMar>
          </w:tcPr>
          <w:p>
            <w:pPr>
              <w:jc w:val="center"/>
            </w:pPr>
            <w:r>
              <w:rPr>
                <w:rFonts w:ascii="Inter" w:cs="Inter" w:eastAsia="Inter" w:hAnsi="Inter"/>
                <w:b/>
                <w:bCs/>
                <w:color w:val="FFFFFF"/>
                <w:sz w:val="22"/>
                <w:szCs w:val="22"/>
              </w:rPr>
              <w:t xml:space="preserve">STEP 1  —  AGENT 1: ICP ANALYZER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Property</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Value</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Notes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Model</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claude-haiku-4-5</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Fast &amp; cheap — classification task</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Max tokens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1,024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~400 tokens output typical</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Input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Full business profile (ICP desc, industries, geographies, pain points, positioning)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From BusinessProfile table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Output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apolloSearchFilters {jobTitles, industries, companySizes}, qualificationCriteria, buyerPersonas, outreachAngles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JSON parsed from response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Saved to</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BusinessProfile.icpAnalysisCache (JSON)</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Cached — reused for all leads in this run</w:t>
            </w:r>
          </w:p>
        </w:tc>
      </w:tr>
    </w:tbl>
    <w:p>
      <w:pPr>
        <w:spacing w:after="60" w:before="60"/>
        <w:jc w:val="center"/>
      </w:pPr>
      <w:r>
        <w:rPr>
          <w:rFonts w:ascii="Inter" w:cs="Inter" w:eastAsia="Inter" w:hAnsi="Inter"/>
          <w:b/>
          <w:bCs/>
          <w:color w:val="6D28D9"/>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D28D9" w:val="clear"/>
            <w:tcMar>
              <w:top w:type="dxa" w:w="100"/>
              <w:left w:type="dxa" w:w="160"/>
              <w:bottom w:type="dxa" w:w="100"/>
              <w:right w:type="dxa" w:w="160"/>
            </w:tcMar>
          </w:tcPr>
          <w:p>
            <w:pPr>
              <w:jc w:val="center"/>
            </w:pPr>
            <w:r>
              <w:rPr>
                <w:rFonts w:ascii="Inter" w:cs="Inter" w:eastAsia="Inter" w:hAnsi="Inter"/>
                <w:b/>
                <w:bCs/>
                <w:color w:val="FFFFFF"/>
                <w:sz w:val="22"/>
                <w:szCs w:val="22"/>
              </w:rPr>
              <w:t xml:space="preserve">STEP 2  —  LEAD DISCOVERY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Mode: apollo  (normal)</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Mode: import  (CSV upload)</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Calls Apollo.io /mixed_people/search with jobTitles, companySizes, geographies from ICP analysis. Returns up to 50 contacts.</w:t>
            </w:r>
          </w:p>
        </w:tc>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Reads leads already inserted into the DB from the CSV upload. Skips Apollo entirely.</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Creates Lead records in DB (status: RESEARCHING)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Updates existing Lead records (status: RESEARCHING)</w:t>
            </w:r>
          </w:p>
        </w:tc>
      </w:tr>
    </w:tbl>
    <w:p>
      <w:pPr>
        <w:spacing w:after="60" w:before="60"/>
        <w:jc w:val="center"/>
      </w:pPr>
      <w:r>
        <w:rPr>
          <w:rFonts w:ascii="Inter" w:cs="Inter" w:eastAsia="Inter" w:hAnsi="Inter"/>
          <w:b/>
          <w:bCs/>
          <w:color w:val="6D28D9"/>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D28D9" w:val="clear"/>
            <w:tcMar>
              <w:top w:type="dxa" w:w="100"/>
              <w:left w:type="dxa" w:w="160"/>
              <w:bottom w:type="dxa" w:w="100"/>
              <w:right w:type="dxa" w:w="160"/>
            </w:tcMar>
          </w:tcPr>
          <w:p>
            <w:pPr>
              <w:jc w:val="center"/>
            </w:pPr>
            <w:r>
              <w:rPr>
                <w:rFonts w:ascii="Inter" w:cs="Inter" w:eastAsia="Inter" w:hAnsi="Inter"/>
                <w:b/>
                <w:bCs/>
                <w:color w:val="FFFFFF"/>
                <w:sz w:val="22"/>
                <w:szCs w:val="22"/>
              </w:rPr>
              <w:t xml:space="preserve">STEP 3  —  PER-LEAD PROCESSING  (batches of 5, parallel within batch)</w:t>
            </w:r>
          </w:p>
        </w:tc>
      </w:tr>
    </w:tbl>
    <w:p>
      <w:pPr>
        <w:spacing w:after="80" w:before="80"/>
      </w:pPr>
      <w:r>
        <w:rPr>
          <w:rFonts w:ascii="Inter" w:cs="Inter" w:eastAsia="Inter" w:hAnsi="Inter"/>
          <w:b w:val="false"/>
          <w:bCs w:val="false"/>
          <w:i w:val="false"/>
          <w:iCs w:val="false"/>
          <w:color w:val="111827"/>
          <w:sz w:val="18"/>
          <w:szCs w:val="18"/>
        </w:rPr>
        <w:t xml:space="preserve">For each lead in the batch, the following sub-pipeline runs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Sub-step</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Description</w:t>
            </w:r>
          </w:p>
        </w:tc>
      </w:tr>
      <w:t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3a</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[APIFY — optional]  If Apify integration is connected AND lead has a company website, scrape the site using Apify's website-content-crawler actor (cheerio, 3 pages max, 30s timeout). On failure → silently continue with empty website content.</w:t>
            </w:r>
          </w:p>
        </w:tc>
      </w:tr>
      <w:t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3b</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[AGENT 2: COMPANY ANALYZER — claude-sonnet-4-6, 1024 tokens]  Input: company name, website URL, industry, company size, scraped website text (up to 8,000 chars), ICP summary. Output: brandMaturity, marketingQuality, acquisitionGaps, growthBottlenecks, techStack, recentSignals, fitAssessment, bestOutreachAngle, confidence (0.0–1.0).</w:t>
            </w:r>
          </w:p>
        </w:tc>
      </w:tr>
      <w:t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3c</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[AGENT 3: QUALIFICATION — claude-haiku-4-5, 512 tokens]  Input: lead data, company analysis from 3b, ICP summary, qualificationCriteria from Step 1. Output: score (0–100), qualified (bool), primaryReason, bestAngle, painPointMatch, personalizationHooks[].</w:t>
            </w:r>
          </w:p>
        </w:tc>
      </w:tr>
      <w:t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3d</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SAVE LeadResearch record to DB — stores companyAnalysis (JSON), opportunityAngle, painPointMatch, personalizationNotes, researchMetadata (confidence score).</w:t>
            </w:r>
          </w:p>
        </w:tc>
      </w:tr>
      <w:tr>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IF qualified == true:
[AGENT 4: PERSONALIZATION — claude-sonnet-4-6, 1500 tokens]  Input: lead info, business profile (service, positioning, tone), bestAngle, painPointMatch, personalizationHooks, Calendly link (if connected). Output: subjectLine, emailBody, followUp1, followUp2.
SAVE OutreachCopy record to DB.</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3f</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UPDATE Lead record: status → QUALIFIED or DISQUALIFIED, qualificationScore (0–100).
On any error for this lead → status → DISQUALIFIED, processing continues for remaining leads.</w:t>
            </w:r>
          </w:p>
        </w:tc>
      </w:tr>
    </w:tbl>
    <w:p>
      <w:pPr>
        <w:spacing w:after="60" w:before="60"/>
        <w:jc w:val="center"/>
      </w:pPr>
      <w:r>
        <w:rPr>
          <w:rFonts w:ascii="Inter" w:cs="Inter" w:eastAsia="Inter" w:hAnsi="Inter"/>
          <w:b/>
          <w:bCs/>
          <w:color w:val="6D28D9"/>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D28D9" w:val="clear"/>
            <w:tcMar>
              <w:top w:type="dxa" w:w="100"/>
              <w:left w:type="dxa" w:w="160"/>
              <w:bottom w:type="dxa" w:w="100"/>
              <w:right w:type="dxa" w:w="160"/>
            </w:tcMar>
          </w:tcPr>
          <w:p>
            <w:pPr>
              <w:jc w:val="center"/>
            </w:pPr>
            <w:r>
              <w:rPr>
                <w:rFonts w:ascii="Inter" w:cs="Inter" w:eastAsia="Inter" w:hAnsi="Inter"/>
                <w:b/>
                <w:bCs/>
                <w:color w:val="FFFFFF"/>
                <w:sz w:val="22"/>
                <w:szCs w:val="22"/>
              </w:rPr>
              <w:t xml:space="preserve">STEP 4  —  FINALIZE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Action</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Data written</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Increment generation count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Organization.generationCount += totalLeads processed</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Create UsageEvent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eventType: lead_generation, metadata: {amount}</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Finalize LeadList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status: READY, jobStatus: complete, totalLeads, qualifiedLeads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2"/>
              <w:left w:val="single" w:color="6D28D9" w:sz="2"/>
              <w:bottom w:val="single" w:color="6D28D9" w:sz="2"/>
              <w:right w:val="single" w:color="6D28D9" w:sz="2"/>
            </w:tcBorders>
            <w:shd w:fill="D1FAE5" w:val="clear"/>
            <w:tcMar>
              <w:top w:type="dxa" w:w="100"/>
              <w:left w:type="dxa" w:w="160"/>
              <w:bottom w:type="dxa" w:w="100"/>
              <w:right w:type="dxa" w:w="160"/>
            </w:tcMar>
          </w:tcPr>
          <w:p>
            <w:pPr>
              <w:jc w:val="center"/>
            </w:pPr>
            <w:r>
              <w:rPr>
                <w:rFonts w:ascii="Inter" w:cs="Inter" w:eastAsia="Inter" w:hAnsi="Inter"/>
                <w:b/>
                <w:bCs/>
                <w:color w:val="166534"/>
                <w:sz w:val="20"/>
                <w:szCs w:val="20"/>
              </w:rPr>
              <w:t xml:space="preserve">PIPELINE COMPLETE — LeadList status: READY ✓</w:t>
            </w:r>
          </w:p>
        </w:tc>
      </w:tr>
    </w:tbl>
    <w:p>
      <w:pPr>
        <w:pageBreakBefore/>
      </w:pPr>
    </w:p>
    <w:p>
      <w:pPr>
        <w:pStyle w:val="Heading2"/>
        <w:spacing w:after="120" w:before="240"/>
      </w:pPr>
      <w:r>
        <w:rPr>
          <w:rFonts w:ascii="Inter" w:cs="Inter" w:eastAsia="Inter" w:hAnsi="Inter"/>
          <w:b/>
          <w:bCs/>
          <w:color w:val="3730A3"/>
          <w:sz w:val="24"/>
          <w:szCs w:val="24"/>
        </w:rPr>
        <w:t xml:space="preserve">2C.  Email Send Pipeline</w:t>
      </w:r>
    </w:p>
    <w:p>
      <w:pPr>
        <w:spacing w:after="100" w:before="60"/>
      </w:pPr>
      <w:r>
        <w:rPr>
          <w:rFonts w:ascii="Inter" w:cs="Inter" w:eastAsia="Inter" w:hAnsi="Inter"/>
          <w:b w:val="false"/>
          <w:bCs w:val="false"/>
          <w:i w:val="false"/>
          <w:iCs w:val="false"/>
          <w:color w:val="111827"/>
          <w:sz w:val="18"/>
          <w:szCs w:val="18"/>
        </w:rPr>
        <w:t xml:space="preserve">When a user approves outreach and launches a campaign, email jobs are enqueued to a separate BullMQ queue (concurrency: 10, rate-limited to 50 emails/hour to protect Gmail sender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Step</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Description</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1</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Load CampaignLead → Lead → OutreachCopy → Campaign from DB. Validates lead has email, outreach copy exists.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2</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Fetch Gmail integration from DB, verify status = CONNECTED. Decrypt refresh token using AES-256-GCM.</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3</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Construct RFC 2822 MIME message (To, From, Subject, Content-Type). Base64url-encode. Send via Gmail API users.messages.send (OAuth2 with auto-refreshed access token).</w:t>
            </w:r>
          </w:p>
        </w:tc>
      </w:tr>
      <w:tr>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Inter" w:cs="Inter" w:eastAsia="Inter" w:hAnsi="Inter"/>
                <w:b/>
                <w:bCs/>
                <w:i w:val="false"/>
                <w:iCs w:val="false"/>
                <w:color w:val="111827"/>
                <w:sz w:val="18"/>
                <w:szCs w:val="18"/>
              </w:rPr>
              <w:t xml:space="preserve">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Update CampaignLead: status → SENT, sentAt, gmailMessageId, gmailThreadId. Increment Campaign.sentCount.</w:t>
            </w:r>
          </w:p>
        </w:tc>
      </w:tr>
    </w:tbl>
    <w:p>
      <w:pPr>
        <w:pageBreakBefore/>
      </w:pPr>
    </w:p>
    <w:p>
      <w:pPr>
        <w:pStyle w:val="Heading1"/>
        <w:spacing w:after="160" w:before="360"/>
      </w:pPr>
      <w:r>
        <w:rPr>
          <w:rFonts w:ascii="Inter" w:cs="Inter" w:eastAsia="Inter" w:hAnsi="Inter"/>
          <w:b/>
          <w:bCs/>
          <w:color w:val="6D28D9"/>
          <w:sz w:val="32"/>
          <w:szCs w:val="32"/>
        </w:rPr>
        <w:t xml:space="preserve">3.  API Routes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400"/>
        <w:gridCol w:w="446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Endpoint</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Method</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Status</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Description</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/api/leads/generate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8-check pre-flight → create LeadList → enqueue AI pipeline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/api/leads/import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CSV import → bulk create leads → enqueue in import mode (max 500)</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/api/leads/[listId]</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GET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Fetch lead list with all leads and research data</w:t>
            </w:r>
          </w:p>
        </w:tc>
      </w:tr>
      <w:tr>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/api/leads/chat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991B1B"/>
                <w:sz w:val="18"/>
                <w:szCs w:val="18"/>
              </w:rPr>
              <w:t xml:space="preserve">🔴 Bug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Streaming lead research chat — BROKEN: wrong model name (see §5)</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/api/outreach/regenerate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Re-run Personalization agent, create new versioned OutreachCopy</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/api/integrations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Save/upsert integration — encrypts credentials before storage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/api/integrations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GET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List integrations — returns status only, never raw credentials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/api/integrations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DELETE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Disconnect integration (sets DISCONNECTED, preserves record)</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/api/integrations/validate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Live validation: makes test API call to Claude/Apollo/Apify/Calendly</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/api/integrations/gmail/connect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GET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Initiates Gmail OAuth2 flow with offline access + consent screen</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/api/integrations/gmail/callback</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GET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Exchanges OAuth code → refresh token → stores encrypted</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/api/business-profile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POST/GET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Save/read ICP configuration for the organization</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/api/organizations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POST/GET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Create / fetch organization (multi-tenant)</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/api/billing/create-checkout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Create Razorpay subscription + customer. Returns key + subId for frontend SDK. Has 503 guard if keys missing.</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/api/billing/portal</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Razorpay billing portal redirect for plan management</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/api/billing/webhook</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POST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bCs/>
                <w:i w:val="false"/>
                <w:iCs w:val="false"/>
                <w:color w:val="166534"/>
                <w:sz w:val="18"/>
                <w:szCs w:val="18"/>
              </w:rPr>
              <w:t xml:space="preserve">✅ Working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HMAC SHA256 verified. Handles: activated, charged, updated, halted, cancelled, completed, payment.failed</w:t>
            </w:r>
          </w:p>
        </w:tc>
      </w:tr>
    </w:tbl>
    <w:p>
      <w:pPr>
        <w:pageBreakBefore/>
      </w:pPr>
    </w:p>
    <w:p>
      <w:pPr>
        <w:pStyle w:val="Heading1"/>
        <w:spacing w:after="160" w:before="360"/>
      </w:pPr>
      <w:r>
        <w:rPr>
          <w:rFonts w:ascii="Inter" w:cs="Inter" w:eastAsia="Inter" w:hAnsi="Inter"/>
          <w:b/>
          <w:bCs/>
          <w:color w:val="6D28D9"/>
          <w:sz w:val="32"/>
          <w:szCs w:val="32"/>
        </w:rPr>
        <w:t xml:space="preserve">4.  Claude AI — Agent Architecture</w:t>
      </w:r>
    </w:p>
    <w:p>
      <w:pPr>
        <w:spacing w:after="120" w:before="60"/>
      </w:pPr>
      <w:r>
        <w:rPr>
          <w:rFonts w:ascii="Inter" w:cs="Inter" w:eastAsia="Inter" w:hAnsi="Inter"/>
          <w:b w:val="false"/>
          <w:bCs w:val="false"/>
          <w:i w:val="false"/>
          <w:iCs w:val="false"/>
          <w:color w:val="111827"/>
          <w:sz w:val="18"/>
          <w:szCs w:val="18"/>
        </w:rPr>
        <w:t>The platform uses Claude via direct messages.create() calls. In CENTRAL mode, getClaudeClient() returns a singleton using ANTHROPIC_API_KEY. In BYOK mode, getClaudeClientForOrg(orgId) fetches and decrypts the org's stored Anthropic key — structured prompt in, JSON out. Tool use is used in the agentic lead-gen pipeline (search_leads, scrape_website, save_lead_result). There is NO MCP in the current implementation. Claude acts as the analytical brain; data gathering (Apollo, Apify) is done in Node.js code before being passed into Claude as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1200"/>
        <w:gridCol w:w="366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Agent</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Model</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Max Tokens</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Est. Cost/Call</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Role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ICP Analyzer</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claude-haiku-4-5</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1,024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~$0.0002</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Converts business profile → Apollo search filters, qualification criteria, buyer personas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Company Analyzer</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claude-sonnet-4-6</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1,024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~$0.007</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Reads company + website content → fit assessment, growth signals, outreach angle, confidence score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Qualification</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claude-haiku-4-5</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512</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~$0.0003</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Scores lead 0–100, qualified/disqualified decision, personalization hooks</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Personalization</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claude-sonnet-4-6</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1,500</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~$0.006</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Writes subject line, email body, follow-up 1, follow-up 2 (tailored to lead + angle)</w:t>
            </w:r>
          </w:p>
        </w:tc>
      </w:tr>
      <w:tr>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Inter" w:cs="Inter" w:eastAsia="Inter" w:hAnsi="Inter"/>
                <w:b/>
                <w:bCs/>
                <w:i w:val="false"/>
                <w:iCs w:val="false"/>
                <w:color w:val="111827"/>
                <w:sz w:val="18"/>
                <w:szCs w:val="18"/>
              </w:rPr>
              <w:t xml:space="preserve">Lead Chat</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claude-haiku-4-5 (⚠ see §5)</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1,024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val="false"/>
                <w:bCs w:val="false"/>
                <w:i w:val="false"/>
                <w:iCs w:val="false"/>
                <w:color w:val="111827"/>
                <w:sz w:val="18"/>
                <w:szCs w:val="18"/>
              </w:rPr>
              <w:t xml:space="preserve">~$0.001/msg</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Streamed conversational Q&amp;A with full lead + research + outreach context injected as system prompt</w:t>
            </w:r>
          </w:p>
        </w:tc>
      </w:tr>
    </w:tbl>
    <w:p>
      <w:pPr>
        <w:spacing w:after="60" w:before="100"/>
      </w:pPr>
      <w:r>
        <w:rPr>
          <w:rFonts w:ascii="Inter" w:cs="Inter" w:eastAsia="Inter" w:hAnsi="Inter"/>
          <w:b w:val="false"/>
          <w:bCs w:val="false"/>
          <w:i/>
          <w:iCs/>
          <w:color w:val="6B7280"/>
          <w:sz w:val="18"/>
          <w:szCs w:val="18"/>
        </w:rPr>
        <w:t xml:space="preserve">Cost estimate: 25 leads/run, 60% qualification rate → ~$0.28 in Claude API costs per generation run (billed directly to user's Anthropic account — Flowfiy does not charge for Claude usage).</w:t>
      </w:r>
    </w:p>
    <w:p>
      <w:pPr>
        <w:pageBreakBefore/>
      </w:pPr>
    </w:p>
    <w:p>
      <w:pPr>
        <w:pStyle w:val="Heading1"/>
        <w:spacing w:after="160" w:before="360"/>
      </w:pPr>
      <w:r>
        <w:rPr>
          <w:rFonts w:ascii="Inter" w:cs="Inter" w:eastAsia="Inter" w:hAnsi="Inter"/>
          <w:b/>
          <w:bCs/>
          <w:color w:val="6D28D9"/>
          <w:sz w:val="32"/>
          <w:szCs w:val="32"/>
        </w:rPr>
        <w:t xml:space="preserve">5.  MCP (Model Context Protocol) —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4"/>
              <w:bottom w:val="single" w:color="DC2626" w:sz="4"/>
              <w:right w:val="single" w:color="DC2626" w:sz="4"/>
            </w:tcBorders>
            <w:shd w:fill="FEE2E2" w:val="clear"/>
            <w:tcMar>
              <w:top w:type="dxa" w:w="120"/>
              <w:left w:type="dxa" w:w="200"/>
              <w:bottom w:type="dxa" w:w="120"/>
              <w:right w:type="dxa" w:w="200"/>
            </w:tcMar>
          </w:tcPr>
          <w:p>
            <w:pPr>
              <w:spacing w:after="60" w:before="0"/>
              <w:jc w:val="center"/>
            </w:pPr>
            <w:r>
              <w:rPr>
                <w:rFonts w:ascii="Inter" w:cs="Inter" w:eastAsia="Inter" w:hAnsi="Inter"/>
                <w:b/>
                <w:bCs/>
                <w:color w:val="991B1B"/>
                <w:sz w:val="26"/>
                <w:szCs w:val="26"/>
              </w:rPr>
              <w:t xml:space="preserve">⚠  MCP IS NOT IMPLEMENTED</w:t>
            </w:r>
          </w:p>
          <w:p>
            <w:pPr>
              <w:spacing w:after="0" w:before="0"/>
              <w:jc w:val="center"/>
            </w:pPr>
            <w:r>
              <w:rPr>
                <w:rFonts w:ascii="Inter" w:cs="Inter" w:eastAsia="Inter" w:hAnsi="Inter"/>
                <w:color w:val="991B1B"/>
                <w:sz w:val="18"/>
                <w:szCs w:val="18"/>
              </w:rPr>
              <w:t xml:space="preserve">Claude does NOT use MCP in this codebase. It uses plain messages.create() calls only.</w:t>
            </w:r>
          </w:p>
        </w:tc>
      </w:tr>
    </w:tbl>
    <w:p>
      <w:pPr>
        <w:spacing w:after="60" w:before="60"/>
      </w:pPr>
      <w:r>
        <w:rPr>
          <w:rFonts w:ascii="Inter" w:cs="Inter" w:eastAsia="Inter" w:hAnsi="Inter"/>
          <w:b w:val="false"/>
          <w:bCs w:val="false"/>
          <w:i w:val="false"/>
          <w:iCs w:val="false"/>
          <w:color w:val="111827"/>
          <w:sz w:val="18"/>
          <w:szCs w:val="18"/>
        </w:rPr>
        <w:t xml:space="preserve"/>
      </w:r>
    </w:p>
    <w:p>
      <w:pPr>
        <w:spacing w:after="40" w:before="100"/>
      </w:pPr>
      <w:r>
        <w:rPr>
          <w:rFonts w:ascii="Inter" w:cs="Inter" w:eastAsia="Inter" w:hAnsi="Inter"/>
          <w:b/>
          <w:bCs/>
          <w:i w:val="false"/>
          <w:iCs w:val="false"/>
          <w:color w:val="111827"/>
          <w:sz w:val="18"/>
          <w:szCs w:val="18"/>
        </w:rPr>
        <w:t xml:space="preserve">What MCP Is:</w:t>
      </w:r>
    </w:p>
    <w:p>
      <w:pPr>
        <w:spacing w:after="80" w:before="0"/>
      </w:pPr>
      <w:r>
        <w:rPr>
          <w:rFonts w:ascii="Inter" w:cs="Inter" w:eastAsia="Inter" w:hAnsi="Inter"/>
          <w:b w:val="false"/>
          <w:bCs w:val="false"/>
          <w:i w:val="false"/>
          <w:iCs w:val="false"/>
          <w:color w:val="111827"/>
          <w:sz w:val="18"/>
          <w:szCs w:val="18"/>
        </w:rPr>
        <w:t xml:space="preserve">MCP (Model Context Protocol) is Anthropic's standard for giving Claude real-time tools it can call autonomously during a conversation — similar to function calling but with a standardized server protocol. With MCP, Claude would decide when to call a tool (like search Apollo, or scrape a website) instead of your code pre-fetching data before every Claude call.</w:t>
      </w:r>
    </w:p>
    <w:p>
      <w:pPr>
        <w:spacing w:after="40" w:before="60"/>
      </w:pPr>
      <w:r>
        <w:rPr>
          <w:rFonts w:ascii="Inter" w:cs="Inter" w:eastAsia="Inter" w:hAnsi="Inter"/>
          <w:b/>
          <w:bCs/>
          <w:i w:val="false"/>
          <w:iCs w:val="false"/>
          <w:color w:val="111827"/>
          <w:sz w:val="18"/>
          <w:szCs w:val="18"/>
        </w:rPr>
        <w:t xml:space="preserve">How Claude Is Actually Used Here:</w:t>
      </w:r>
    </w:p>
    <w:p>
      <w:pPr>
        <w:spacing w:after="80" w:before="0"/>
      </w:pPr>
      <w:r>
        <w:rPr>
          <w:rFonts w:ascii="Inter" w:cs="Inter" w:eastAsia="Inter" w:hAnsi="Inter"/>
          <w:b w:val="false"/>
          <w:bCs w:val="false"/>
          <w:i w:val="false"/>
          <w:iCs w:val="false"/>
          <w:color w:val="111827"/>
          <w:sz w:val="18"/>
          <w:szCs w:val="18"/>
        </w:rPr>
        <w:t xml:space="preserve">The system follows a deterministic, code-orchestrated pipeline. Claude receives pre-gathered data as context in a prompt, returns a JSON object, and the worker code moves to the next step. Claude never calls external APIs — it just processes what it is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80"/>
        <w:gridCol w:w="5760"/>
      </w:tblGrid>
      <w:tr>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What happens (actual)</w:t>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
            </w:r>
          </w:p>
        </w:tc>
        <w:tc>
          <w:tcPr>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jc w:val="left"/>
            </w:pPr>
            <w:r>
              <w:rPr>
                <w:rFonts w:ascii="Inter" w:cs="Inter" w:eastAsia="Inter" w:hAnsi="Inter"/>
                <w:b/>
                <w:bCs/>
                <w:i w:val="false"/>
                <w:iCs w:val="false"/>
                <w:color w:val="FFFFFF"/>
                <w:sz w:val="18"/>
                <w:szCs w:val="18"/>
              </w:rPr>
              <w:t xml:space="preserve">What MCP would look like</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Worker code calls Apollo API → gets leads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bCs/>
                <w:i w:val="false"/>
                <w:iCs w:val="false"/>
                <w:color w:val="6B7280"/>
                <w:sz w:val="18"/>
                <w:szCs w:val="18"/>
              </w:rPr>
              <w:t xml:space="preserve">vs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 autonomously calls an apollo_search MCP tool when it decides to</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Worker code calls Apify → scrapes website → passes text to Claude</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bCs/>
                <w:i w:val="false"/>
                <w:iCs w:val="false"/>
                <w:color w:val="6B7280"/>
                <w:sz w:val="18"/>
                <w:szCs w:val="18"/>
              </w:rPr>
              <w:t xml:space="preserve">vs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 autonomously calls a scrape_website MCP tool mid-reasoning</w:t>
            </w:r>
          </w:p>
        </w:tc>
      </w:tr>
      <w:tr>
        <w:tc>
          <w:tcPr>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Worker enforces: step 1 → step 2 → step 3 → step 4 (always in order)</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Inter" w:cs="Inter" w:eastAsia="Inter" w:hAnsi="Inter"/>
                <w:b/>
                <w:bCs/>
                <w:i w:val="false"/>
                <w:iCs w:val="false"/>
                <w:color w:val="6B7280"/>
                <w:sz w:val="18"/>
                <w:szCs w:val="18"/>
              </w:rPr>
              <w:t xml:space="preserve">vs</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Inter" w:cs="Inter" w:eastAsia="Inter" w:hAnsi="Inter"/>
                <w:b w:val="false"/>
                <w:bCs w:val="false"/>
                <w:i w:val="false"/>
                <w:iCs w:val="false"/>
                <w:color w:val="111827"/>
                <w:sz w:val="18"/>
                <w:szCs w:val="18"/>
              </w:rPr>
              <w:t xml:space="preserve">Claude decides the order of tool calls itself during a single long agentic run</w:t>
            </w:r>
          </w:p>
        </w:tc>
      </w:tr>
    </w:tbl>
    <w:p>
      <w:pPr>
        <w:spacing w:after="60" w:before="120"/>
      </w:pPr>
      <w:r>
        <w:rPr>
          <w:rFonts w:ascii="Inter" w:cs="Inter" w:eastAsia="Inter" w:hAnsi="Inter"/>
          <w:b/>
          <w:bCs/>
          <w:i w:val="false"/>
          <w:iCs w:val="false"/>
          <w:color w:val="111827"/>
          <w:sz w:val="18"/>
          <w:szCs w:val="18"/>
        </w:rPr>
        <w:t xml:space="preserve">Why NOT using MCP is the right decision for this product:</w:t>
      </w:r>
    </w:p>
    <w:p>
      <w:pPr>
        <w:pStyle w:val="ListParagraph"/>
        <w:numPr>
          <w:ilvl w:val="0"/>
          <w:numId w:val="2"/>
        </w:numPr>
        <w:spacing w:after="40" w:before="40"/>
      </w:pPr>
      <w:r>
        <w:rPr>
          <w:rFonts w:ascii="Inter" w:cs="Inter" w:eastAsia="Inter" w:hAnsi="Inter"/>
          <w:color w:val="111827"/>
          <w:sz w:val="18"/>
          <w:szCs w:val="18"/>
        </w:rPr>
        <w:t xml:space="preserve">Determinism: The current pipeline always executes the same 4 steps in the same order. MCP would introduce non-determinism — Claude might call tools in unexpected sequences.</w:t>
      </w:r>
    </w:p>
    <w:p>
      <w:pPr>
        <w:pStyle w:val="ListParagraph"/>
        <w:numPr>
          <w:ilvl w:val="0"/>
          <w:numId w:val="2"/>
        </w:numPr>
        <w:spacing w:after="40" w:before="40"/>
      </w:pPr>
      <w:r>
        <w:rPr>
          <w:rFonts w:ascii="Inter" w:cs="Inter" w:eastAsia="Inter" w:hAnsi="Inter"/>
          <w:color w:val="111827"/>
          <w:sz w:val="18"/>
          <w:szCs w:val="18"/>
        </w:rPr>
        <w:t xml:space="preserve">Cost control: Each step uses the cheapest model appropriate (Haiku for classification, Sonnet for generation). An MCP agent would likely use one model for everything.</w:t>
      </w:r>
    </w:p>
    <w:p>
      <w:pPr>
        <w:pStyle w:val="ListParagraph"/>
        <w:numPr>
          <w:ilvl w:val="0"/>
          <w:numId w:val="2"/>
        </w:numPr>
        <w:spacing w:after="40" w:before="40"/>
      </w:pPr>
      <w:r>
        <w:rPr>
          <w:rFonts w:ascii="Inter" w:cs="Inter" w:eastAsia="Inter" w:hAnsi="Inter"/>
          <w:color w:val="111827"/>
          <w:sz w:val="18"/>
          <w:szCs w:val="18"/>
        </w:rPr>
        <w:t xml:space="preserve">Error isolation: If Company Analysis fails for one lead, that lead is marked DISQUALIFIED and processing continues. An agentic MCP run would be harder to recover mid-stream.</w:t>
      </w:r>
    </w:p>
    <w:p>
      <w:pPr>
        <w:pStyle w:val="ListParagraph"/>
        <w:numPr>
          <w:ilvl w:val="0"/>
          <w:numId w:val="2"/>
        </w:numPr>
        <w:spacing w:after="40" w:before="40"/>
      </w:pPr>
      <w:r>
        <w:rPr>
          <w:rFonts w:ascii="Inter" w:cs="Inter" w:eastAsia="Inter" w:hAnsi="Inter"/>
          <w:color w:val="111827"/>
          <w:sz w:val="18"/>
          <w:szCs w:val="18"/>
        </w:rPr>
        <w:t xml:space="preserve">Latency: Pre-fetching data (Apollo search, Apify scrape) and passing it to Claude in one prompt is faster than Claude calling external tools with round-trips.</w:t>
      </w:r>
    </w:p>
    <w:p>
      <w:pPr>
        <w:pStyle w:val="ListParagraph"/>
        <w:numPr>
          <w:ilvl w:val="0"/>
          <w:numId w:val="2"/>
        </w:numPr>
        <w:spacing w:after="40" w:before="40"/>
      </w:pPr>
      <w:r>
        <w:rPr>
          <w:rFonts w:ascii="Inter" w:cs="Inter" w:eastAsia="Inter" w:hAnsi="Inter"/>
          <w:color w:val="111827"/>
          <w:sz w:val="18"/>
          <w:szCs w:val="18"/>
        </w:rPr>
        <w:t xml:space="preserve">Auditability: Every step writes structured data to the DB. An MCP agent's reasoning is opaque.</w:t>
      </w:r>
    </w:p>
    <w:p>
      <w:pPr>
        <w:spacing w:after="60" w:before="100"/>
      </w:pPr>
      <w:r>
        <w:rPr>
          <w:rFonts w:ascii="Inter" w:cs="Inter" w:eastAsia="Inter" w:hAnsi="Inter"/>
          <w:b w:val="false"/>
          <w:bCs w:val="false"/>
          <w:i/>
          <w:iCs/>
          <w:color w:val="6B7280"/>
          <w:sz w:val="18"/>
          <w:szCs w:val="18"/>
        </w:rPr>
        <w:t xml:space="preserve">Verdict: The current architecture is correct for a production pipeline. MCP would only add value if you wanted Claude to autonomously decide which leads to research deeper, call live web search during a conversation, or handle open-ended research tasks where the steps aren't known in advance.</w:t>
      </w:r>
    </w:p>
    <w:p>
      <w:pPr>
        <w:pageBreakBefore/>
      </w:pPr>
    </w:p>
    <w:p>
      <w:pPr>
        <w:pStyle w:val="Heading1"/>
        <w:spacing w:after="160" w:before="360"/>
      </w:pPr>
      <w:r>
        <w:rPr>
          <w:rFonts w:ascii="Inter" w:cs="Inter" w:eastAsia="Inter" w:hAnsi="Inter"/>
          <w:b/>
          <w:bCs/>
          <w:color w:val="6D28D9"/>
          <w:sz w:val="32"/>
          <w:szCs w:val="32"/>
        </w:rPr>
        <w:t xml:space="preserve">6.  Bugs &amp;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3"/>
              <w:left w:val="single" w:color="DC2626" w:sz="6"/>
              <w:bottom w:val="none"/>
              <w:right w:val="none"/>
            </w:tcBorders>
            <w:shd w:fill="FEE2E2" w:val="clear"/>
            <w:tcMar>
              <w:top w:type="dxa" w:w="80"/>
              <w:left w:type="dxa" w:w="160"/>
              <w:bottom w:type="dxa" w:w="80"/>
              <w:right w:type="dxa" w:w="160"/>
            </w:tcMar>
          </w:tcPr>
          <w:p>
            <w:pPr>
              <w:spacing w:after="40" w:before="0"/>
            </w:pPr>
            <w:r>
              <w:rPr>
                <w:rFonts w:ascii="Inter" w:cs="Inter" w:eastAsia="Inter" w:hAnsi="Inter"/>
                <w:b/>
                <w:bCs/>
                <w:color w:val="991B1B"/>
                <w:sz w:val="20"/>
                <w:szCs w:val="20"/>
              </w:rPr>
              <w:t xml:space="preserve">🔴  BUG 1 — Wrong Model Name in Chat Route  (BREAKS LEAD CHAT FOR ALL USERS)</w:t>
            </w:r>
          </w:p>
          <w:p>
            <w:pPr>
              <w:spacing w:after="40" w:before="0"/>
            </w:pPr>
            <w:r>
              <w:rPr>
                <w:rFonts w:ascii="Inter" w:cs="Inter" w:eastAsia="Inter" w:hAnsi="Inter"/>
                <w:i/>
                <w:iCs/>
                <w:color w:val="991B1B"/>
                <w:sz w:val="17"/>
                <w:szCs w:val="17"/>
              </w:rPr>
              <w:t xml:space="preserve">File: src/app/api/leads/chat/route.ts  |  Line: 104</w:t>
            </w:r>
          </w:p>
          <w:p>
            <w:pPr>
              <w:spacing w:after="40" w:before="0"/>
            </w:pPr>
            <w:r>
              <w:rPr>
                <w:rFonts w:ascii="Courier New" w:cs="Courier New" w:eastAsia="Courier New" w:hAnsi="Courier New"/>
                <w:color w:val="991B1B"/>
                <w:sz w:val="17"/>
                <w:szCs w:val="17"/>
              </w:rPr>
              <w:t xml:space="preserve">Bad:    model: "claude-haiku-4-5-20251001"   ← not a valid Anthropic model ID</w:t>
            </w:r>
          </w:p>
          <w:p>
            <w:pPr>
              <w:spacing w:after="0" w:before="0"/>
            </w:pPr>
            <w:r>
              <w:rPr>
                <w:rFonts w:ascii="Courier New" w:cs="Courier New" w:eastAsia="Courier New" w:hAnsi="Courier New"/>
                <w:color w:val="166534"/>
                <w:sz w:val="17"/>
                <w:szCs w:val="17"/>
              </w:rPr>
              <w:t xml:space="preserve">Fix:    model: "claude-haiku-4-5"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3"/>
              <w:left w:val="single" w:color="DC2626" w:sz="6"/>
              <w:bottom w:val="none"/>
              <w:right w:val="none"/>
            </w:tcBorders>
            <w:shd w:fill="FEE2E2" w:val="clear"/>
            <w:tcMar>
              <w:top w:type="dxa" w:w="80"/>
              <w:left w:type="dxa" w:w="160"/>
              <w:bottom w:type="dxa" w:w="80"/>
              <w:right w:type="dxa" w:w="160"/>
            </w:tcMar>
          </w:tcPr>
          <w:p>
            <w:pPr>
              <w:spacing w:after="40" w:before="0"/>
            </w:pPr>
            <w:r>
              <w:rPr>
                <w:rFonts w:ascii="Inter" w:cs="Inter" w:eastAsia="Inter" w:hAnsi="Inter"/>
                <w:b/>
                <w:bCs/>
                <w:color w:val="991B1B"/>
                <w:sz w:val="20"/>
                <w:szCs w:val="20"/>
              </w:rPr>
              <w:t xml:space="preserve">🔴  BUG 2 — Apollo Industry Filter Silently Discarded  (INDUSTRY TARGETING BROKEN)</w:t>
            </w:r>
          </w:p>
          <w:p>
            <w:pPr>
              <w:spacing w:after="40" w:before="0"/>
            </w:pPr>
            <w:r>
              <w:rPr>
                <w:rFonts w:ascii="Inter" w:cs="Inter" w:eastAsia="Inter" w:hAnsi="Inter"/>
                <w:i/>
                <w:iCs/>
                <w:color w:val="991B1B"/>
                <w:sz w:val="17"/>
                <w:szCs w:val="17"/>
              </w:rPr>
              <w:t xml:space="preserve">File: src/integrations/apollo.ts  |  Line: 38</w:t>
            </w:r>
          </w:p>
          <w:p>
            <w:pPr>
              <w:spacing w:after="40" w:before="0"/>
            </w:pPr>
            <w:r>
              <w:rPr>
                <w:rFonts w:ascii="Courier New" w:cs="Courier New" w:eastAsia="Courier New" w:hAnsi="Courier New"/>
                <w:color w:val="991B1B"/>
                <w:sz w:val="17"/>
                <w:szCs w:val="17"/>
              </w:rPr>
              <w:t xml:space="preserve">organization_industry_tag_ids: []  ← hardcoded empty — industries from ICP analysis are NEVER sent to Apollo.</w:t>
            </w:r>
          </w:p>
          <w:p>
            <w:pPr>
              <w:spacing w:after="0" w:before="0"/>
            </w:pPr>
            <w:r>
              <w:rPr>
                <w:rFonts w:ascii="Inter" w:cs="Inter" w:eastAsia="Inter" w:hAnsi="Inter"/>
                <w:color w:val="166534"/>
                <w:sz w:val="17"/>
                <w:szCs w:val="17"/>
              </w:rPr>
              <w:t xml:space="preserve">Fix: Map ICP industry strings to Apollo tag IDs, or add a person_industry_tag_name free-text filter.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6"/>
              <w:bottom w:val="none"/>
              <w:right w:val="none"/>
            </w:tcBorders>
            <w:shd w:fill="FEF3C7" w:val="clear"/>
            <w:tcMar>
              <w:top w:type="dxa" w:w="80"/>
              <w:left w:type="dxa" w:w="160"/>
              <w:bottom w:type="dxa" w:w="80"/>
              <w:right w:type="dxa" w:w="160"/>
            </w:tcMar>
          </w:tcPr>
          <w:p>
            <w:pPr>
              <w:spacing w:after="40" w:before="0"/>
            </w:pPr>
            <w:r>
              <w:rPr>
                <w:rFonts w:ascii="Inter" w:cs="Inter" w:eastAsia="Inter" w:hAnsi="Inter"/>
                <w:b/>
                <w:bCs/>
                <w:color w:val="92400E"/>
                <w:sz w:val="20"/>
                <w:szCs w:val="20"/>
              </w:rPr>
              <w:t xml:space="preserve">🟡  ISSUE 3 — Generation Count Race Condition</w:t>
            </w:r>
          </w:p>
          <w:p>
            <w:pPr>
              <w:spacing w:after="0" w:before="0"/>
            </w:pPr>
            <w:r>
              <w:rPr>
                <w:rFonts w:ascii="Inter" w:cs="Inter" w:eastAsia="Inter" w:hAnsi="Inter"/>
                <w:color w:val="92400E"/>
                <w:sz w:val="17"/>
                <w:szCs w:val="17"/>
              </w:rPr>
              <w:t xml:space="preserve">Quota checked at enqueue time, incremented after worker finishes. Multiple concurrent job triggers can all pass the quota check before any job completes, allowing over-generation. Fix: reserve quota atomically (Redis INCR) at enqueue time.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6"/>
              <w:bottom w:val="none"/>
              <w:right w:val="none"/>
            </w:tcBorders>
            <w:shd w:fill="FEF3C7" w:val="clear"/>
            <w:tcMar>
              <w:top w:type="dxa" w:w="80"/>
              <w:left w:type="dxa" w:w="160"/>
              <w:bottom w:type="dxa" w:w="80"/>
              <w:right w:type="dxa" w:w="160"/>
            </w:tcMar>
          </w:tcPr>
          <w:p>
            <w:pPr>
              <w:spacing w:after="40" w:before="0"/>
            </w:pPr>
            <w:r>
              <w:rPr>
                <w:rFonts w:ascii="Inter" w:cs="Inter" w:eastAsia="Inter" w:hAnsi="Inter"/>
                <w:b/>
                <w:bCs/>
                <w:color w:val="92400E"/>
                <w:sz w:val="20"/>
                <w:szCs w:val="20"/>
              </w:rPr>
              <w:t xml:space="preserve">🟡  ISSUE 4 — Worker Not Auto-Deployed on Vercel</w:t>
            </w:r>
          </w:p>
          <w:p>
            <w:pPr>
              <w:spacing w:after="0" w:before="0"/>
            </w:pPr>
            <w:r>
              <w:rPr>
                <w:rFonts w:ascii="Inter" w:cs="Inter" w:eastAsia="Inter" w:hAnsi="Inter"/>
                <w:color w:val="92400E"/>
                <w:sz w:val="17"/>
                <w:szCs w:val="17"/>
              </w:rPr>
              <w:t xml:space="preserve">src/workers/index.ts is a standalone Node.js process — it does NOT run on Vercel. If not separately deployed on Railway with all environment variables, all queued jobs will pile up in Redis silently and never execute. Users will see lead lists stuck at QUEUED forever.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6"/>
              <w:bottom w:val="none"/>
              <w:right w:val="none"/>
            </w:tcBorders>
            <w:shd w:fill="FEF3C7" w:val="clear"/>
            <w:tcMar>
              <w:top w:type="dxa" w:w="80"/>
              <w:left w:type="dxa" w:w="160"/>
              <w:bottom w:type="dxa" w:w="80"/>
              <w:right w:type="dxa" w:w="160"/>
            </w:tcMar>
          </w:tcPr>
          <w:p>
            <w:pPr>
              <w:spacing w:after="40" w:before="0"/>
            </w:pPr>
            <w:r>
              <w:rPr>
                <w:rFonts w:ascii="Inter" w:cs="Inter" w:eastAsia="Inter" w:hAnsi="Inter"/>
                <w:b/>
                <w:bCs/>
                <w:color w:val="92400E"/>
                <w:sz w:val="20"/>
                <w:szCs w:val="20"/>
              </w:rPr>
              <w:t xml:space="preserve">🟡  ISSUE 5 — Razorpay Webhook Not Idempotent</w:t>
            </w:r>
          </w:p>
          <w:p>
            <w:pPr>
              <w:spacing w:after="0" w:before="0"/>
            </w:pPr>
            <w:r>
              <w:rPr>
                <w:rFonts w:ascii="Inter" w:cs="Inter" w:eastAsia="Inter" w:hAnsi="Inter"/>
                <w:color w:val="92400E"/>
                <w:sz w:val="17"/>
                <w:szCs w:val="17"/>
              </w:rPr>
              <w:t xml:space="preserve">Razorpay can retry webhooks if no 200 is received quickly. subscription.activated could fire twice, creating duplicate audit logs and redundant DB writes. Fix: store Razorpay event IDs in DB and skip if already processed.</w:t>
            </w:r>
          </w:p>
        </w:tc>
      </w:tr>
    </w:tbl>
    <w:p>
      <w:pPr>
        <w:spacing w:after="0" w:before="200"/>
      </w:pPr>
    </w:p>
    <w:p>
      <w:pPr>
        <w:pBdr>
          <w:bottom w:val="single" w:color="EDE9FE" w:sz="4"/>
        </w:pBdr>
        <w:spacing w:after="200" w:before="200"/>
      </w:pPr>
    </w:p>
    <w:p>
      <w:pPr>
        <w:spacing w:after="40" w:before="120"/>
      </w:pPr>
      <w:r>
        <w:rPr>
          <w:rFonts w:ascii="Inter" w:cs="Inter" w:eastAsia="Inter" w:hAnsi="Inter"/>
          <w:b/>
          <w:bCs/>
          <w:i w:val="false"/>
          <w:iCs w:val="false"/>
          <w:color w:val="6B7280"/>
          <w:sz w:val="18"/>
          <w:szCs w:val="18"/>
        </w:rPr>
        <w:t xml:space="preserve">End of Report</w:t>
      </w:r>
    </w:p>
    <w:p>
      <w:pPr>
        <w:spacing w:after="60" w:before="60"/>
      </w:pPr>
      <w:r>
        <w:rPr>
          <w:rFonts w:ascii="Inter" w:cs="Inter" w:eastAsia="Inter" w:hAnsi="Inter"/>
          <w:b w:val="false"/>
          <w:bCs w:val="false"/>
          <w:i/>
          <w:iCs/>
          <w:color w:val="6B7280"/>
          <w:sz w:val="16"/>
          <w:szCs w:val="16"/>
        </w:rPr>
        <w:t xml:space="preserve">Confidential — Flowfiy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4"/>
      </w:pBdr>
      <w:spacing w:before="80"/>
      <w:jc w:val="center"/>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r>
      <w:rPr>
        <w:rFonts w:ascii="Inter" w:cs="Inter" w:eastAsia="Inter" w:hAnsi="Inter"/>
        <w:color w:val="6B7280"/>
        <w:sz w:val="16"/>
        <w:szCs w:val="16"/>
      </w:rPr>
      <w:t xml:space="preserve">  |  Confidential — Flowfiy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4"/>
      </w:pBdr>
      <w:spacing w:after="80"/>
      <w:jc w:val="right"/>
    </w:pPr>
    <w:r>
      <w:rPr>
        <w:rFonts w:ascii="Inter" w:cs="Inter" w:eastAsia="Inter" w:hAnsi="Inter"/>
        <w:color w:val="6B7280"/>
        <w:sz w:val="16"/>
        <w:szCs w:val="16"/>
      </w:rPr>
      <w:t xml:space="preserve">Flowfiy — Backend Architecture &amp; Workflow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6D28D9"/>
      <w:sz w:val="32"/>
      <w:szCs w:val="32"/>
    </w:rPr>
  </w:style>
  <w:style w:type="paragraph" w:styleId="Heading2">
    <w:name w:val="Heading 2"/>
    <w:basedOn w:val="Normal"/>
    <w:next w:val="Normal"/>
    <w:qFormat/>
    <w:pPr>
      <w:spacing w:after="120" w:before="240"/>
      <w:outlineLvl w:val="1"/>
    </w:pPr>
    <w:rPr>
      <w:rFonts w:ascii="Inter" w:cs="Inter" w:eastAsia="Inter" w:hAnsi="Inter"/>
      <w:b/>
      <w:bCs/>
      <w:color w:val="3730A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2026-05-17T16:11:03.936Z</dcterms:created>
  <dcterms:modified xsi:type="dcterms:W3CDTF">2026-05-17T16:11:03.936Z</dcterms:modified>
</cp:coreProperties>
</file>

<file path=docProps/custom.xml><?xml version="1.0" encoding="utf-8"?>
<Properties xmlns="http://schemas.openxmlformats.org/officeDocument/2006/custom-properties" xmlns:vt="http://schemas.openxmlformats.org/officeDocument/2006/docPropsVTypes"/>
</file>