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1A1BE" w14:textId="77777777" w:rsidR="009628C5" w:rsidRDefault="009628C5">
      <w:pPr>
        <w:spacing w:after="140" w:line="259" w:lineRule="auto"/>
        <w:ind w:left="1109" w:firstLine="0"/>
        <w:jc w:val="left"/>
        <w:rPr>
          <w:b/>
          <w:color w:val="143CA0"/>
          <w:sz w:val="56"/>
        </w:rPr>
      </w:pPr>
    </w:p>
    <w:p w14:paraId="7CA7F228" w14:textId="77777777" w:rsidR="009628C5" w:rsidRDefault="009628C5">
      <w:pPr>
        <w:spacing w:after="140" w:line="259" w:lineRule="auto"/>
        <w:ind w:left="1109" w:firstLine="0"/>
        <w:jc w:val="left"/>
        <w:rPr>
          <w:b/>
          <w:color w:val="143CA0"/>
          <w:sz w:val="56"/>
        </w:rPr>
      </w:pPr>
    </w:p>
    <w:p w14:paraId="7C38807A" w14:textId="7432DB70" w:rsidR="004D4648" w:rsidRDefault="008C1B98">
      <w:pPr>
        <w:spacing w:after="140" w:line="259" w:lineRule="auto"/>
        <w:ind w:left="1109" w:firstLine="0"/>
        <w:jc w:val="left"/>
      </w:pPr>
      <w:r>
        <w:rPr>
          <w:b/>
          <w:color w:val="143CA0"/>
          <w:sz w:val="56"/>
        </w:rPr>
        <w:t>Pneumonia Detection System</w:t>
      </w:r>
    </w:p>
    <w:p w14:paraId="1EA5B857" w14:textId="77777777" w:rsidR="004D4648" w:rsidRDefault="008C1B98">
      <w:pPr>
        <w:spacing w:after="64" w:line="259" w:lineRule="auto"/>
        <w:ind w:left="0" w:firstLine="0"/>
        <w:jc w:val="center"/>
      </w:pPr>
      <w:r>
        <w:rPr>
          <w:color w:val="505050"/>
          <w:sz w:val="32"/>
        </w:rPr>
        <w:t>Complete Technical Summary</w:t>
      </w:r>
    </w:p>
    <w:p w14:paraId="569DAA5C" w14:textId="77777777" w:rsidR="004D4648" w:rsidRDefault="008C1B98">
      <w:pPr>
        <w:spacing w:after="693" w:line="259" w:lineRule="auto"/>
        <w:ind w:left="2495" w:firstLine="0"/>
        <w:jc w:val="left"/>
      </w:pPr>
      <w:r>
        <w:rPr>
          <w:rFonts w:ascii="Calibri" w:eastAsia="Calibri" w:hAnsi="Calibri" w:cs="Calibri"/>
          <w:noProof/>
          <w:color w:val="000000"/>
          <w:sz w:val="22"/>
        </w:rPr>
        <mc:AlternateContent>
          <mc:Choice Requires="wpg">
            <w:drawing>
              <wp:inline distT="0" distB="0" distL="0" distR="0" wp14:anchorId="7510EE1B" wp14:editId="258B822A">
                <wp:extent cx="3240024" cy="28829"/>
                <wp:effectExtent l="0" t="0" r="0" b="0"/>
                <wp:docPr id="7025" name="Group 7025"/>
                <wp:cNvGraphicFramePr/>
                <a:graphic xmlns:a="http://schemas.openxmlformats.org/drawingml/2006/main">
                  <a:graphicData uri="http://schemas.microsoft.com/office/word/2010/wordprocessingGroup">
                    <wpg:wgp>
                      <wpg:cNvGrpSpPr/>
                      <wpg:grpSpPr>
                        <a:xfrm>
                          <a:off x="0" y="0"/>
                          <a:ext cx="3240024" cy="28829"/>
                          <a:chOff x="0" y="0"/>
                          <a:chExt cx="3240024" cy="28829"/>
                        </a:xfrm>
                      </wpg:grpSpPr>
                      <wps:wsp>
                        <wps:cNvPr id="10" name="Shape 10"/>
                        <wps:cNvSpPr/>
                        <wps:spPr>
                          <a:xfrm>
                            <a:off x="0" y="0"/>
                            <a:ext cx="3240024" cy="0"/>
                          </a:xfrm>
                          <a:custGeom>
                            <a:avLst/>
                            <a:gdLst/>
                            <a:ahLst/>
                            <a:cxnLst/>
                            <a:rect l="0" t="0" r="0" b="0"/>
                            <a:pathLst>
                              <a:path w="3240024">
                                <a:moveTo>
                                  <a:pt x="0" y="0"/>
                                </a:moveTo>
                                <a:lnTo>
                                  <a:pt x="3240024" y="0"/>
                                </a:lnTo>
                              </a:path>
                            </a:pathLst>
                          </a:custGeom>
                          <a:ln w="28829" cap="sq">
                            <a:miter lim="127000"/>
                          </a:ln>
                        </wps:spPr>
                        <wps:style>
                          <a:lnRef idx="1">
                            <a:srgbClr val="2563E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25" style="width:255.12pt;height:2.27pt;mso-position-horizontal-relative:char;mso-position-vertical-relative:line" coordsize="32400,288">
                <v:shape id="Shape 10" style="position:absolute;width:32400;height:0;left:0;top:0;" coordsize="3240024,0" path="m0,0l3240024,0">
                  <v:stroke weight="2.27pt" endcap="square" joinstyle="miter" miterlimit="10" on="true" color="#2563eb"/>
                  <v:fill on="false" color="#000000" opacity="0"/>
                </v:shape>
              </v:group>
            </w:pict>
          </mc:Fallback>
        </mc:AlternateContent>
      </w:r>
    </w:p>
    <w:p w14:paraId="6892235D" w14:textId="74599811" w:rsidR="004D4648" w:rsidRDefault="004D4648">
      <w:pPr>
        <w:spacing w:after="1246"/>
        <w:ind w:left="4029" w:right="4019"/>
        <w:jc w:val="center"/>
      </w:pPr>
    </w:p>
    <w:p w14:paraId="496390A9" w14:textId="77777777" w:rsidR="004D4648" w:rsidRDefault="008C1B98">
      <w:pPr>
        <w:spacing w:after="0" w:line="259" w:lineRule="auto"/>
        <w:ind w:left="1086" w:firstLine="0"/>
        <w:jc w:val="left"/>
      </w:pPr>
      <w:r>
        <w:rPr>
          <w:i/>
          <w:color w:val="787878"/>
        </w:rPr>
        <w:t>Classical ML | HOG + LBP Feature Fusion | Ensemble Classifier | Serverless Deployment</w:t>
      </w:r>
    </w:p>
    <w:p w14:paraId="0BB17020" w14:textId="77777777" w:rsidR="004D4648" w:rsidRDefault="008C1B98">
      <w:pPr>
        <w:pStyle w:val="Heading1"/>
        <w:ind w:left="-5"/>
      </w:pPr>
      <w:r>
        <w:t>1. Introduction &amp; Problem Statement</w:t>
      </w:r>
    </w:p>
    <w:p w14:paraId="31272F1A" w14:textId="77777777" w:rsidR="004D4648" w:rsidRDefault="008C1B98">
      <w:pPr>
        <w:spacing w:after="299" w:line="259" w:lineRule="auto"/>
        <w:ind w:left="-57" w:firstLine="0"/>
        <w:jc w:val="left"/>
      </w:pPr>
      <w:r>
        <w:rPr>
          <w:rFonts w:ascii="Calibri" w:eastAsia="Calibri" w:hAnsi="Calibri" w:cs="Calibri"/>
          <w:noProof/>
          <w:color w:val="000000"/>
          <w:sz w:val="22"/>
        </w:rPr>
        <mc:AlternateContent>
          <mc:Choice Requires="wpg">
            <w:drawing>
              <wp:inline distT="0" distB="0" distL="0" distR="0" wp14:anchorId="740D3E93" wp14:editId="3B268BE2">
                <wp:extent cx="2339975" cy="10795"/>
                <wp:effectExtent l="0" t="0" r="0" b="0"/>
                <wp:docPr id="8267" name="Group 8267"/>
                <wp:cNvGraphicFramePr/>
                <a:graphic xmlns:a="http://schemas.openxmlformats.org/drawingml/2006/main">
                  <a:graphicData uri="http://schemas.microsoft.com/office/word/2010/wordprocessingGroup">
                    <wpg:wgp>
                      <wpg:cNvGrpSpPr/>
                      <wpg:grpSpPr>
                        <a:xfrm>
                          <a:off x="0" y="0"/>
                          <a:ext cx="2339975" cy="10795"/>
                          <a:chOff x="0" y="0"/>
                          <a:chExt cx="2339975" cy="10795"/>
                        </a:xfrm>
                      </wpg:grpSpPr>
                      <wps:wsp>
                        <wps:cNvPr id="25" name="Shape 25"/>
                        <wps:cNvSpPr/>
                        <wps:spPr>
                          <a:xfrm>
                            <a:off x="0" y="0"/>
                            <a:ext cx="2339975" cy="0"/>
                          </a:xfrm>
                          <a:custGeom>
                            <a:avLst/>
                            <a:gdLst/>
                            <a:ahLst/>
                            <a:cxnLst/>
                            <a:rect l="0" t="0" r="0" b="0"/>
                            <a:pathLst>
                              <a:path w="2339975">
                                <a:moveTo>
                                  <a:pt x="0" y="0"/>
                                </a:moveTo>
                                <a:lnTo>
                                  <a:pt x="2339975" y="0"/>
                                </a:lnTo>
                              </a:path>
                            </a:pathLst>
                          </a:custGeom>
                          <a:ln w="10795" cap="sq">
                            <a:miter lim="127000"/>
                          </a:ln>
                        </wps:spPr>
                        <wps:style>
                          <a:lnRef idx="1">
                            <a:srgbClr val="143CA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67" style="width:184.25pt;height:0.85pt;mso-position-horizontal-relative:char;mso-position-vertical-relative:line" coordsize="23399,107">
                <v:shape id="Shape 25" style="position:absolute;width:23399;height:0;left:0;top:0;" coordsize="2339975,0" path="m0,0l2339975,0">
                  <v:stroke weight="0.85pt" endcap="square" joinstyle="miter" miterlimit="10" on="true" color="#143ca0"/>
                  <v:fill on="false" color="#000000" opacity="0"/>
                </v:shape>
              </v:group>
            </w:pict>
          </mc:Fallback>
        </mc:AlternateContent>
      </w:r>
    </w:p>
    <w:p w14:paraId="4746CA1E" w14:textId="77777777" w:rsidR="004D4648" w:rsidRDefault="008C1B98">
      <w:pPr>
        <w:spacing w:after="113" w:line="325" w:lineRule="auto"/>
        <w:ind w:left="-5"/>
      </w:pPr>
      <w:r>
        <w:t>Pneumonia is a life-threatening respiratory infection that inflames the air sacs (alveoli) in one or both lungs. According to WHO, pneumonia accounts for approximately 2.5 million deaths annually, making it the leading infectious cause of death in children under five.</w:t>
      </w:r>
    </w:p>
    <w:p w14:paraId="01C4BA4B" w14:textId="77777777" w:rsidR="004D4648" w:rsidRDefault="008C1B98">
      <w:pPr>
        <w:spacing w:after="113" w:line="325" w:lineRule="auto"/>
        <w:ind w:left="-5"/>
      </w:pPr>
      <w:r>
        <w:t>The standard diagnostic method is visual inspection of chest X-ray images by trained radiologists. However, this process is time-consuming, error-prone, and resource-scarce in rural and under-resourced areas.</w:t>
      </w:r>
    </w:p>
    <w:p w14:paraId="732B771B" w14:textId="77777777" w:rsidR="004D4648" w:rsidRDefault="008C1B98">
      <w:pPr>
        <w:ind w:left="-5"/>
      </w:pPr>
      <w:r>
        <w:rPr>
          <w:b/>
        </w:rPr>
        <w:t xml:space="preserve">Objective: </w:t>
      </w:r>
      <w:r>
        <w:t>To build an automated pneumonia detection system using classical ML that delivers diagnosis with</w:t>
      </w:r>
    </w:p>
    <w:p w14:paraId="658538ED" w14:textId="77777777" w:rsidR="004D4648" w:rsidRDefault="008C1B98">
      <w:pPr>
        <w:spacing w:after="210"/>
        <w:ind w:left="1146"/>
      </w:pPr>
      <w:r>
        <w:t>severity assessment and clinical interpretability without GPU infrastructure.</w:t>
      </w:r>
    </w:p>
    <w:p w14:paraId="42E5BF14" w14:textId="77777777" w:rsidR="004D4648" w:rsidRDefault="008C1B98">
      <w:pPr>
        <w:pStyle w:val="Heading1"/>
        <w:ind w:left="-5"/>
      </w:pPr>
      <w:r>
        <w:t>2. Dataset</w:t>
      </w:r>
    </w:p>
    <w:p w14:paraId="02E03A16" w14:textId="77777777" w:rsidR="004D4648" w:rsidRDefault="008C1B98">
      <w:pPr>
        <w:spacing w:after="299" w:line="259" w:lineRule="auto"/>
        <w:ind w:left="-57" w:firstLine="0"/>
        <w:jc w:val="left"/>
      </w:pPr>
      <w:r>
        <w:rPr>
          <w:rFonts w:ascii="Calibri" w:eastAsia="Calibri" w:hAnsi="Calibri" w:cs="Calibri"/>
          <w:noProof/>
          <w:color w:val="000000"/>
          <w:sz w:val="22"/>
        </w:rPr>
        <mc:AlternateContent>
          <mc:Choice Requires="wpg">
            <w:drawing>
              <wp:inline distT="0" distB="0" distL="0" distR="0" wp14:anchorId="50D127F4" wp14:editId="02F6A718">
                <wp:extent cx="2339975" cy="10795"/>
                <wp:effectExtent l="0" t="0" r="0" b="0"/>
                <wp:docPr id="8268" name="Group 8268"/>
                <wp:cNvGraphicFramePr/>
                <a:graphic xmlns:a="http://schemas.openxmlformats.org/drawingml/2006/main">
                  <a:graphicData uri="http://schemas.microsoft.com/office/word/2010/wordprocessingGroup">
                    <wpg:wgp>
                      <wpg:cNvGrpSpPr/>
                      <wpg:grpSpPr>
                        <a:xfrm>
                          <a:off x="0" y="0"/>
                          <a:ext cx="2339975" cy="10795"/>
                          <a:chOff x="0" y="0"/>
                          <a:chExt cx="2339975" cy="10795"/>
                        </a:xfrm>
                      </wpg:grpSpPr>
                      <wps:wsp>
                        <wps:cNvPr id="35" name="Shape 35"/>
                        <wps:cNvSpPr/>
                        <wps:spPr>
                          <a:xfrm>
                            <a:off x="0" y="0"/>
                            <a:ext cx="2339975" cy="0"/>
                          </a:xfrm>
                          <a:custGeom>
                            <a:avLst/>
                            <a:gdLst/>
                            <a:ahLst/>
                            <a:cxnLst/>
                            <a:rect l="0" t="0" r="0" b="0"/>
                            <a:pathLst>
                              <a:path w="2339975">
                                <a:moveTo>
                                  <a:pt x="0" y="0"/>
                                </a:moveTo>
                                <a:lnTo>
                                  <a:pt x="2339975" y="0"/>
                                </a:lnTo>
                              </a:path>
                            </a:pathLst>
                          </a:custGeom>
                          <a:ln w="10795" cap="sq">
                            <a:miter lim="127000"/>
                          </a:ln>
                        </wps:spPr>
                        <wps:style>
                          <a:lnRef idx="1">
                            <a:srgbClr val="143CA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68" style="width:184.25pt;height:0.85pt;mso-position-horizontal-relative:char;mso-position-vertical-relative:line" coordsize="23399,107">
                <v:shape id="Shape 35" style="position:absolute;width:23399;height:0;left:0;top:0;" coordsize="2339975,0" path="m0,0l2339975,0">
                  <v:stroke weight="0.85pt" endcap="square" joinstyle="miter" miterlimit="10" on="true" color="#143ca0"/>
                  <v:fill on="false" color="#000000" opacity="0"/>
                </v:shape>
              </v:group>
            </w:pict>
          </mc:Fallback>
        </mc:AlternateContent>
      </w:r>
    </w:p>
    <w:p w14:paraId="6F210CF8" w14:textId="77777777" w:rsidR="004D4648" w:rsidRDefault="008C1B98">
      <w:pPr>
        <w:spacing w:after="0"/>
        <w:ind w:left="-5"/>
      </w:pPr>
      <w:r>
        <w:t>The system is trained on the Kaggle Chest X-Ray Images (Pneumonia) dataset:</w:t>
      </w:r>
    </w:p>
    <w:tbl>
      <w:tblPr>
        <w:tblStyle w:val="TableGrid"/>
        <w:tblW w:w="10205" w:type="dxa"/>
        <w:tblInd w:w="-57" w:type="dxa"/>
        <w:tblCellMar>
          <w:top w:w="109" w:type="dxa"/>
          <w:left w:w="115" w:type="dxa"/>
          <w:bottom w:w="0" w:type="dxa"/>
          <w:right w:w="115" w:type="dxa"/>
        </w:tblCellMar>
        <w:tblLook w:val="04A0" w:firstRow="1" w:lastRow="0" w:firstColumn="1" w:lastColumn="0" w:noHBand="0" w:noVBand="1"/>
      </w:tblPr>
      <w:tblGrid>
        <w:gridCol w:w="1985"/>
        <w:gridCol w:w="1984"/>
        <w:gridCol w:w="1984"/>
        <w:gridCol w:w="4252"/>
      </w:tblGrid>
      <w:tr w:rsidR="004D4648" w14:paraId="5F36112A" w14:textId="77777777">
        <w:trPr>
          <w:trHeight w:val="397"/>
        </w:trPr>
        <w:tc>
          <w:tcPr>
            <w:tcW w:w="1984" w:type="dxa"/>
            <w:tcBorders>
              <w:top w:val="single" w:sz="7" w:space="0" w:color="143CA0"/>
              <w:left w:val="single" w:sz="7" w:space="0" w:color="143CA0"/>
              <w:bottom w:val="single" w:sz="7" w:space="0" w:color="143CA0"/>
              <w:right w:val="single" w:sz="7" w:space="0" w:color="143CA0"/>
            </w:tcBorders>
            <w:shd w:val="clear" w:color="auto" w:fill="2563EB"/>
            <w:vAlign w:val="center"/>
          </w:tcPr>
          <w:p w14:paraId="61FB8207" w14:textId="77777777" w:rsidR="004D4648" w:rsidRDefault="008C1B98">
            <w:pPr>
              <w:spacing w:after="0" w:line="259" w:lineRule="auto"/>
              <w:ind w:left="0" w:firstLine="0"/>
              <w:jc w:val="center"/>
            </w:pPr>
            <w:r>
              <w:rPr>
                <w:b/>
                <w:color w:val="FFFFFF"/>
                <w:sz w:val="18"/>
              </w:rPr>
              <w:t>Split</w:t>
            </w:r>
          </w:p>
        </w:tc>
        <w:tc>
          <w:tcPr>
            <w:tcW w:w="1984" w:type="dxa"/>
            <w:tcBorders>
              <w:top w:val="single" w:sz="7" w:space="0" w:color="143CA0"/>
              <w:left w:val="single" w:sz="7" w:space="0" w:color="143CA0"/>
              <w:bottom w:val="single" w:sz="7" w:space="0" w:color="143CA0"/>
              <w:right w:val="single" w:sz="7" w:space="0" w:color="143CA0"/>
            </w:tcBorders>
            <w:shd w:val="clear" w:color="auto" w:fill="2563EB"/>
            <w:vAlign w:val="center"/>
          </w:tcPr>
          <w:p w14:paraId="08B821BC" w14:textId="77777777" w:rsidR="004D4648" w:rsidRDefault="008C1B98">
            <w:pPr>
              <w:spacing w:after="0" w:line="259" w:lineRule="auto"/>
              <w:ind w:left="0" w:firstLine="0"/>
              <w:jc w:val="center"/>
            </w:pPr>
            <w:r>
              <w:rPr>
                <w:b/>
                <w:color w:val="FFFFFF"/>
                <w:sz w:val="18"/>
              </w:rPr>
              <w:t>Normal</w:t>
            </w:r>
          </w:p>
        </w:tc>
        <w:tc>
          <w:tcPr>
            <w:tcW w:w="1984" w:type="dxa"/>
            <w:tcBorders>
              <w:top w:val="single" w:sz="7" w:space="0" w:color="143CA0"/>
              <w:left w:val="single" w:sz="7" w:space="0" w:color="143CA0"/>
              <w:bottom w:val="single" w:sz="7" w:space="0" w:color="143CA0"/>
              <w:right w:val="single" w:sz="7" w:space="0" w:color="143CA0"/>
            </w:tcBorders>
            <w:shd w:val="clear" w:color="auto" w:fill="2563EB"/>
            <w:vAlign w:val="center"/>
          </w:tcPr>
          <w:p w14:paraId="1AF2DEF3" w14:textId="77777777" w:rsidR="004D4648" w:rsidRDefault="008C1B98">
            <w:pPr>
              <w:spacing w:after="0" w:line="259" w:lineRule="auto"/>
              <w:ind w:left="0" w:firstLine="0"/>
              <w:jc w:val="center"/>
            </w:pPr>
            <w:r>
              <w:rPr>
                <w:b/>
                <w:color w:val="FFFFFF"/>
                <w:sz w:val="18"/>
              </w:rPr>
              <w:t>Pneumonia</w:t>
            </w:r>
          </w:p>
        </w:tc>
        <w:tc>
          <w:tcPr>
            <w:tcW w:w="4252" w:type="dxa"/>
            <w:tcBorders>
              <w:top w:val="single" w:sz="7" w:space="0" w:color="143CA0"/>
              <w:left w:val="single" w:sz="7" w:space="0" w:color="143CA0"/>
              <w:bottom w:val="single" w:sz="7" w:space="0" w:color="143CA0"/>
              <w:right w:val="single" w:sz="7" w:space="0" w:color="143CA0"/>
            </w:tcBorders>
            <w:shd w:val="clear" w:color="auto" w:fill="2563EB"/>
            <w:vAlign w:val="center"/>
          </w:tcPr>
          <w:p w14:paraId="725FC5D9" w14:textId="77777777" w:rsidR="004D4648" w:rsidRDefault="008C1B98">
            <w:pPr>
              <w:spacing w:after="0" w:line="259" w:lineRule="auto"/>
              <w:ind w:left="0" w:firstLine="0"/>
              <w:jc w:val="center"/>
            </w:pPr>
            <w:r>
              <w:rPr>
                <w:b/>
                <w:color w:val="FFFFFF"/>
                <w:sz w:val="18"/>
              </w:rPr>
              <w:t>Total</w:t>
            </w:r>
          </w:p>
        </w:tc>
      </w:tr>
      <w:tr w:rsidR="004D4648" w14:paraId="2905A928" w14:textId="77777777">
        <w:trPr>
          <w:trHeight w:val="369"/>
        </w:trPr>
        <w:tc>
          <w:tcPr>
            <w:tcW w:w="1984" w:type="dxa"/>
            <w:tcBorders>
              <w:top w:val="single" w:sz="7" w:space="0" w:color="143CA0"/>
              <w:left w:val="single" w:sz="7" w:space="0" w:color="143CA0"/>
              <w:bottom w:val="single" w:sz="7" w:space="0" w:color="143CA0"/>
              <w:right w:val="single" w:sz="7" w:space="0" w:color="143CA0"/>
            </w:tcBorders>
          </w:tcPr>
          <w:p w14:paraId="383D5180" w14:textId="77777777" w:rsidR="004D4648" w:rsidRDefault="008C1B98">
            <w:pPr>
              <w:spacing w:after="0" w:line="259" w:lineRule="auto"/>
              <w:ind w:left="0" w:firstLine="0"/>
              <w:jc w:val="center"/>
            </w:pPr>
            <w:r>
              <w:rPr>
                <w:sz w:val="18"/>
              </w:rPr>
              <w:t>Training</w:t>
            </w:r>
          </w:p>
        </w:tc>
        <w:tc>
          <w:tcPr>
            <w:tcW w:w="1984" w:type="dxa"/>
            <w:tcBorders>
              <w:top w:val="single" w:sz="7" w:space="0" w:color="143CA0"/>
              <w:left w:val="single" w:sz="7" w:space="0" w:color="143CA0"/>
              <w:bottom w:val="single" w:sz="7" w:space="0" w:color="143CA0"/>
              <w:right w:val="single" w:sz="7" w:space="0" w:color="143CA0"/>
            </w:tcBorders>
          </w:tcPr>
          <w:p w14:paraId="236C5BCA" w14:textId="77777777" w:rsidR="004D4648" w:rsidRDefault="008C1B98">
            <w:pPr>
              <w:spacing w:after="0" w:line="259" w:lineRule="auto"/>
              <w:ind w:left="0" w:firstLine="0"/>
              <w:jc w:val="center"/>
            </w:pPr>
            <w:r>
              <w:rPr>
                <w:sz w:val="18"/>
              </w:rPr>
              <w:t>1,341</w:t>
            </w:r>
          </w:p>
        </w:tc>
        <w:tc>
          <w:tcPr>
            <w:tcW w:w="1984" w:type="dxa"/>
            <w:tcBorders>
              <w:top w:val="single" w:sz="7" w:space="0" w:color="143CA0"/>
              <w:left w:val="single" w:sz="7" w:space="0" w:color="143CA0"/>
              <w:bottom w:val="single" w:sz="7" w:space="0" w:color="143CA0"/>
              <w:right w:val="single" w:sz="7" w:space="0" w:color="143CA0"/>
            </w:tcBorders>
          </w:tcPr>
          <w:p w14:paraId="0F0A2861" w14:textId="77777777" w:rsidR="004D4648" w:rsidRDefault="008C1B98">
            <w:pPr>
              <w:spacing w:after="0" w:line="259" w:lineRule="auto"/>
              <w:ind w:left="0" w:firstLine="0"/>
              <w:jc w:val="center"/>
            </w:pPr>
            <w:r>
              <w:rPr>
                <w:sz w:val="18"/>
              </w:rPr>
              <w:t>3,875</w:t>
            </w:r>
          </w:p>
        </w:tc>
        <w:tc>
          <w:tcPr>
            <w:tcW w:w="4252" w:type="dxa"/>
            <w:tcBorders>
              <w:top w:val="single" w:sz="7" w:space="0" w:color="143CA0"/>
              <w:left w:val="single" w:sz="7" w:space="0" w:color="143CA0"/>
              <w:bottom w:val="single" w:sz="7" w:space="0" w:color="143CA0"/>
              <w:right w:val="single" w:sz="7" w:space="0" w:color="143CA0"/>
            </w:tcBorders>
          </w:tcPr>
          <w:p w14:paraId="13BBDC78" w14:textId="77777777" w:rsidR="004D4648" w:rsidRDefault="008C1B98">
            <w:pPr>
              <w:spacing w:after="0" w:line="259" w:lineRule="auto"/>
              <w:ind w:left="0" w:firstLine="0"/>
              <w:jc w:val="center"/>
            </w:pPr>
            <w:r>
              <w:rPr>
                <w:sz w:val="18"/>
              </w:rPr>
              <w:t>5,216</w:t>
            </w:r>
          </w:p>
        </w:tc>
      </w:tr>
      <w:tr w:rsidR="004D4648" w14:paraId="18C2DF15" w14:textId="77777777">
        <w:trPr>
          <w:trHeight w:val="369"/>
        </w:trPr>
        <w:tc>
          <w:tcPr>
            <w:tcW w:w="1984" w:type="dxa"/>
            <w:tcBorders>
              <w:top w:val="single" w:sz="7" w:space="0" w:color="143CA0"/>
              <w:left w:val="single" w:sz="7" w:space="0" w:color="143CA0"/>
              <w:bottom w:val="single" w:sz="7" w:space="0" w:color="143CA0"/>
              <w:right w:val="single" w:sz="7" w:space="0" w:color="143CA0"/>
            </w:tcBorders>
            <w:shd w:val="clear" w:color="auto" w:fill="F0F4FF"/>
          </w:tcPr>
          <w:p w14:paraId="59373AE5" w14:textId="77777777" w:rsidR="004D4648" w:rsidRDefault="008C1B98">
            <w:pPr>
              <w:spacing w:after="0" w:line="259" w:lineRule="auto"/>
              <w:ind w:left="0" w:firstLine="0"/>
              <w:jc w:val="center"/>
            </w:pPr>
            <w:r>
              <w:rPr>
                <w:sz w:val="18"/>
              </w:rPr>
              <w:t>Validation</w:t>
            </w:r>
          </w:p>
        </w:tc>
        <w:tc>
          <w:tcPr>
            <w:tcW w:w="1984" w:type="dxa"/>
            <w:tcBorders>
              <w:top w:val="single" w:sz="7" w:space="0" w:color="143CA0"/>
              <w:left w:val="single" w:sz="7" w:space="0" w:color="143CA0"/>
              <w:bottom w:val="single" w:sz="7" w:space="0" w:color="143CA0"/>
              <w:right w:val="single" w:sz="7" w:space="0" w:color="143CA0"/>
            </w:tcBorders>
            <w:shd w:val="clear" w:color="auto" w:fill="F0F4FF"/>
          </w:tcPr>
          <w:p w14:paraId="36DB5B74" w14:textId="77777777" w:rsidR="004D4648" w:rsidRDefault="008C1B98">
            <w:pPr>
              <w:spacing w:after="0" w:line="259" w:lineRule="auto"/>
              <w:ind w:left="0" w:firstLine="0"/>
              <w:jc w:val="center"/>
            </w:pPr>
            <w:r>
              <w:rPr>
                <w:sz w:val="18"/>
              </w:rPr>
              <w:t>8</w:t>
            </w:r>
          </w:p>
        </w:tc>
        <w:tc>
          <w:tcPr>
            <w:tcW w:w="1984" w:type="dxa"/>
            <w:tcBorders>
              <w:top w:val="single" w:sz="7" w:space="0" w:color="143CA0"/>
              <w:left w:val="single" w:sz="7" w:space="0" w:color="143CA0"/>
              <w:bottom w:val="single" w:sz="7" w:space="0" w:color="143CA0"/>
              <w:right w:val="single" w:sz="7" w:space="0" w:color="143CA0"/>
            </w:tcBorders>
            <w:shd w:val="clear" w:color="auto" w:fill="F0F4FF"/>
          </w:tcPr>
          <w:p w14:paraId="18503913" w14:textId="77777777" w:rsidR="004D4648" w:rsidRDefault="008C1B98">
            <w:pPr>
              <w:spacing w:after="0" w:line="259" w:lineRule="auto"/>
              <w:ind w:left="0" w:firstLine="0"/>
              <w:jc w:val="center"/>
            </w:pPr>
            <w:r>
              <w:rPr>
                <w:sz w:val="18"/>
              </w:rPr>
              <w:t>8</w:t>
            </w:r>
          </w:p>
        </w:tc>
        <w:tc>
          <w:tcPr>
            <w:tcW w:w="4252" w:type="dxa"/>
            <w:tcBorders>
              <w:top w:val="single" w:sz="7" w:space="0" w:color="143CA0"/>
              <w:left w:val="single" w:sz="7" w:space="0" w:color="143CA0"/>
              <w:bottom w:val="single" w:sz="7" w:space="0" w:color="143CA0"/>
              <w:right w:val="single" w:sz="7" w:space="0" w:color="143CA0"/>
            </w:tcBorders>
            <w:shd w:val="clear" w:color="auto" w:fill="F0F4FF"/>
          </w:tcPr>
          <w:p w14:paraId="58AA4FC3" w14:textId="77777777" w:rsidR="004D4648" w:rsidRDefault="008C1B98">
            <w:pPr>
              <w:spacing w:after="0" w:line="259" w:lineRule="auto"/>
              <w:ind w:left="0" w:firstLine="0"/>
              <w:jc w:val="center"/>
            </w:pPr>
            <w:r>
              <w:rPr>
                <w:sz w:val="18"/>
              </w:rPr>
              <w:t>16 (merged)</w:t>
            </w:r>
          </w:p>
        </w:tc>
      </w:tr>
      <w:tr w:rsidR="004D4648" w14:paraId="3C8A3852" w14:textId="77777777">
        <w:trPr>
          <w:trHeight w:val="369"/>
        </w:trPr>
        <w:tc>
          <w:tcPr>
            <w:tcW w:w="1984" w:type="dxa"/>
            <w:tcBorders>
              <w:top w:val="single" w:sz="7" w:space="0" w:color="143CA0"/>
              <w:left w:val="single" w:sz="7" w:space="0" w:color="143CA0"/>
              <w:bottom w:val="single" w:sz="7" w:space="0" w:color="143CA0"/>
              <w:right w:val="single" w:sz="7" w:space="0" w:color="143CA0"/>
            </w:tcBorders>
          </w:tcPr>
          <w:p w14:paraId="06F4EA0C" w14:textId="77777777" w:rsidR="004D4648" w:rsidRDefault="008C1B98">
            <w:pPr>
              <w:spacing w:after="0" w:line="259" w:lineRule="auto"/>
              <w:ind w:left="0" w:firstLine="0"/>
              <w:jc w:val="center"/>
            </w:pPr>
            <w:r>
              <w:rPr>
                <w:sz w:val="18"/>
              </w:rPr>
              <w:t>Test</w:t>
            </w:r>
          </w:p>
        </w:tc>
        <w:tc>
          <w:tcPr>
            <w:tcW w:w="1984" w:type="dxa"/>
            <w:tcBorders>
              <w:top w:val="single" w:sz="7" w:space="0" w:color="143CA0"/>
              <w:left w:val="single" w:sz="7" w:space="0" w:color="143CA0"/>
              <w:bottom w:val="single" w:sz="7" w:space="0" w:color="143CA0"/>
              <w:right w:val="single" w:sz="7" w:space="0" w:color="143CA0"/>
            </w:tcBorders>
          </w:tcPr>
          <w:p w14:paraId="7CC3716C" w14:textId="77777777" w:rsidR="004D4648" w:rsidRDefault="008C1B98">
            <w:pPr>
              <w:spacing w:after="0" w:line="259" w:lineRule="auto"/>
              <w:ind w:left="0" w:firstLine="0"/>
              <w:jc w:val="center"/>
            </w:pPr>
            <w:r>
              <w:rPr>
                <w:sz w:val="18"/>
              </w:rPr>
              <w:t>234</w:t>
            </w:r>
          </w:p>
        </w:tc>
        <w:tc>
          <w:tcPr>
            <w:tcW w:w="1984" w:type="dxa"/>
            <w:tcBorders>
              <w:top w:val="single" w:sz="7" w:space="0" w:color="143CA0"/>
              <w:left w:val="single" w:sz="7" w:space="0" w:color="143CA0"/>
              <w:bottom w:val="single" w:sz="7" w:space="0" w:color="143CA0"/>
              <w:right w:val="single" w:sz="7" w:space="0" w:color="143CA0"/>
            </w:tcBorders>
          </w:tcPr>
          <w:p w14:paraId="70E33CBC" w14:textId="77777777" w:rsidR="004D4648" w:rsidRDefault="008C1B98">
            <w:pPr>
              <w:spacing w:after="0" w:line="259" w:lineRule="auto"/>
              <w:ind w:left="0" w:firstLine="0"/>
              <w:jc w:val="center"/>
            </w:pPr>
            <w:r>
              <w:rPr>
                <w:sz w:val="18"/>
              </w:rPr>
              <w:t>390</w:t>
            </w:r>
          </w:p>
        </w:tc>
        <w:tc>
          <w:tcPr>
            <w:tcW w:w="4252" w:type="dxa"/>
            <w:tcBorders>
              <w:top w:val="single" w:sz="7" w:space="0" w:color="143CA0"/>
              <w:left w:val="single" w:sz="7" w:space="0" w:color="143CA0"/>
              <w:bottom w:val="single" w:sz="7" w:space="0" w:color="143CA0"/>
              <w:right w:val="single" w:sz="7" w:space="0" w:color="143CA0"/>
            </w:tcBorders>
          </w:tcPr>
          <w:p w14:paraId="589DE5EA" w14:textId="77777777" w:rsidR="004D4648" w:rsidRDefault="008C1B98">
            <w:pPr>
              <w:spacing w:after="0" w:line="259" w:lineRule="auto"/>
              <w:ind w:left="0" w:firstLine="0"/>
              <w:jc w:val="center"/>
            </w:pPr>
            <w:r>
              <w:rPr>
                <w:sz w:val="18"/>
              </w:rPr>
              <w:t>624</w:t>
            </w:r>
          </w:p>
        </w:tc>
      </w:tr>
    </w:tbl>
    <w:p w14:paraId="1D9F745D" w14:textId="77777777" w:rsidR="004D4648" w:rsidRDefault="008C1B98">
      <w:pPr>
        <w:spacing w:after="323"/>
        <w:ind w:left="-5"/>
      </w:pPr>
      <w:r>
        <w:t>The dataset is imbalanced (3:1 ratio), addressed via class_weight="balanced_subsample" in Random Forest.</w:t>
      </w:r>
    </w:p>
    <w:p w14:paraId="093FCDB5" w14:textId="77777777" w:rsidR="004D4648" w:rsidRDefault="008C1B98">
      <w:pPr>
        <w:pStyle w:val="Heading1"/>
        <w:ind w:left="-5"/>
      </w:pPr>
      <w:r>
        <w:t>3. System Architecture</w:t>
      </w:r>
    </w:p>
    <w:p w14:paraId="6FC35BE3" w14:textId="77777777" w:rsidR="004D4648" w:rsidRDefault="008C1B98">
      <w:pPr>
        <w:spacing w:after="299" w:line="259" w:lineRule="auto"/>
        <w:ind w:left="-57" w:firstLine="0"/>
        <w:jc w:val="left"/>
      </w:pPr>
      <w:r>
        <w:rPr>
          <w:rFonts w:ascii="Calibri" w:eastAsia="Calibri" w:hAnsi="Calibri" w:cs="Calibri"/>
          <w:noProof/>
          <w:color w:val="000000"/>
          <w:sz w:val="22"/>
        </w:rPr>
        <mc:AlternateContent>
          <mc:Choice Requires="wpg">
            <w:drawing>
              <wp:inline distT="0" distB="0" distL="0" distR="0" wp14:anchorId="4B74E2F7" wp14:editId="5E33EDC1">
                <wp:extent cx="2339975" cy="10795"/>
                <wp:effectExtent l="0" t="0" r="0" b="0"/>
                <wp:docPr id="8269" name="Group 8269"/>
                <wp:cNvGraphicFramePr/>
                <a:graphic xmlns:a="http://schemas.openxmlformats.org/drawingml/2006/main">
                  <a:graphicData uri="http://schemas.microsoft.com/office/word/2010/wordprocessingGroup">
                    <wpg:wgp>
                      <wpg:cNvGrpSpPr/>
                      <wpg:grpSpPr>
                        <a:xfrm>
                          <a:off x="0" y="0"/>
                          <a:ext cx="2339975" cy="10795"/>
                          <a:chOff x="0" y="0"/>
                          <a:chExt cx="2339975" cy="10795"/>
                        </a:xfrm>
                      </wpg:grpSpPr>
                      <wps:wsp>
                        <wps:cNvPr id="71" name="Shape 71"/>
                        <wps:cNvSpPr/>
                        <wps:spPr>
                          <a:xfrm>
                            <a:off x="0" y="0"/>
                            <a:ext cx="2339975" cy="0"/>
                          </a:xfrm>
                          <a:custGeom>
                            <a:avLst/>
                            <a:gdLst/>
                            <a:ahLst/>
                            <a:cxnLst/>
                            <a:rect l="0" t="0" r="0" b="0"/>
                            <a:pathLst>
                              <a:path w="2339975">
                                <a:moveTo>
                                  <a:pt x="0" y="0"/>
                                </a:moveTo>
                                <a:lnTo>
                                  <a:pt x="2339975" y="0"/>
                                </a:lnTo>
                              </a:path>
                            </a:pathLst>
                          </a:custGeom>
                          <a:ln w="10795" cap="sq">
                            <a:miter lim="127000"/>
                          </a:ln>
                        </wps:spPr>
                        <wps:style>
                          <a:lnRef idx="1">
                            <a:srgbClr val="143CA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69" style="width:184.25pt;height:0.85pt;mso-position-horizontal-relative:char;mso-position-vertical-relative:line" coordsize="23399,107">
                <v:shape id="Shape 71" style="position:absolute;width:23399;height:0;left:0;top:0;" coordsize="2339975,0" path="m0,0l2339975,0">
                  <v:stroke weight="0.85pt" endcap="square" joinstyle="miter" miterlimit="10" on="true" color="#143ca0"/>
                  <v:fill on="false" color="#000000" opacity="0"/>
                </v:shape>
              </v:group>
            </w:pict>
          </mc:Fallback>
        </mc:AlternateContent>
      </w:r>
    </w:p>
    <w:p w14:paraId="34A90A14" w14:textId="77777777" w:rsidR="004D4648" w:rsidRDefault="008C1B98">
      <w:pPr>
        <w:spacing w:after="152"/>
        <w:ind w:left="-5"/>
      </w:pPr>
      <w:r>
        <w:t>The complete system follows a multi-stage pipeline:</w:t>
      </w:r>
    </w:p>
    <w:p w14:paraId="53F4696C" w14:textId="77777777" w:rsidR="004D4648" w:rsidRDefault="008C1B98">
      <w:pPr>
        <w:spacing w:after="61" w:line="262" w:lineRule="auto"/>
        <w:ind w:left="-5"/>
        <w:jc w:val="left"/>
      </w:pPr>
      <w:r>
        <w:rPr>
          <w:rFonts w:ascii="Courier New" w:eastAsia="Courier New" w:hAnsi="Courier New" w:cs="Courier New"/>
          <w:sz w:val="18"/>
        </w:rPr>
        <w:lastRenderedPageBreak/>
        <w:t>Upload -&gt; 4-Layer Validation -&gt; CLAHE -&gt; Feature Extraction</w:t>
      </w:r>
    </w:p>
    <w:p w14:paraId="627D2B00" w14:textId="77777777" w:rsidR="004D4648" w:rsidRDefault="008C1B98">
      <w:pPr>
        <w:spacing w:after="61" w:line="262" w:lineRule="auto"/>
        <w:ind w:left="-5"/>
        <w:jc w:val="left"/>
      </w:pPr>
      <w:r>
        <w:rPr>
          <w:rFonts w:ascii="Courier New" w:eastAsia="Courier New" w:hAnsi="Courier New" w:cs="Courier New"/>
          <w:sz w:val="18"/>
        </w:rPr>
        <w:t>-&gt; StandardScaler -&gt; Ensemble Classification -&gt; Lung Analysis</w:t>
      </w:r>
    </w:p>
    <w:p w14:paraId="76E785E0" w14:textId="77777777" w:rsidR="004D4648" w:rsidRDefault="008C1B98">
      <w:pPr>
        <w:spacing w:after="251" w:line="262" w:lineRule="auto"/>
        <w:ind w:left="-5"/>
        <w:jc w:val="left"/>
      </w:pPr>
      <w:r>
        <w:rPr>
          <w:rFonts w:ascii="Courier New" w:eastAsia="Courier New" w:hAnsi="Courier New" w:cs="Courier New"/>
          <w:sz w:val="18"/>
        </w:rPr>
        <w:t>-&gt; Severity Scoring -&gt; SHAP Explainability -&gt; Results + PDF</w:t>
      </w:r>
    </w:p>
    <w:p w14:paraId="2B07CB47" w14:textId="77777777" w:rsidR="004D4648" w:rsidRDefault="008C1B98">
      <w:pPr>
        <w:spacing w:after="265" w:line="325" w:lineRule="auto"/>
        <w:ind w:left="-5"/>
      </w:pPr>
      <w:r>
        <w:t>Components: (1) Training Pipeline (train_optimized.py), (2) Backend API (api/index.py), (3) Frontend (HTML/CSS/JS).</w:t>
      </w:r>
    </w:p>
    <w:p w14:paraId="650E21A8" w14:textId="77777777" w:rsidR="004D4648" w:rsidRDefault="008C1B98">
      <w:pPr>
        <w:pStyle w:val="Heading1"/>
        <w:ind w:left="-5"/>
      </w:pPr>
      <w:r>
        <w:t>4. Image Preprocessing</w:t>
      </w:r>
    </w:p>
    <w:p w14:paraId="6A2E1314" w14:textId="77777777" w:rsidR="004D4648" w:rsidRDefault="008C1B98">
      <w:pPr>
        <w:spacing w:after="333" w:line="259" w:lineRule="auto"/>
        <w:ind w:left="-57" w:firstLine="0"/>
        <w:jc w:val="left"/>
      </w:pPr>
      <w:r>
        <w:rPr>
          <w:rFonts w:ascii="Calibri" w:eastAsia="Calibri" w:hAnsi="Calibri" w:cs="Calibri"/>
          <w:noProof/>
          <w:color w:val="000000"/>
          <w:sz w:val="22"/>
        </w:rPr>
        <mc:AlternateContent>
          <mc:Choice Requires="wpg">
            <w:drawing>
              <wp:inline distT="0" distB="0" distL="0" distR="0" wp14:anchorId="0934F5A9" wp14:editId="4FC10120">
                <wp:extent cx="2339975" cy="10795"/>
                <wp:effectExtent l="0" t="0" r="0" b="0"/>
                <wp:docPr id="8270" name="Group 8270"/>
                <wp:cNvGraphicFramePr/>
                <a:graphic xmlns:a="http://schemas.openxmlformats.org/drawingml/2006/main">
                  <a:graphicData uri="http://schemas.microsoft.com/office/word/2010/wordprocessingGroup">
                    <wpg:wgp>
                      <wpg:cNvGrpSpPr/>
                      <wpg:grpSpPr>
                        <a:xfrm>
                          <a:off x="0" y="0"/>
                          <a:ext cx="2339975" cy="10795"/>
                          <a:chOff x="0" y="0"/>
                          <a:chExt cx="2339975" cy="10795"/>
                        </a:xfrm>
                      </wpg:grpSpPr>
                      <wps:wsp>
                        <wps:cNvPr id="79" name="Shape 79"/>
                        <wps:cNvSpPr/>
                        <wps:spPr>
                          <a:xfrm>
                            <a:off x="0" y="0"/>
                            <a:ext cx="2339975" cy="0"/>
                          </a:xfrm>
                          <a:custGeom>
                            <a:avLst/>
                            <a:gdLst/>
                            <a:ahLst/>
                            <a:cxnLst/>
                            <a:rect l="0" t="0" r="0" b="0"/>
                            <a:pathLst>
                              <a:path w="2339975">
                                <a:moveTo>
                                  <a:pt x="0" y="0"/>
                                </a:moveTo>
                                <a:lnTo>
                                  <a:pt x="2339975" y="0"/>
                                </a:lnTo>
                              </a:path>
                            </a:pathLst>
                          </a:custGeom>
                          <a:ln w="10795" cap="sq">
                            <a:miter lim="127000"/>
                          </a:ln>
                        </wps:spPr>
                        <wps:style>
                          <a:lnRef idx="1">
                            <a:srgbClr val="143CA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70" style="width:184.25pt;height:0.85pt;mso-position-horizontal-relative:char;mso-position-vertical-relative:line" coordsize="23399,107">
                <v:shape id="Shape 79" style="position:absolute;width:23399;height:0;left:0;top:0;" coordsize="2339975,0" path="m0,0l2339975,0">
                  <v:stroke weight="0.85pt" endcap="square" joinstyle="miter" miterlimit="10" on="true" color="#143ca0"/>
                  <v:fill on="false" color="#000000" opacity="0"/>
                </v:shape>
              </v:group>
            </w:pict>
          </mc:Fallback>
        </mc:AlternateContent>
      </w:r>
    </w:p>
    <w:p w14:paraId="049ED96F" w14:textId="77777777" w:rsidR="004D4648" w:rsidRDefault="008C1B98">
      <w:pPr>
        <w:pStyle w:val="Heading2"/>
        <w:ind w:left="-5"/>
      </w:pPr>
      <w:r>
        <w:t>4.1 Grayscale Conversion</w:t>
      </w:r>
    </w:p>
    <w:p w14:paraId="5D0831C4" w14:textId="77777777" w:rsidR="004D4648" w:rsidRDefault="008C1B98">
      <w:pPr>
        <w:spacing w:after="0" w:line="449" w:lineRule="auto"/>
        <w:ind w:left="-5" w:right="2061"/>
      </w:pPr>
      <w:r>
        <w:t xml:space="preserve">All images converted to single-channel grayscale since X-rays are inherently grayscale. </w:t>
      </w:r>
      <w:r>
        <w:rPr>
          <w:b/>
          <w:color w:val="323232"/>
          <w:sz w:val="22"/>
        </w:rPr>
        <w:t>4.2 Resizing</w:t>
      </w:r>
    </w:p>
    <w:p w14:paraId="1E6A201F" w14:textId="77777777" w:rsidR="004D4648" w:rsidRDefault="008C1B98">
      <w:pPr>
        <w:spacing w:after="220"/>
        <w:ind w:left="-5"/>
      </w:pPr>
      <w:r>
        <w:t>Images resized to 224x224 pixels using Lanczos interpolation to preserve edge detail.</w:t>
      </w:r>
    </w:p>
    <w:p w14:paraId="685EF8A9" w14:textId="77777777" w:rsidR="004D4648" w:rsidRDefault="008C1B98">
      <w:pPr>
        <w:pStyle w:val="Heading2"/>
        <w:ind w:left="-5"/>
      </w:pPr>
      <w:r>
        <w:t>4.3 CLAHE</w:t>
      </w:r>
    </w:p>
    <w:p w14:paraId="1E765C77" w14:textId="77777777" w:rsidR="004D4648" w:rsidRDefault="008C1B98">
      <w:pPr>
        <w:spacing w:after="0"/>
        <w:ind w:left="-5"/>
      </w:pPr>
      <w:r>
        <w:t>Contrast Limited Adaptive Histogram Equalization divides image into 8x8 tiles, performs local histogram equalization with clipLimit=3.0, and interpolates between tiles. Dramatically improves visibility of lung opacities, rib structures, and cardiac silhouettes.</w:t>
      </w:r>
    </w:p>
    <w:tbl>
      <w:tblPr>
        <w:tblStyle w:val="TableGrid"/>
        <w:tblW w:w="6803" w:type="dxa"/>
        <w:tblInd w:w="-57" w:type="dxa"/>
        <w:tblCellMar>
          <w:top w:w="0" w:type="dxa"/>
          <w:left w:w="115" w:type="dxa"/>
          <w:bottom w:w="0" w:type="dxa"/>
          <w:right w:w="115" w:type="dxa"/>
        </w:tblCellMar>
        <w:tblLook w:val="04A0" w:firstRow="1" w:lastRow="0" w:firstColumn="1" w:lastColumn="0" w:noHBand="0" w:noVBand="1"/>
      </w:tblPr>
      <w:tblGrid>
        <w:gridCol w:w="3402"/>
        <w:gridCol w:w="3401"/>
      </w:tblGrid>
      <w:tr w:rsidR="004D4648" w14:paraId="337094A1" w14:textId="77777777">
        <w:trPr>
          <w:trHeight w:val="397"/>
        </w:trPr>
        <w:tc>
          <w:tcPr>
            <w:tcW w:w="3402" w:type="dxa"/>
            <w:tcBorders>
              <w:top w:val="single" w:sz="7" w:space="0" w:color="143CA0"/>
              <w:left w:val="single" w:sz="7" w:space="0" w:color="143CA0"/>
              <w:bottom w:val="single" w:sz="7" w:space="0" w:color="143CA0"/>
              <w:right w:val="single" w:sz="7" w:space="0" w:color="143CA0"/>
            </w:tcBorders>
            <w:shd w:val="clear" w:color="auto" w:fill="2563EB"/>
            <w:vAlign w:val="center"/>
          </w:tcPr>
          <w:p w14:paraId="3DC5F861" w14:textId="77777777" w:rsidR="004D4648" w:rsidRDefault="008C1B98">
            <w:pPr>
              <w:spacing w:after="0" w:line="259" w:lineRule="auto"/>
              <w:ind w:left="0" w:firstLine="0"/>
              <w:jc w:val="center"/>
            </w:pPr>
            <w:r>
              <w:rPr>
                <w:b/>
                <w:color w:val="FFFFFF"/>
                <w:sz w:val="18"/>
              </w:rPr>
              <w:t>Parameter</w:t>
            </w:r>
          </w:p>
        </w:tc>
        <w:tc>
          <w:tcPr>
            <w:tcW w:w="3402" w:type="dxa"/>
            <w:tcBorders>
              <w:top w:val="single" w:sz="7" w:space="0" w:color="143CA0"/>
              <w:left w:val="single" w:sz="7" w:space="0" w:color="143CA0"/>
              <w:bottom w:val="single" w:sz="7" w:space="0" w:color="143CA0"/>
              <w:right w:val="single" w:sz="7" w:space="0" w:color="143CA0"/>
            </w:tcBorders>
            <w:shd w:val="clear" w:color="auto" w:fill="2563EB"/>
            <w:vAlign w:val="center"/>
          </w:tcPr>
          <w:p w14:paraId="6ED66F16" w14:textId="77777777" w:rsidR="004D4648" w:rsidRDefault="008C1B98">
            <w:pPr>
              <w:spacing w:after="0" w:line="259" w:lineRule="auto"/>
              <w:ind w:left="0" w:firstLine="0"/>
              <w:jc w:val="center"/>
            </w:pPr>
            <w:r>
              <w:rPr>
                <w:b/>
                <w:color w:val="FFFFFF"/>
                <w:sz w:val="18"/>
              </w:rPr>
              <w:t>Value</w:t>
            </w:r>
          </w:p>
        </w:tc>
      </w:tr>
      <w:tr w:rsidR="004D4648" w14:paraId="6D7A0EC4" w14:textId="77777777">
        <w:trPr>
          <w:trHeight w:val="369"/>
        </w:trPr>
        <w:tc>
          <w:tcPr>
            <w:tcW w:w="3402" w:type="dxa"/>
            <w:tcBorders>
              <w:top w:val="single" w:sz="7" w:space="0" w:color="143CA0"/>
              <w:left w:val="single" w:sz="7" w:space="0" w:color="143CA0"/>
              <w:bottom w:val="single" w:sz="7" w:space="0" w:color="143CA0"/>
              <w:right w:val="single" w:sz="7" w:space="0" w:color="143CA0"/>
            </w:tcBorders>
          </w:tcPr>
          <w:p w14:paraId="0102C53A" w14:textId="77777777" w:rsidR="004D4648" w:rsidRDefault="008C1B98">
            <w:pPr>
              <w:spacing w:after="0" w:line="259" w:lineRule="auto"/>
              <w:ind w:left="0" w:firstLine="0"/>
              <w:jc w:val="center"/>
            </w:pPr>
            <w:r>
              <w:rPr>
                <w:sz w:val="18"/>
              </w:rPr>
              <w:t>clipLimit</w:t>
            </w:r>
          </w:p>
        </w:tc>
        <w:tc>
          <w:tcPr>
            <w:tcW w:w="3402" w:type="dxa"/>
            <w:tcBorders>
              <w:top w:val="single" w:sz="7" w:space="0" w:color="143CA0"/>
              <w:left w:val="single" w:sz="7" w:space="0" w:color="143CA0"/>
              <w:bottom w:val="single" w:sz="7" w:space="0" w:color="143CA0"/>
              <w:right w:val="single" w:sz="7" w:space="0" w:color="143CA0"/>
            </w:tcBorders>
          </w:tcPr>
          <w:p w14:paraId="6254E24A" w14:textId="77777777" w:rsidR="004D4648" w:rsidRDefault="008C1B98">
            <w:pPr>
              <w:spacing w:after="0" w:line="259" w:lineRule="auto"/>
              <w:ind w:left="0" w:firstLine="0"/>
              <w:jc w:val="center"/>
            </w:pPr>
            <w:r>
              <w:rPr>
                <w:sz w:val="18"/>
              </w:rPr>
              <w:t>3.0</w:t>
            </w:r>
          </w:p>
        </w:tc>
      </w:tr>
      <w:tr w:rsidR="004D4648" w14:paraId="6E9C0D61" w14:textId="77777777">
        <w:trPr>
          <w:trHeight w:val="368"/>
        </w:trPr>
        <w:tc>
          <w:tcPr>
            <w:tcW w:w="3402" w:type="dxa"/>
            <w:tcBorders>
              <w:top w:val="single" w:sz="7" w:space="0" w:color="143CA0"/>
              <w:left w:val="single" w:sz="7" w:space="0" w:color="143CA0"/>
              <w:bottom w:val="single" w:sz="7" w:space="0" w:color="143CA0"/>
              <w:right w:val="single" w:sz="7" w:space="0" w:color="143CA0"/>
            </w:tcBorders>
            <w:shd w:val="clear" w:color="auto" w:fill="F0F4FF"/>
          </w:tcPr>
          <w:p w14:paraId="7E95715B" w14:textId="77777777" w:rsidR="004D4648" w:rsidRDefault="008C1B98">
            <w:pPr>
              <w:spacing w:after="0" w:line="259" w:lineRule="auto"/>
              <w:ind w:left="0" w:firstLine="0"/>
              <w:jc w:val="center"/>
            </w:pPr>
            <w:r>
              <w:rPr>
                <w:sz w:val="18"/>
              </w:rPr>
              <w:t>tileGridSize</w:t>
            </w:r>
          </w:p>
        </w:tc>
        <w:tc>
          <w:tcPr>
            <w:tcW w:w="3402" w:type="dxa"/>
            <w:tcBorders>
              <w:top w:val="single" w:sz="7" w:space="0" w:color="143CA0"/>
              <w:left w:val="single" w:sz="7" w:space="0" w:color="143CA0"/>
              <w:bottom w:val="single" w:sz="7" w:space="0" w:color="143CA0"/>
              <w:right w:val="single" w:sz="7" w:space="0" w:color="143CA0"/>
            </w:tcBorders>
            <w:shd w:val="clear" w:color="auto" w:fill="F0F4FF"/>
          </w:tcPr>
          <w:p w14:paraId="462AAF83" w14:textId="77777777" w:rsidR="004D4648" w:rsidRDefault="008C1B98">
            <w:pPr>
              <w:spacing w:after="0" w:line="259" w:lineRule="auto"/>
              <w:ind w:left="0" w:firstLine="0"/>
              <w:jc w:val="center"/>
            </w:pPr>
            <w:r>
              <w:rPr>
                <w:sz w:val="18"/>
              </w:rPr>
              <w:t>(8, 8)</w:t>
            </w:r>
          </w:p>
        </w:tc>
      </w:tr>
      <w:tr w:rsidR="004D4648" w14:paraId="48FD10FC" w14:textId="77777777">
        <w:trPr>
          <w:trHeight w:val="369"/>
        </w:trPr>
        <w:tc>
          <w:tcPr>
            <w:tcW w:w="3402" w:type="dxa"/>
            <w:tcBorders>
              <w:top w:val="single" w:sz="7" w:space="0" w:color="143CA0"/>
              <w:left w:val="single" w:sz="7" w:space="0" w:color="143CA0"/>
              <w:bottom w:val="single" w:sz="7" w:space="0" w:color="143CA0"/>
              <w:right w:val="single" w:sz="7" w:space="0" w:color="143CA0"/>
            </w:tcBorders>
          </w:tcPr>
          <w:p w14:paraId="73BA2571" w14:textId="77777777" w:rsidR="004D4648" w:rsidRDefault="008C1B98">
            <w:pPr>
              <w:spacing w:after="0" w:line="259" w:lineRule="auto"/>
              <w:ind w:left="0" w:firstLine="0"/>
              <w:jc w:val="center"/>
            </w:pPr>
            <w:r>
              <w:rPr>
                <w:sz w:val="18"/>
              </w:rPr>
              <w:t>Normalization</w:t>
            </w:r>
          </w:p>
        </w:tc>
        <w:tc>
          <w:tcPr>
            <w:tcW w:w="3402" w:type="dxa"/>
            <w:tcBorders>
              <w:top w:val="single" w:sz="7" w:space="0" w:color="143CA0"/>
              <w:left w:val="single" w:sz="7" w:space="0" w:color="143CA0"/>
              <w:bottom w:val="single" w:sz="7" w:space="0" w:color="143CA0"/>
              <w:right w:val="single" w:sz="7" w:space="0" w:color="143CA0"/>
            </w:tcBorders>
          </w:tcPr>
          <w:p w14:paraId="473B4CC6" w14:textId="77777777" w:rsidR="004D4648" w:rsidRDefault="008C1B98">
            <w:pPr>
              <w:spacing w:after="0" w:line="259" w:lineRule="auto"/>
              <w:ind w:left="0" w:firstLine="0"/>
              <w:jc w:val="center"/>
            </w:pPr>
            <w:r>
              <w:rPr>
                <w:sz w:val="18"/>
              </w:rPr>
              <w:t>Pixels / 255.0</w:t>
            </w:r>
          </w:p>
        </w:tc>
      </w:tr>
    </w:tbl>
    <w:p w14:paraId="2F817135" w14:textId="77777777" w:rsidR="004D4648" w:rsidRDefault="008C1B98">
      <w:pPr>
        <w:pStyle w:val="Heading1"/>
        <w:ind w:left="-5"/>
      </w:pPr>
      <w:r>
        <w:t>5. Feature Extraction Pipeline</w:t>
      </w:r>
    </w:p>
    <w:p w14:paraId="13E0DA0B" w14:textId="77777777" w:rsidR="004D4648" w:rsidRDefault="008C1B98">
      <w:pPr>
        <w:spacing w:after="299" w:line="259" w:lineRule="auto"/>
        <w:ind w:left="-57" w:firstLine="0"/>
        <w:jc w:val="left"/>
      </w:pPr>
      <w:r>
        <w:rPr>
          <w:rFonts w:ascii="Calibri" w:eastAsia="Calibri" w:hAnsi="Calibri" w:cs="Calibri"/>
          <w:noProof/>
          <w:color w:val="000000"/>
          <w:sz w:val="22"/>
        </w:rPr>
        <mc:AlternateContent>
          <mc:Choice Requires="wpg">
            <w:drawing>
              <wp:inline distT="0" distB="0" distL="0" distR="0" wp14:anchorId="3A551353" wp14:editId="6CD323CD">
                <wp:extent cx="2339975" cy="10795"/>
                <wp:effectExtent l="0" t="0" r="0" b="0"/>
                <wp:docPr id="8550" name="Group 8550"/>
                <wp:cNvGraphicFramePr/>
                <a:graphic xmlns:a="http://schemas.openxmlformats.org/drawingml/2006/main">
                  <a:graphicData uri="http://schemas.microsoft.com/office/word/2010/wordprocessingGroup">
                    <wpg:wgp>
                      <wpg:cNvGrpSpPr/>
                      <wpg:grpSpPr>
                        <a:xfrm>
                          <a:off x="0" y="0"/>
                          <a:ext cx="2339975" cy="10795"/>
                          <a:chOff x="0" y="0"/>
                          <a:chExt cx="2339975" cy="10795"/>
                        </a:xfrm>
                      </wpg:grpSpPr>
                      <wps:wsp>
                        <wps:cNvPr id="134" name="Shape 134"/>
                        <wps:cNvSpPr/>
                        <wps:spPr>
                          <a:xfrm>
                            <a:off x="0" y="0"/>
                            <a:ext cx="2339975" cy="0"/>
                          </a:xfrm>
                          <a:custGeom>
                            <a:avLst/>
                            <a:gdLst/>
                            <a:ahLst/>
                            <a:cxnLst/>
                            <a:rect l="0" t="0" r="0" b="0"/>
                            <a:pathLst>
                              <a:path w="2339975">
                                <a:moveTo>
                                  <a:pt x="0" y="0"/>
                                </a:moveTo>
                                <a:lnTo>
                                  <a:pt x="2339975" y="0"/>
                                </a:lnTo>
                              </a:path>
                            </a:pathLst>
                          </a:custGeom>
                          <a:ln w="10795" cap="sq">
                            <a:miter lim="127000"/>
                          </a:ln>
                        </wps:spPr>
                        <wps:style>
                          <a:lnRef idx="1">
                            <a:srgbClr val="143CA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550" style="width:184.25pt;height:0.85pt;mso-position-horizontal-relative:char;mso-position-vertical-relative:line" coordsize="23399,107">
                <v:shape id="Shape 134" style="position:absolute;width:23399;height:0;left:0;top:0;" coordsize="2339975,0" path="m0,0l2339975,0">
                  <v:stroke weight="0.85pt" endcap="square" joinstyle="miter" miterlimit="10" on="true" color="#143ca0"/>
                  <v:fill on="false" color="#000000" opacity="0"/>
                </v:shape>
              </v:group>
            </w:pict>
          </mc:Fallback>
        </mc:AlternateContent>
      </w:r>
    </w:p>
    <w:p w14:paraId="34199F07" w14:textId="77777777" w:rsidR="004D4648" w:rsidRDefault="008C1B98">
      <w:pPr>
        <w:spacing w:after="220"/>
        <w:ind w:left="-5"/>
      </w:pPr>
      <w:r>
        <w:t>Six types of features are fused into a single high-dimensional vector (approx 12,000-13,000 dimensions):</w:t>
      </w:r>
    </w:p>
    <w:p w14:paraId="55F6B0E0" w14:textId="77777777" w:rsidR="004D4648" w:rsidRDefault="008C1B98">
      <w:pPr>
        <w:pStyle w:val="Heading2"/>
        <w:ind w:left="-5"/>
      </w:pPr>
      <w:r>
        <w:t>5.1 HOG (Histogram of Oriented Gradients)</w:t>
      </w:r>
    </w:p>
    <w:p w14:paraId="73EC5957" w14:textId="77777777" w:rsidR="004D4648" w:rsidRDefault="008C1B98">
      <w:pPr>
        <w:spacing w:after="0"/>
        <w:ind w:left="-5"/>
      </w:pPr>
      <w:r>
        <w:t>Captures edge orientations and shape structures. Image divided into 8x8 cells, 9-bin gradient histograms computed, grouped into 2x2 blocks with L2-Hys normalization.</w:t>
      </w:r>
    </w:p>
    <w:tbl>
      <w:tblPr>
        <w:tblStyle w:val="TableGrid"/>
        <w:tblW w:w="6803" w:type="dxa"/>
        <w:tblInd w:w="-57" w:type="dxa"/>
        <w:tblCellMar>
          <w:top w:w="109" w:type="dxa"/>
          <w:left w:w="115" w:type="dxa"/>
          <w:bottom w:w="0" w:type="dxa"/>
          <w:right w:w="115" w:type="dxa"/>
        </w:tblCellMar>
        <w:tblLook w:val="04A0" w:firstRow="1" w:lastRow="0" w:firstColumn="1" w:lastColumn="0" w:noHBand="0" w:noVBand="1"/>
      </w:tblPr>
      <w:tblGrid>
        <w:gridCol w:w="3402"/>
        <w:gridCol w:w="3401"/>
      </w:tblGrid>
      <w:tr w:rsidR="004D4648" w14:paraId="30F2067A" w14:textId="77777777">
        <w:trPr>
          <w:trHeight w:val="397"/>
        </w:trPr>
        <w:tc>
          <w:tcPr>
            <w:tcW w:w="3402" w:type="dxa"/>
            <w:tcBorders>
              <w:top w:val="single" w:sz="7" w:space="0" w:color="143CA0"/>
              <w:left w:val="single" w:sz="7" w:space="0" w:color="143CA0"/>
              <w:bottom w:val="single" w:sz="7" w:space="0" w:color="143CA0"/>
              <w:right w:val="single" w:sz="7" w:space="0" w:color="143CA0"/>
            </w:tcBorders>
            <w:shd w:val="clear" w:color="auto" w:fill="2563EB"/>
            <w:vAlign w:val="center"/>
          </w:tcPr>
          <w:p w14:paraId="4D2C41E3" w14:textId="77777777" w:rsidR="004D4648" w:rsidRDefault="008C1B98">
            <w:pPr>
              <w:spacing w:after="0" w:line="259" w:lineRule="auto"/>
              <w:ind w:left="0" w:firstLine="0"/>
              <w:jc w:val="center"/>
            </w:pPr>
            <w:r>
              <w:rPr>
                <w:b/>
                <w:color w:val="FFFFFF"/>
                <w:sz w:val="18"/>
              </w:rPr>
              <w:t>Parameter</w:t>
            </w:r>
          </w:p>
        </w:tc>
        <w:tc>
          <w:tcPr>
            <w:tcW w:w="3402" w:type="dxa"/>
            <w:tcBorders>
              <w:top w:val="single" w:sz="7" w:space="0" w:color="143CA0"/>
              <w:left w:val="single" w:sz="7" w:space="0" w:color="143CA0"/>
              <w:bottom w:val="single" w:sz="7" w:space="0" w:color="143CA0"/>
              <w:right w:val="single" w:sz="7" w:space="0" w:color="143CA0"/>
            </w:tcBorders>
            <w:shd w:val="clear" w:color="auto" w:fill="2563EB"/>
            <w:vAlign w:val="center"/>
          </w:tcPr>
          <w:p w14:paraId="35E86EDE" w14:textId="77777777" w:rsidR="004D4648" w:rsidRDefault="008C1B98">
            <w:pPr>
              <w:spacing w:after="0" w:line="259" w:lineRule="auto"/>
              <w:ind w:left="0" w:firstLine="0"/>
              <w:jc w:val="center"/>
            </w:pPr>
            <w:r>
              <w:rPr>
                <w:b/>
                <w:color w:val="FFFFFF"/>
                <w:sz w:val="18"/>
              </w:rPr>
              <w:t>Value</w:t>
            </w:r>
          </w:p>
        </w:tc>
      </w:tr>
      <w:tr w:rsidR="004D4648" w14:paraId="4131B420" w14:textId="77777777">
        <w:trPr>
          <w:trHeight w:val="369"/>
        </w:trPr>
        <w:tc>
          <w:tcPr>
            <w:tcW w:w="3402" w:type="dxa"/>
            <w:tcBorders>
              <w:top w:val="single" w:sz="7" w:space="0" w:color="143CA0"/>
              <w:left w:val="single" w:sz="7" w:space="0" w:color="143CA0"/>
              <w:bottom w:val="single" w:sz="7" w:space="0" w:color="143CA0"/>
              <w:right w:val="single" w:sz="7" w:space="0" w:color="143CA0"/>
            </w:tcBorders>
          </w:tcPr>
          <w:p w14:paraId="4FEF4944" w14:textId="77777777" w:rsidR="004D4648" w:rsidRDefault="008C1B98">
            <w:pPr>
              <w:spacing w:after="0" w:line="259" w:lineRule="auto"/>
              <w:ind w:left="0" w:firstLine="0"/>
              <w:jc w:val="center"/>
            </w:pPr>
            <w:r>
              <w:rPr>
                <w:sz w:val="18"/>
              </w:rPr>
              <w:t>Orientations</w:t>
            </w:r>
          </w:p>
        </w:tc>
        <w:tc>
          <w:tcPr>
            <w:tcW w:w="3402" w:type="dxa"/>
            <w:tcBorders>
              <w:top w:val="single" w:sz="7" w:space="0" w:color="143CA0"/>
              <w:left w:val="single" w:sz="7" w:space="0" w:color="143CA0"/>
              <w:bottom w:val="single" w:sz="7" w:space="0" w:color="143CA0"/>
              <w:right w:val="single" w:sz="7" w:space="0" w:color="143CA0"/>
            </w:tcBorders>
          </w:tcPr>
          <w:p w14:paraId="29DA9277" w14:textId="77777777" w:rsidR="004D4648" w:rsidRDefault="008C1B98">
            <w:pPr>
              <w:spacing w:after="0" w:line="259" w:lineRule="auto"/>
              <w:ind w:left="0" w:firstLine="0"/>
              <w:jc w:val="center"/>
            </w:pPr>
            <w:r>
              <w:rPr>
                <w:sz w:val="18"/>
              </w:rPr>
              <w:t>9</w:t>
            </w:r>
          </w:p>
        </w:tc>
      </w:tr>
      <w:tr w:rsidR="004D4648" w14:paraId="7CE53B91" w14:textId="77777777">
        <w:trPr>
          <w:trHeight w:val="368"/>
        </w:trPr>
        <w:tc>
          <w:tcPr>
            <w:tcW w:w="3402" w:type="dxa"/>
            <w:tcBorders>
              <w:top w:val="single" w:sz="7" w:space="0" w:color="143CA0"/>
              <w:left w:val="single" w:sz="7" w:space="0" w:color="143CA0"/>
              <w:bottom w:val="single" w:sz="7" w:space="0" w:color="143CA0"/>
              <w:right w:val="single" w:sz="7" w:space="0" w:color="143CA0"/>
            </w:tcBorders>
            <w:shd w:val="clear" w:color="auto" w:fill="F0F4FF"/>
          </w:tcPr>
          <w:p w14:paraId="2AD801BF" w14:textId="77777777" w:rsidR="004D4648" w:rsidRDefault="008C1B98">
            <w:pPr>
              <w:spacing w:after="0" w:line="259" w:lineRule="auto"/>
              <w:ind w:left="0" w:firstLine="0"/>
              <w:jc w:val="center"/>
            </w:pPr>
            <w:r>
              <w:rPr>
                <w:sz w:val="18"/>
              </w:rPr>
              <w:t>Pixels/Cell</w:t>
            </w:r>
          </w:p>
        </w:tc>
        <w:tc>
          <w:tcPr>
            <w:tcW w:w="3402" w:type="dxa"/>
            <w:tcBorders>
              <w:top w:val="single" w:sz="7" w:space="0" w:color="143CA0"/>
              <w:left w:val="single" w:sz="7" w:space="0" w:color="143CA0"/>
              <w:bottom w:val="single" w:sz="7" w:space="0" w:color="143CA0"/>
              <w:right w:val="single" w:sz="7" w:space="0" w:color="143CA0"/>
            </w:tcBorders>
            <w:shd w:val="clear" w:color="auto" w:fill="F0F4FF"/>
          </w:tcPr>
          <w:p w14:paraId="3BC7D939" w14:textId="77777777" w:rsidR="004D4648" w:rsidRDefault="008C1B98">
            <w:pPr>
              <w:spacing w:after="0" w:line="259" w:lineRule="auto"/>
              <w:ind w:left="0" w:firstLine="0"/>
              <w:jc w:val="center"/>
            </w:pPr>
            <w:r>
              <w:rPr>
                <w:sz w:val="18"/>
              </w:rPr>
              <w:t>(8, 8)</w:t>
            </w:r>
          </w:p>
        </w:tc>
      </w:tr>
      <w:tr w:rsidR="004D4648" w14:paraId="331010AF" w14:textId="77777777">
        <w:trPr>
          <w:trHeight w:val="369"/>
        </w:trPr>
        <w:tc>
          <w:tcPr>
            <w:tcW w:w="3402" w:type="dxa"/>
            <w:tcBorders>
              <w:top w:val="single" w:sz="7" w:space="0" w:color="143CA0"/>
              <w:left w:val="single" w:sz="7" w:space="0" w:color="143CA0"/>
              <w:bottom w:val="single" w:sz="7" w:space="0" w:color="143CA0"/>
              <w:right w:val="single" w:sz="7" w:space="0" w:color="143CA0"/>
            </w:tcBorders>
          </w:tcPr>
          <w:p w14:paraId="012B1E0B" w14:textId="77777777" w:rsidR="004D4648" w:rsidRDefault="008C1B98">
            <w:pPr>
              <w:spacing w:after="0" w:line="259" w:lineRule="auto"/>
              <w:ind w:left="0" w:firstLine="0"/>
              <w:jc w:val="center"/>
            </w:pPr>
            <w:r>
              <w:rPr>
                <w:sz w:val="18"/>
              </w:rPr>
              <w:t>Cells/Block</w:t>
            </w:r>
          </w:p>
        </w:tc>
        <w:tc>
          <w:tcPr>
            <w:tcW w:w="3402" w:type="dxa"/>
            <w:tcBorders>
              <w:top w:val="single" w:sz="7" w:space="0" w:color="143CA0"/>
              <w:left w:val="single" w:sz="7" w:space="0" w:color="143CA0"/>
              <w:bottom w:val="single" w:sz="7" w:space="0" w:color="143CA0"/>
              <w:right w:val="single" w:sz="7" w:space="0" w:color="143CA0"/>
            </w:tcBorders>
          </w:tcPr>
          <w:p w14:paraId="6E2C42EB" w14:textId="77777777" w:rsidR="004D4648" w:rsidRDefault="008C1B98">
            <w:pPr>
              <w:spacing w:after="0" w:line="259" w:lineRule="auto"/>
              <w:ind w:left="0" w:firstLine="0"/>
              <w:jc w:val="center"/>
            </w:pPr>
            <w:r>
              <w:rPr>
                <w:sz w:val="18"/>
              </w:rPr>
              <w:t>(2, 2)</w:t>
            </w:r>
          </w:p>
        </w:tc>
      </w:tr>
      <w:tr w:rsidR="004D4648" w14:paraId="6AE0359E" w14:textId="77777777">
        <w:trPr>
          <w:trHeight w:val="369"/>
        </w:trPr>
        <w:tc>
          <w:tcPr>
            <w:tcW w:w="3402" w:type="dxa"/>
            <w:tcBorders>
              <w:top w:val="single" w:sz="7" w:space="0" w:color="143CA0"/>
              <w:left w:val="single" w:sz="7" w:space="0" w:color="143CA0"/>
              <w:bottom w:val="single" w:sz="7" w:space="0" w:color="143CA0"/>
              <w:right w:val="single" w:sz="7" w:space="0" w:color="143CA0"/>
            </w:tcBorders>
            <w:shd w:val="clear" w:color="auto" w:fill="F0F4FF"/>
          </w:tcPr>
          <w:p w14:paraId="0A5CCA64" w14:textId="77777777" w:rsidR="004D4648" w:rsidRDefault="008C1B98">
            <w:pPr>
              <w:spacing w:after="0" w:line="259" w:lineRule="auto"/>
              <w:ind w:left="0" w:firstLine="0"/>
              <w:jc w:val="center"/>
            </w:pPr>
            <w:r>
              <w:rPr>
                <w:sz w:val="18"/>
              </w:rPr>
              <w:t>Block Norm</w:t>
            </w:r>
          </w:p>
        </w:tc>
        <w:tc>
          <w:tcPr>
            <w:tcW w:w="3402" w:type="dxa"/>
            <w:tcBorders>
              <w:top w:val="single" w:sz="7" w:space="0" w:color="143CA0"/>
              <w:left w:val="single" w:sz="7" w:space="0" w:color="143CA0"/>
              <w:bottom w:val="single" w:sz="7" w:space="0" w:color="143CA0"/>
              <w:right w:val="single" w:sz="7" w:space="0" w:color="143CA0"/>
            </w:tcBorders>
            <w:shd w:val="clear" w:color="auto" w:fill="F0F4FF"/>
          </w:tcPr>
          <w:p w14:paraId="24CD1660" w14:textId="77777777" w:rsidR="004D4648" w:rsidRDefault="008C1B98">
            <w:pPr>
              <w:spacing w:after="0" w:line="259" w:lineRule="auto"/>
              <w:ind w:left="0" w:firstLine="0"/>
              <w:jc w:val="center"/>
            </w:pPr>
            <w:r>
              <w:rPr>
                <w:sz w:val="18"/>
              </w:rPr>
              <w:t>L2-Hys</w:t>
            </w:r>
          </w:p>
        </w:tc>
      </w:tr>
    </w:tbl>
    <w:p w14:paraId="3675D8F3" w14:textId="77777777" w:rsidR="004D4648" w:rsidRDefault="008C1B98">
      <w:pPr>
        <w:pStyle w:val="Heading2"/>
        <w:ind w:left="-5"/>
      </w:pPr>
      <w:r>
        <w:t>5.2 LBP (Local Binary Pattern)</w:t>
      </w:r>
    </w:p>
    <w:p w14:paraId="6210A124" w14:textId="77777777" w:rsidR="004D4648" w:rsidRDefault="008C1B98">
      <w:pPr>
        <w:spacing w:after="162" w:line="325" w:lineRule="auto"/>
        <w:ind w:left="-5"/>
      </w:pPr>
      <w:r>
        <w:t>Captures micro-level texture patterns. Each pixel compared to P=24 neighbors at radius R=3, creating binary patterns. Normalized histogram of "uniform" patterns forms the descriptor.</w:t>
      </w:r>
    </w:p>
    <w:p w14:paraId="3302CB21" w14:textId="77777777" w:rsidR="004D4648" w:rsidRDefault="008C1B98">
      <w:pPr>
        <w:pStyle w:val="Heading2"/>
        <w:ind w:left="-5"/>
      </w:pPr>
      <w:r>
        <w:lastRenderedPageBreak/>
        <w:t>5.3 Multi-Region LBP</w:t>
      </w:r>
    </w:p>
    <w:p w14:paraId="0D377DCB" w14:textId="77777777" w:rsidR="004D4648" w:rsidRDefault="008C1B98">
      <w:pPr>
        <w:spacing w:line="387" w:lineRule="auto"/>
        <w:ind w:left="-5"/>
      </w:pPr>
      <w:r>
        <w:t xml:space="preserve">Image divided into 4 anatomical quadrants (Left Upper/Lower, Right Upper/Lower lung). Separate LBP computed for each, capturing localized texture differences for unilateral vs bilateral pneumonia detection. </w:t>
      </w:r>
      <w:r>
        <w:rPr>
          <w:b/>
          <w:color w:val="323232"/>
          <w:sz w:val="22"/>
        </w:rPr>
        <w:t>5.4 Statistical Features</w:t>
      </w:r>
    </w:p>
    <w:p w14:paraId="24E18F31" w14:textId="77777777" w:rsidR="004D4648" w:rsidRDefault="008C1B98">
      <w:pPr>
        <w:spacing w:after="220"/>
        <w:ind w:left="-5"/>
      </w:pPr>
      <w:r>
        <w:t>Mean intensity, std deviation, median, 10th/90th percentiles, high-intensity pixel ratio.</w:t>
      </w:r>
    </w:p>
    <w:p w14:paraId="7C3F1859" w14:textId="77777777" w:rsidR="004D4648" w:rsidRDefault="008C1B98">
      <w:pPr>
        <w:pStyle w:val="Heading2"/>
        <w:ind w:left="-5"/>
      </w:pPr>
      <w:r>
        <w:t>5.5 Symmetry Features</w:t>
      </w:r>
    </w:p>
    <w:p w14:paraId="1B960E76" w14:textId="77777777" w:rsidR="004D4648" w:rsidRDefault="008C1B98">
      <w:pPr>
        <w:spacing w:after="162" w:line="325" w:lineRule="auto"/>
        <w:ind w:left="-5"/>
      </w:pPr>
      <w:r>
        <w:t>Image split at midline, right half flipped. Mean absolute difference computed. Higher asymmetry correlates with unilateral pneumonia.</w:t>
      </w:r>
    </w:p>
    <w:p w14:paraId="66B58FB8" w14:textId="77777777" w:rsidR="004D4648" w:rsidRDefault="008C1B98">
      <w:pPr>
        <w:pStyle w:val="Heading2"/>
        <w:ind w:left="-5"/>
      </w:pPr>
      <w:r>
        <w:t>5.6 Gradient Energy (Sobel)</w:t>
      </w:r>
    </w:p>
    <w:p w14:paraId="5E57714A" w14:textId="77777777" w:rsidR="004D4648" w:rsidRDefault="008C1B98">
      <w:pPr>
        <w:spacing w:after="265" w:line="325" w:lineRule="auto"/>
        <w:ind w:left="-5"/>
      </w:pPr>
      <w:r>
        <w:t>Sobel filters compute gradient magnitude. Mean and std capture edginess - pneumonia blurs edges due to fluid-filled alveoli.</w:t>
      </w:r>
    </w:p>
    <w:p w14:paraId="5BA20FDA" w14:textId="77777777" w:rsidR="004D4648" w:rsidRDefault="008C1B98">
      <w:pPr>
        <w:pStyle w:val="Heading1"/>
        <w:ind w:left="-5"/>
      </w:pPr>
      <w:r>
        <w:t>6. Feature Normalization</w:t>
      </w:r>
    </w:p>
    <w:p w14:paraId="73471494" w14:textId="77777777" w:rsidR="004D4648" w:rsidRDefault="008C1B98">
      <w:pPr>
        <w:spacing w:after="299" w:line="259" w:lineRule="auto"/>
        <w:ind w:left="-57" w:firstLine="0"/>
        <w:jc w:val="left"/>
      </w:pPr>
      <w:r>
        <w:rPr>
          <w:rFonts w:ascii="Calibri" w:eastAsia="Calibri" w:hAnsi="Calibri" w:cs="Calibri"/>
          <w:noProof/>
          <w:color w:val="000000"/>
          <w:sz w:val="22"/>
        </w:rPr>
        <mc:AlternateContent>
          <mc:Choice Requires="wpg">
            <w:drawing>
              <wp:inline distT="0" distB="0" distL="0" distR="0" wp14:anchorId="7B1168B4" wp14:editId="65EABDB2">
                <wp:extent cx="2339975" cy="10795"/>
                <wp:effectExtent l="0" t="0" r="0" b="0"/>
                <wp:docPr id="8551" name="Group 8551"/>
                <wp:cNvGraphicFramePr/>
                <a:graphic xmlns:a="http://schemas.openxmlformats.org/drawingml/2006/main">
                  <a:graphicData uri="http://schemas.microsoft.com/office/word/2010/wordprocessingGroup">
                    <wpg:wgp>
                      <wpg:cNvGrpSpPr/>
                      <wpg:grpSpPr>
                        <a:xfrm>
                          <a:off x="0" y="0"/>
                          <a:ext cx="2339975" cy="10795"/>
                          <a:chOff x="0" y="0"/>
                          <a:chExt cx="2339975" cy="10795"/>
                        </a:xfrm>
                      </wpg:grpSpPr>
                      <wps:wsp>
                        <wps:cNvPr id="174" name="Shape 174"/>
                        <wps:cNvSpPr/>
                        <wps:spPr>
                          <a:xfrm>
                            <a:off x="0" y="0"/>
                            <a:ext cx="2339975" cy="0"/>
                          </a:xfrm>
                          <a:custGeom>
                            <a:avLst/>
                            <a:gdLst/>
                            <a:ahLst/>
                            <a:cxnLst/>
                            <a:rect l="0" t="0" r="0" b="0"/>
                            <a:pathLst>
                              <a:path w="2339975">
                                <a:moveTo>
                                  <a:pt x="0" y="0"/>
                                </a:moveTo>
                                <a:lnTo>
                                  <a:pt x="2339975" y="0"/>
                                </a:lnTo>
                              </a:path>
                            </a:pathLst>
                          </a:custGeom>
                          <a:ln w="10795" cap="sq">
                            <a:miter lim="127000"/>
                          </a:ln>
                        </wps:spPr>
                        <wps:style>
                          <a:lnRef idx="1">
                            <a:srgbClr val="143CA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551" style="width:184.25pt;height:0.85pt;mso-position-horizontal-relative:char;mso-position-vertical-relative:line" coordsize="23399,107">
                <v:shape id="Shape 174" style="position:absolute;width:23399;height:0;left:0;top:0;" coordsize="2339975,0" path="m0,0l2339975,0">
                  <v:stroke weight="0.85pt" endcap="square" joinstyle="miter" miterlimit="10" on="true" color="#143ca0"/>
                  <v:fill on="false" color="#000000" opacity="0"/>
                </v:shape>
              </v:group>
            </w:pict>
          </mc:Fallback>
        </mc:AlternateContent>
      </w:r>
    </w:p>
    <w:p w14:paraId="08ED71AC" w14:textId="77777777" w:rsidR="004D4648" w:rsidRDefault="008C1B98">
      <w:pPr>
        <w:spacing w:after="265" w:line="325" w:lineRule="auto"/>
        <w:ind w:left="-5"/>
      </w:pPr>
      <w:r>
        <w:t>StandardScaler: z = (x - mean) / std_dev. Ensures all features are on the same scale. Scaler fit only on training data to prevent data leakage.</w:t>
      </w:r>
    </w:p>
    <w:p w14:paraId="182E895C" w14:textId="77777777" w:rsidR="004D4648" w:rsidRDefault="008C1B98">
      <w:pPr>
        <w:pStyle w:val="Heading1"/>
        <w:ind w:left="-5"/>
      </w:pPr>
      <w:r>
        <w:t>7. Model Training - Ensemble Classifier</w:t>
      </w:r>
    </w:p>
    <w:p w14:paraId="4C5858E6" w14:textId="77777777" w:rsidR="004D4648" w:rsidRDefault="008C1B98">
      <w:pPr>
        <w:spacing w:after="299" w:line="259" w:lineRule="auto"/>
        <w:ind w:left="-57" w:firstLine="0"/>
        <w:jc w:val="left"/>
      </w:pPr>
      <w:r>
        <w:rPr>
          <w:rFonts w:ascii="Calibri" w:eastAsia="Calibri" w:hAnsi="Calibri" w:cs="Calibri"/>
          <w:noProof/>
          <w:color w:val="000000"/>
          <w:sz w:val="22"/>
        </w:rPr>
        <mc:AlternateContent>
          <mc:Choice Requires="wpg">
            <w:drawing>
              <wp:inline distT="0" distB="0" distL="0" distR="0" wp14:anchorId="797C3CB0" wp14:editId="2E3122C6">
                <wp:extent cx="2339975" cy="10795"/>
                <wp:effectExtent l="0" t="0" r="0" b="0"/>
                <wp:docPr id="8552" name="Group 8552"/>
                <wp:cNvGraphicFramePr/>
                <a:graphic xmlns:a="http://schemas.openxmlformats.org/drawingml/2006/main">
                  <a:graphicData uri="http://schemas.microsoft.com/office/word/2010/wordprocessingGroup">
                    <wpg:wgp>
                      <wpg:cNvGrpSpPr/>
                      <wpg:grpSpPr>
                        <a:xfrm>
                          <a:off x="0" y="0"/>
                          <a:ext cx="2339975" cy="10795"/>
                          <a:chOff x="0" y="0"/>
                          <a:chExt cx="2339975" cy="10795"/>
                        </a:xfrm>
                      </wpg:grpSpPr>
                      <wps:wsp>
                        <wps:cNvPr id="178" name="Shape 178"/>
                        <wps:cNvSpPr/>
                        <wps:spPr>
                          <a:xfrm>
                            <a:off x="0" y="0"/>
                            <a:ext cx="2339975" cy="0"/>
                          </a:xfrm>
                          <a:custGeom>
                            <a:avLst/>
                            <a:gdLst/>
                            <a:ahLst/>
                            <a:cxnLst/>
                            <a:rect l="0" t="0" r="0" b="0"/>
                            <a:pathLst>
                              <a:path w="2339975">
                                <a:moveTo>
                                  <a:pt x="0" y="0"/>
                                </a:moveTo>
                                <a:lnTo>
                                  <a:pt x="2339975" y="0"/>
                                </a:lnTo>
                              </a:path>
                            </a:pathLst>
                          </a:custGeom>
                          <a:ln w="10795" cap="sq">
                            <a:miter lim="127000"/>
                          </a:ln>
                        </wps:spPr>
                        <wps:style>
                          <a:lnRef idx="1">
                            <a:srgbClr val="143CA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552" style="width:184.25pt;height:0.85pt;mso-position-horizontal-relative:char;mso-position-vertical-relative:line" coordsize="23399,107">
                <v:shape id="Shape 178" style="position:absolute;width:23399;height:0;left:0;top:0;" coordsize="2339975,0" path="m0,0l2339975,0">
                  <v:stroke weight="0.85pt" endcap="square" joinstyle="miter" miterlimit="10" on="true" color="#143ca0"/>
                  <v:fill on="false" color="#000000" opacity="0"/>
                </v:shape>
              </v:group>
            </w:pict>
          </mc:Fallback>
        </mc:AlternateContent>
      </w:r>
    </w:p>
    <w:p w14:paraId="74575E85" w14:textId="77777777" w:rsidR="004D4648" w:rsidRDefault="008C1B98">
      <w:pPr>
        <w:ind w:left="-5"/>
      </w:pPr>
      <w:r>
        <w:t>Three classifiers combined via soft-voting VotingClassifier:</w:t>
      </w:r>
    </w:p>
    <w:p w14:paraId="56D214E4" w14:textId="77777777" w:rsidR="004D4648" w:rsidRDefault="008C1B98">
      <w:pPr>
        <w:pStyle w:val="Heading2"/>
        <w:spacing w:after="0"/>
        <w:ind w:left="-5"/>
      </w:pPr>
      <w:r>
        <w:t>7.1 SVM (Support Vector Machine)</w:t>
      </w:r>
    </w:p>
    <w:tbl>
      <w:tblPr>
        <w:tblStyle w:val="TableGrid"/>
        <w:tblW w:w="6803" w:type="dxa"/>
        <w:tblInd w:w="-57" w:type="dxa"/>
        <w:tblCellMar>
          <w:top w:w="109" w:type="dxa"/>
          <w:left w:w="115" w:type="dxa"/>
          <w:bottom w:w="0" w:type="dxa"/>
          <w:right w:w="115" w:type="dxa"/>
        </w:tblCellMar>
        <w:tblLook w:val="04A0" w:firstRow="1" w:lastRow="0" w:firstColumn="1" w:lastColumn="0" w:noHBand="0" w:noVBand="1"/>
      </w:tblPr>
      <w:tblGrid>
        <w:gridCol w:w="3402"/>
        <w:gridCol w:w="3401"/>
      </w:tblGrid>
      <w:tr w:rsidR="004D4648" w14:paraId="5E6C1B36" w14:textId="77777777">
        <w:trPr>
          <w:trHeight w:val="397"/>
        </w:trPr>
        <w:tc>
          <w:tcPr>
            <w:tcW w:w="3402" w:type="dxa"/>
            <w:tcBorders>
              <w:top w:val="single" w:sz="7" w:space="0" w:color="143CA0"/>
              <w:left w:val="single" w:sz="7" w:space="0" w:color="143CA0"/>
              <w:bottom w:val="single" w:sz="7" w:space="0" w:color="143CA0"/>
              <w:right w:val="single" w:sz="7" w:space="0" w:color="143CA0"/>
            </w:tcBorders>
            <w:shd w:val="clear" w:color="auto" w:fill="2563EB"/>
            <w:vAlign w:val="center"/>
          </w:tcPr>
          <w:p w14:paraId="54786357" w14:textId="77777777" w:rsidR="004D4648" w:rsidRDefault="008C1B98">
            <w:pPr>
              <w:spacing w:after="0" w:line="259" w:lineRule="auto"/>
              <w:ind w:left="0" w:firstLine="0"/>
              <w:jc w:val="center"/>
            </w:pPr>
            <w:r>
              <w:rPr>
                <w:b/>
                <w:color w:val="FFFFFF"/>
                <w:sz w:val="18"/>
              </w:rPr>
              <w:t>Parameter</w:t>
            </w:r>
          </w:p>
        </w:tc>
        <w:tc>
          <w:tcPr>
            <w:tcW w:w="3402" w:type="dxa"/>
            <w:tcBorders>
              <w:top w:val="single" w:sz="7" w:space="0" w:color="143CA0"/>
              <w:left w:val="single" w:sz="7" w:space="0" w:color="143CA0"/>
              <w:bottom w:val="single" w:sz="7" w:space="0" w:color="143CA0"/>
              <w:right w:val="single" w:sz="7" w:space="0" w:color="143CA0"/>
            </w:tcBorders>
            <w:shd w:val="clear" w:color="auto" w:fill="2563EB"/>
            <w:vAlign w:val="center"/>
          </w:tcPr>
          <w:p w14:paraId="2987EBC1" w14:textId="77777777" w:rsidR="004D4648" w:rsidRDefault="008C1B98">
            <w:pPr>
              <w:spacing w:after="0" w:line="259" w:lineRule="auto"/>
              <w:ind w:left="0" w:firstLine="0"/>
              <w:jc w:val="center"/>
            </w:pPr>
            <w:r>
              <w:rPr>
                <w:b/>
                <w:color w:val="FFFFFF"/>
                <w:sz w:val="18"/>
              </w:rPr>
              <w:t>Value</w:t>
            </w:r>
          </w:p>
        </w:tc>
      </w:tr>
      <w:tr w:rsidR="004D4648" w14:paraId="6383DA14" w14:textId="77777777">
        <w:trPr>
          <w:trHeight w:val="369"/>
        </w:trPr>
        <w:tc>
          <w:tcPr>
            <w:tcW w:w="3402" w:type="dxa"/>
            <w:tcBorders>
              <w:top w:val="single" w:sz="7" w:space="0" w:color="143CA0"/>
              <w:left w:val="single" w:sz="7" w:space="0" w:color="143CA0"/>
              <w:bottom w:val="single" w:sz="7" w:space="0" w:color="143CA0"/>
              <w:right w:val="single" w:sz="7" w:space="0" w:color="143CA0"/>
            </w:tcBorders>
          </w:tcPr>
          <w:p w14:paraId="745CC71F" w14:textId="77777777" w:rsidR="004D4648" w:rsidRDefault="008C1B98">
            <w:pPr>
              <w:spacing w:after="0" w:line="259" w:lineRule="auto"/>
              <w:ind w:left="0" w:firstLine="0"/>
              <w:jc w:val="center"/>
            </w:pPr>
            <w:r>
              <w:rPr>
                <w:sz w:val="18"/>
              </w:rPr>
              <w:t>Kernel</w:t>
            </w:r>
          </w:p>
        </w:tc>
        <w:tc>
          <w:tcPr>
            <w:tcW w:w="3402" w:type="dxa"/>
            <w:tcBorders>
              <w:top w:val="single" w:sz="7" w:space="0" w:color="143CA0"/>
              <w:left w:val="single" w:sz="7" w:space="0" w:color="143CA0"/>
              <w:bottom w:val="single" w:sz="7" w:space="0" w:color="143CA0"/>
              <w:right w:val="single" w:sz="7" w:space="0" w:color="143CA0"/>
            </w:tcBorders>
          </w:tcPr>
          <w:p w14:paraId="264FEEAB" w14:textId="77777777" w:rsidR="004D4648" w:rsidRDefault="008C1B98">
            <w:pPr>
              <w:spacing w:after="0" w:line="259" w:lineRule="auto"/>
              <w:ind w:left="0" w:firstLine="0"/>
              <w:jc w:val="center"/>
            </w:pPr>
            <w:r>
              <w:rPr>
                <w:sz w:val="18"/>
              </w:rPr>
              <w:t>RBF</w:t>
            </w:r>
          </w:p>
        </w:tc>
      </w:tr>
      <w:tr w:rsidR="004D4648" w14:paraId="67EFA032" w14:textId="77777777">
        <w:trPr>
          <w:trHeight w:val="369"/>
        </w:trPr>
        <w:tc>
          <w:tcPr>
            <w:tcW w:w="3402" w:type="dxa"/>
            <w:tcBorders>
              <w:top w:val="single" w:sz="7" w:space="0" w:color="143CA0"/>
              <w:left w:val="single" w:sz="7" w:space="0" w:color="143CA0"/>
              <w:bottom w:val="single" w:sz="7" w:space="0" w:color="143CA0"/>
              <w:right w:val="single" w:sz="7" w:space="0" w:color="143CA0"/>
            </w:tcBorders>
            <w:shd w:val="clear" w:color="auto" w:fill="F0F4FF"/>
          </w:tcPr>
          <w:p w14:paraId="545227CD" w14:textId="77777777" w:rsidR="004D4648" w:rsidRDefault="008C1B98">
            <w:pPr>
              <w:spacing w:after="0" w:line="259" w:lineRule="auto"/>
              <w:ind w:left="0" w:firstLine="0"/>
              <w:jc w:val="center"/>
            </w:pPr>
            <w:r>
              <w:rPr>
                <w:sz w:val="18"/>
              </w:rPr>
              <w:t>C</w:t>
            </w:r>
          </w:p>
        </w:tc>
        <w:tc>
          <w:tcPr>
            <w:tcW w:w="3402" w:type="dxa"/>
            <w:tcBorders>
              <w:top w:val="single" w:sz="7" w:space="0" w:color="143CA0"/>
              <w:left w:val="single" w:sz="7" w:space="0" w:color="143CA0"/>
              <w:bottom w:val="single" w:sz="7" w:space="0" w:color="143CA0"/>
              <w:right w:val="single" w:sz="7" w:space="0" w:color="143CA0"/>
            </w:tcBorders>
            <w:shd w:val="clear" w:color="auto" w:fill="F0F4FF"/>
          </w:tcPr>
          <w:p w14:paraId="6ECDCAF2" w14:textId="77777777" w:rsidR="004D4648" w:rsidRDefault="008C1B98">
            <w:pPr>
              <w:spacing w:after="0" w:line="259" w:lineRule="auto"/>
              <w:ind w:left="0" w:firstLine="0"/>
              <w:jc w:val="center"/>
            </w:pPr>
            <w:r>
              <w:rPr>
                <w:sz w:val="18"/>
              </w:rPr>
              <w:t>10</w:t>
            </w:r>
          </w:p>
        </w:tc>
      </w:tr>
      <w:tr w:rsidR="004D4648" w14:paraId="65D02A51" w14:textId="77777777">
        <w:trPr>
          <w:trHeight w:val="368"/>
        </w:trPr>
        <w:tc>
          <w:tcPr>
            <w:tcW w:w="3402" w:type="dxa"/>
            <w:tcBorders>
              <w:top w:val="single" w:sz="7" w:space="0" w:color="143CA0"/>
              <w:left w:val="single" w:sz="7" w:space="0" w:color="143CA0"/>
              <w:bottom w:val="single" w:sz="7" w:space="0" w:color="143CA0"/>
              <w:right w:val="single" w:sz="7" w:space="0" w:color="143CA0"/>
            </w:tcBorders>
          </w:tcPr>
          <w:p w14:paraId="6EE188C9" w14:textId="77777777" w:rsidR="004D4648" w:rsidRDefault="008C1B98">
            <w:pPr>
              <w:spacing w:after="0" w:line="259" w:lineRule="auto"/>
              <w:ind w:left="0" w:firstLine="0"/>
              <w:jc w:val="center"/>
            </w:pPr>
            <w:r>
              <w:rPr>
                <w:sz w:val="18"/>
              </w:rPr>
              <w:t>Gamma</w:t>
            </w:r>
          </w:p>
        </w:tc>
        <w:tc>
          <w:tcPr>
            <w:tcW w:w="3402" w:type="dxa"/>
            <w:tcBorders>
              <w:top w:val="single" w:sz="7" w:space="0" w:color="143CA0"/>
              <w:left w:val="single" w:sz="7" w:space="0" w:color="143CA0"/>
              <w:bottom w:val="single" w:sz="7" w:space="0" w:color="143CA0"/>
              <w:right w:val="single" w:sz="7" w:space="0" w:color="143CA0"/>
            </w:tcBorders>
          </w:tcPr>
          <w:p w14:paraId="5D497311" w14:textId="77777777" w:rsidR="004D4648" w:rsidRDefault="008C1B98">
            <w:pPr>
              <w:spacing w:after="0" w:line="259" w:lineRule="auto"/>
              <w:ind w:left="0" w:firstLine="0"/>
              <w:jc w:val="center"/>
            </w:pPr>
            <w:r>
              <w:rPr>
                <w:sz w:val="18"/>
              </w:rPr>
              <w:t>scale</w:t>
            </w:r>
          </w:p>
        </w:tc>
      </w:tr>
      <w:tr w:rsidR="004D4648" w14:paraId="49F9F574" w14:textId="77777777">
        <w:trPr>
          <w:trHeight w:val="369"/>
        </w:trPr>
        <w:tc>
          <w:tcPr>
            <w:tcW w:w="3402" w:type="dxa"/>
            <w:tcBorders>
              <w:top w:val="single" w:sz="7" w:space="0" w:color="143CA0"/>
              <w:left w:val="single" w:sz="7" w:space="0" w:color="143CA0"/>
              <w:bottom w:val="single" w:sz="7" w:space="0" w:color="143CA0"/>
              <w:right w:val="single" w:sz="7" w:space="0" w:color="143CA0"/>
            </w:tcBorders>
            <w:shd w:val="clear" w:color="auto" w:fill="F0F4FF"/>
          </w:tcPr>
          <w:p w14:paraId="7DF448C7" w14:textId="77777777" w:rsidR="004D4648" w:rsidRDefault="008C1B98">
            <w:pPr>
              <w:spacing w:after="0" w:line="259" w:lineRule="auto"/>
              <w:ind w:left="0" w:firstLine="0"/>
              <w:jc w:val="center"/>
            </w:pPr>
            <w:r>
              <w:rPr>
                <w:sz w:val="18"/>
              </w:rPr>
              <w:t>Probability</w:t>
            </w:r>
          </w:p>
        </w:tc>
        <w:tc>
          <w:tcPr>
            <w:tcW w:w="3402" w:type="dxa"/>
            <w:tcBorders>
              <w:top w:val="single" w:sz="7" w:space="0" w:color="143CA0"/>
              <w:left w:val="single" w:sz="7" w:space="0" w:color="143CA0"/>
              <w:bottom w:val="single" w:sz="7" w:space="0" w:color="143CA0"/>
              <w:right w:val="single" w:sz="7" w:space="0" w:color="143CA0"/>
            </w:tcBorders>
            <w:shd w:val="clear" w:color="auto" w:fill="F0F4FF"/>
          </w:tcPr>
          <w:p w14:paraId="1F98F4F4" w14:textId="77777777" w:rsidR="004D4648" w:rsidRDefault="008C1B98">
            <w:pPr>
              <w:spacing w:after="0" w:line="259" w:lineRule="auto"/>
              <w:ind w:left="0" w:firstLine="0"/>
              <w:jc w:val="center"/>
            </w:pPr>
            <w:r>
              <w:rPr>
                <w:sz w:val="18"/>
              </w:rPr>
              <w:t>Enabled</w:t>
            </w:r>
          </w:p>
        </w:tc>
      </w:tr>
    </w:tbl>
    <w:p w14:paraId="154A418E" w14:textId="77777777" w:rsidR="004D4648" w:rsidRDefault="008C1B98">
      <w:pPr>
        <w:pStyle w:val="Heading2"/>
        <w:spacing w:after="0"/>
        <w:ind w:left="-5"/>
      </w:pPr>
      <w:r>
        <w:t>7.2 Random Forest</w:t>
      </w:r>
    </w:p>
    <w:tbl>
      <w:tblPr>
        <w:tblStyle w:val="TableGrid"/>
        <w:tblW w:w="6803" w:type="dxa"/>
        <w:tblInd w:w="-57" w:type="dxa"/>
        <w:tblCellMar>
          <w:top w:w="109" w:type="dxa"/>
          <w:left w:w="115" w:type="dxa"/>
          <w:bottom w:w="0" w:type="dxa"/>
          <w:right w:w="115" w:type="dxa"/>
        </w:tblCellMar>
        <w:tblLook w:val="04A0" w:firstRow="1" w:lastRow="0" w:firstColumn="1" w:lastColumn="0" w:noHBand="0" w:noVBand="1"/>
      </w:tblPr>
      <w:tblGrid>
        <w:gridCol w:w="3401"/>
        <w:gridCol w:w="3402"/>
      </w:tblGrid>
      <w:tr w:rsidR="004D4648" w14:paraId="1054A0E0" w14:textId="77777777">
        <w:trPr>
          <w:trHeight w:val="397"/>
        </w:trPr>
        <w:tc>
          <w:tcPr>
            <w:tcW w:w="3402" w:type="dxa"/>
            <w:tcBorders>
              <w:top w:val="single" w:sz="7" w:space="0" w:color="143CA0"/>
              <w:left w:val="single" w:sz="7" w:space="0" w:color="143CA0"/>
              <w:bottom w:val="single" w:sz="7" w:space="0" w:color="143CA0"/>
              <w:right w:val="single" w:sz="7" w:space="0" w:color="143CA0"/>
            </w:tcBorders>
            <w:shd w:val="clear" w:color="auto" w:fill="2563EB"/>
            <w:vAlign w:val="center"/>
          </w:tcPr>
          <w:p w14:paraId="5CC192F7" w14:textId="77777777" w:rsidR="004D4648" w:rsidRDefault="008C1B98">
            <w:pPr>
              <w:spacing w:after="0" w:line="259" w:lineRule="auto"/>
              <w:ind w:left="0" w:firstLine="0"/>
              <w:jc w:val="center"/>
            </w:pPr>
            <w:r>
              <w:rPr>
                <w:b/>
                <w:color w:val="FFFFFF"/>
                <w:sz w:val="18"/>
              </w:rPr>
              <w:t>Parameter</w:t>
            </w:r>
          </w:p>
        </w:tc>
        <w:tc>
          <w:tcPr>
            <w:tcW w:w="3402" w:type="dxa"/>
            <w:tcBorders>
              <w:top w:val="single" w:sz="7" w:space="0" w:color="143CA0"/>
              <w:left w:val="single" w:sz="7" w:space="0" w:color="143CA0"/>
              <w:bottom w:val="single" w:sz="7" w:space="0" w:color="143CA0"/>
              <w:right w:val="single" w:sz="7" w:space="0" w:color="143CA0"/>
            </w:tcBorders>
            <w:shd w:val="clear" w:color="auto" w:fill="2563EB"/>
            <w:vAlign w:val="center"/>
          </w:tcPr>
          <w:p w14:paraId="092FF848" w14:textId="77777777" w:rsidR="004D4648" w:rsidRDefault="008C1B98">
            <w:pPr>
              <w:spacing w:after="0" w:line="259" w:lineRule="auto"/>
              <w:ind w:left="0" w:firstLine="0"/>
              <w:jc w:val="center"/>
            </w:pPr>
            <w:r>
              <w:rPr>
                <w:b/>
                <w:color w:val="FFFFFF"/>
                <w:sz w:val="18"/>
              </w:rPr>
              <w:t>Value</w:t>
            </w:r>
          </w:p>
        </w:tc>
      </w:tr>
      <w:tr w:rsidR="004D4648" w14:paraId="17F7B62F" w14:textId="77777777">
        <w:trPr>
          <w:trHeight w:val="369"/>
        </w:trPr>
        <w:tc>
          <w:tcPr>
            <w:tcW w:w="3402" w:type="dxa"/>
            <w:tcBorders>
              <w:top w:val="single" w:sz="7" w:space="0" w:color="143CA0"/>
              <w:left w:val="single" w:sz="7" w:space="0" w:color="143CA0"/>
              <w:bottom w:val="single" w:sz="7" w:space="0" w:color="143CA0"/>
              <w:right w:val="single" w:sz="7" w:space="0" w:color="143CA0"/>
            </w:tcBorders>
          </w:tcPr>
          <w:p w14:paraId="19AC6621" w14:textId="77777777" w:rsidR="004D4648" w:rsidRDefault="008C1B98">
            <w:pPr>
              <w:spacing w:after="0" w:line="259" w:lineRule="auto"/>
              <w:ind w:left="0" w:firstLine="0"/>
              <w:jc w:val="center"/>
            </w:pPr>
            <w:r>
              <w:rPr>
                <w:sz w:val="18"/>
              </w:rPr>
              <w:t>Trees</w:t>
            </w:r>
          </w:p>
        </w:tc>
        <w:tc>
          <w:tcPr>
            <w:tcW w:w="3402" w:type="dxa"/>
            <w:tcBorders>
              <w:top w:val="single" w:sz="7" w:space="0" w:color="143CA0"/>
              <w:left w:val="single" w:sz="7" w:space="0" w:color="143CA0"/>
              <w:bottom w:val="single" w:sz="7" w:space="0" w:color="143CA0"/>
              <w:right w:val="single" w:sz="7" w:space="0" w:color="143CA0"/>
            </w:tcBorders>
          </w:tcPr>
          <w:p w14:paraId="05D6AEAC" w14:textId="77777777" w:rsidR="004D4648" w:rsidRDefault="008C1B98">
            <w:pPr>
              <w:spacing w:after="0" w:line="259" w:lineRule="auto"/>
              <w:ind w:left="0" w:firstLine="0"/>
              <w:jc w:val="center"/>
            </w:pPr>
            <w:r>
              <w:rPr>
                <w:sz w:val="18"/>
              </w:rPr>
              <w:t>500</w:t>
            </w:r>
          </w:p>
        </w:tc>
      </w:tr>
      <w:tr w:rsidR="004D4648" w14:paraId="70FBDC3B" w14:textId="77777777">
        <w:trPr>
          <w:trHeight w:val="369"/>
        </w:trPr>
        <w:tc>
          <w:tcPr>
            <w:tcW w:w="3402" w:type="dxa"/>
            <w:tcBorders>
              <w:top w:val="single" w:sz="7" w:space="0" w:color="143CA0"/>
              <w:left w:val="single" w:sz="7" w:space="0" w:color="143CA0"/>
              <w:bottom w:val="single" w:sz="7" w:space="0" w:color="143CA0"/>
              <w:right w:val="single" w:sz="7" w:space="0" w:color="143CA0"/>
            </w:tcBorders>
            <w:shd w:val="clear" w:color="auto" w:fill="F0F4FF"/>
          </w:tcPr>
          <w:p w14:paraId="1514D74F" w14:textId="77777777" w:rsidR="004D4648" w:rsidRDefault="008C1B98">
            <w:pPr>
              <w:spacing w:after="0" w:line="259" w:lineRule="auto"/>
              <w:ind w:left="0" w:firstLine="0"/>
              <w:jc w:val="center"/>
            </w:pPr>
            <w:r>
              <w:rPr>
                <w:sz w:val="18"/>
              </w:rPr>
              <w:t>Max Depth</w:t>
            </w:r>
          </w:p>
        </w:tc>
        <w:tc>
          <w:tcPr>
            <w:tcW w:w="3402" w:type="dxa"/>
            <w:tcBorders>
              <w:top w:val="single" w:sz="7" w:space="0" w:color="143CA0"/>
              <w:left w:val="single" w:sz="7" w:space="0" w:color="143CA0"/>
              <w:bottom w:val="single" w:sz="7" w:space="0" w:color="143CA0"/>
              <w:right w:val="single" w:sz="7" w:space="0" w:color="143CA0"/>
            </w:tcBorders>
            <w:shd w:val="clear" w:color="auto" w:fill="F0F4FF"/>
          </w:tcPr>
          <w:p w14:paraId="5B94A7F2" w14:textId="77777777" w:rsidR="004D4648" w:rsidRDefault="008C1B98">
            <w:pPr>
              <w:spacing w:after="0" w:line="259" w:lineRule="auto"/>
              <w:ind w:left="0" w:firstLine="0"/>
              <w:jc w:val="center"/>
            </w:pPr>
            <w:r>
              <w:rPr>
                <w:sz w:val="18"/>
              </w:rPr>
              <w:t>None (fully grown)</w:t>
            </w:r>
          </w:p>
        </w:tc>
      </w:tr>
      <w:tr w:rsidR="004D4648" w14:paraId="1C8923D5" w14:textId="77777777">
        <w:trPr>
          <w:trHeight w:val="368"/>
        </w:trPr>
        <w:tc>
          <w:tcPr>
            <w:tcW w:w="3402" w:type="dxa"/>
            <w:tcBorders>
              <w:top w:val="single" w:sz="7" w:space="0" w:color="143CA0"/>
              <w:left w:val="single" w:sz="7" w:space="0" w:color="143CA0"/>
              <w:bottom w:val="single" w:sz="7" w:space="0" w:color="143CA0"/>
              <w:right w:val="single" w:sz="7" w:space="0" w:color="143CA0"/>
            </w:tcBorders>
          </w:tcPr>
          <w:p w14:paraId="093CC42A" w14:textId="77777777" w:rsidR="004D4648" w:rsidRDefault="008C1B98">
            <w:pPr>
              <w:spacing w:after="0" w:line="259" w:lineRule="auto"/>
              <w:ind w:left="0" w:firstLine="0"/>
              <w:jc w:val="center"/>
            </w:pPr>
            <w:r>
              <w:rPr>
                <w:sz w:val="18"/>
              </w:rPr>
              <w:t>Min Samples/Leaf</w:t>
            </w:r>
          </w:p>
        </w:tc>
        <w:tc>
          <w:tcPr>
            <w:tcW w:w="3402" w:type="dxa"/>
            <w:tcBorders>
              <w:top w:val="single" w:sz="7" w:space="0" w:color="143CA0"/>
              <w:left w:val="single" w:sz="7" w:space="0" w:color="143CA0"/>
              <w:bottom w:val="single" w:sz="7" w:space="0" w:color="143CA0"/>
              <w:right w:val="single" w:sz="7" w:space="0" w:color="143CA0"/>
            </w:tcBorders>
          </w:tcPr>
          <w:p w14:paraId="7B3E3521" w14:textId="77777777" w:rsidR="004D4648" w:rsidRDefault="008C1B98">
            <w:pPr>
              <w:spacing w:after="0" w:line="259" w:lineRule="auto"/>
              <w:ind w:left="0" w:firstLine="0"/>
              <w:jc w:val="center"/>
            </w:pPr>
            <w:r>
              <w:rPr>
                <w:sz w:val="18"/>
              </w:rPr>
              <w:t>2</w:t>
            </w:r>
          </w:p>
        </w:tc>
      </w:tr>
      <w:tr w:rsidR="004D4648" w14:paraId="4AAD1DC5" w14:textId="77777777">
        <w:trPr>
          <w:trHeight w:val="369"/>
        </w:trPr>
        <w:tc>
          <w:tcPr>
            <w:tcW w:w="3402" w:type="dxa"/>
            <w:tcBorders>
              <w:top w:val="single" w:sz="7" w:space="0" w:color="143CA0"/>
              <w:left w:val="single" w:sz="7" w:space="0" w:color="143CA0"/>
              <w:bottom w:val="single" w:sz="7" w:space="0" w:color="143CA0"/>
              <w:right w:val="single" w:sz="7" w:space="0" w:color="143CA0"/>
            </w:tcBorders>
            <w:shd w:val="clear" w:color="auto" w:fill="F0F4FF"/>
          </w:tcPr>
          <w:p w14:paraId="54306B22" w14:textId="77777777" w:rsidR="004D4648" w:rsidRDefault="008C1B98">
            <w:pPr>
              <w:spacing w:after="0" w:line="259" w:lineRule="auto"/>
              <w:ind w:left="0" w:firstLine="0"/>
              <w:jc w:val="center"/>
            </w:pPr>
            <w:r>
              <w:rPr>
                <w:sz w:val="18"/>
              </w:rPr>
              <w:t>Class Weight</w:t>
            </w:r>
          </w:p>
        </w:tc>
        <w:tc>
          <w:tcPr>
            <w:tcW w:w="3402" w:type="dxa"/>
            <w:tcBorders>
              <w:top w:val="single" w:sz="7" w:space="0" w:color="143CA0"/>
              <w:left w:val="single" w:sz="7" w:space="0" w:color="143CA0"/>
              <w:bottom w:val="single" w:sz="7" w:space="0" w:color="143CA0"/>
              <w:right w:val="single" w:sz="7" w:space="0" w:color="143CA0"/>
            </w:tcBorders>
            <w:shd w:val="clear" w:color="auto" w:fill="F0F4FF"/>
          </w:tcPr>
          <w:p w14:paraId="608ADF80" w14:textId="77777777" w:rsidR="004D4648" w:rsidRDefault="008C1B98">
            <w:pPr>
              <w:spacing w:after="0" w:line="259" w:lineRule="auto"/>
              <w:ind w:left="0" w:firstLine="0"/>
              <w:jc w:val="center"/>
            </w:pPr>
            <w:r>
              <w:rPr>
                <w:sz w:val="18"/>
              </w:rPr>
              <w:t>balanced_subsample</w:t>
            </w:r>
          </w:p>
        </w:tc>
      </w:tr>
    </w:tbl>
    <w:p w14:paraId="6E5BFA76" w14:textId="77777777" w:rsidR="004D4648" w:rsidRDefault="008C1B98">
      <w:pPr>
        <w:pStyle w:val="Heading2"/>
        <w:spacing w:after="0"/>
        <w:ind w:left="-5"/>
      </w:pPr>
      <w:r>
        <w:t>7.3 Gradient Boosting Trees</w:t>
      </w:r>
    </w:p>
    <w:tbl>
      <w:tblPr>
        <w:tblStyle w:val="TableGrid"/>
        <w:tblW w:w="6803" w:type="dxa"/>
        <w:tblInd w:w="-57" w:type="dxa"/>
        <w:tblCellMar>
          <w:top w:w="109" w:type="dxa"/>
          <w:left w:w="115" w:type="dxa"/>
          <w:bottom w:w="0" w:type="dxa"/>
          <w:right w:w="115" w:type="dxa"/>
        </w:tblCellMar>
        <w:tblLook w:val="04A0" w:firstRow="1" w:lastRow="0" w:firstColumn="1" w:lastColumn="0" w:noHBand="0" w:noVBand="1"/>
      </w:tblPr>
      <w:tblGrid>
        <w:gridCol w:w="3402"/>
        <w:gridCol w:w="3401"/>
      </w:tblGrid>
      <w:tr w:rsidR="004D4648" w14:paraId="541C665E" w14:textId="77777777">
        <w:trPr>
          <w:trHeight w:val="397"/>
        </w:trPr>
        <w:tc>
          <w:tcPr>
            <w:tcW w:w="3402" w:type="dxa"/>
            <w:tcBorders>
              <w:top w:val="single" w:sz="7" w:space="0" w:color="143CA0"/>
              <w:left w:val="single" w:sz="7" w:space="0" w:color="143CA0"/>
              <w:bottom w:val="single" w:sz="7" w:space="0" w:color="143CA0"/>
              <w:right w:val="single" w:sz="7" w:space="0" w:color="143CA0"/>
            </w:tcBorders>
            <w:shd w:val="clear" w:color="auto" w:fill="2563EB"/>
            <w:vAlign w:val="center"/>
          </w:tcPr>
          <w:p w14:paraId="59A47049" w14:textId="77777777" w:rsidR="004D4648" w:rsidRDefault="008C1B98">
            <w:pPr>
              <w:spacing w:after="0" w:line="259" w:lineRule="auto"/>
              <w:ind w:left="0" w:firstLine="0"/>
              <w:jc w:val="center"/>
            </w:pPr>
            <w:r>
              <w:rPr>
                <w:b/>
                <w:color w:val="FFFFFF"/>
                <w:sz w:val="18"/>
              </w:rPr>
              <w:t>Parameter</w:t>
            </w:r>
          </w:p>
        </w:tc>
        <w:tc>
          <w:tcPr>
            <w:tcW w:w="3402" w:type="dxa"/>
            <w:tcBorders>
              <w:top w:val="single" w:sz="7" w:space="0" w:color="143CA0"/>
              <w:left w:val="single" w:sz="7" w:space="0" w:color="143CA0"/>
              <w:bottom w:val="single" w:sz="7" w:space="0" w:color="143CA0"/>
              <w:right w:val="single" w:sz="7" w:space="0" w:color="143CA0"/>
            </w:tcBorders>
            <w:shd w:val="clear" w:color="auto" w:fill="2563EB"/>
            <w:vAlign w:val="center"/>
          </w:tcPr>
          <w:p w14:paraId="14747E42" w14:textId="77777777" w:rsidR="004D4648" w:rsidRDefault="008C1B98">
            <w:pPr>
              <w:spacing w:after="0" w:line="259" w:lineRule="auto"/>
              <w:ind w:left="0" w:firstLine="0"/>
              <w:jc w:val="center"/>
            </w:pPr>
            <w:r>
              <w:rPr>
                <w:b/>
                <w:color w:val="FFFFFF"/>
                <w:sz w:val="18"/>
              </w:rPr>
              <w:t>Value</w:t>
            </w:r>
          </w:p>
        </w:tc>
      </w:tr>
      <w:tr w:rsidR="004D4648" w14:paraId="22D2F6FF" w14:textId="77777777">
        <w:trPr>
          <w:trHeight w:val="369"/>
        </w:trPr>
        <w:tc>
          <w:tcPr>
            <w:tcW w:w="3402" w:type="dxa"/>
            <w:tcBorders>
              <w:top w:val="single" w:sz="7" w:space="0" w:color="143CA0"/>
              <w:left w:val="single" w:sz="7" w:space="0" w:color="143CA0"/>
              <w:bottom w:val="single" w:sz="7" w:space="0" w:color="143CA0"/>
              <w:right w:val="single" w:sz="7" w:space="0" w:color="143CA0"/>
            </w:tcBorders>
          </w:tcPr>
          <w:p w14:paraId="60900D6C" w14:textId="77777777" w:rsidR="004D4648" w:rsidRDefault="008C1B98">
            <w:pPr>
              <w:spacing w:after="0" w:line="259" w:lineRule="auto"/>
              <w:ind w:left="0" w:firstLine="0"/>
              <w:jc w:val="center"/>
            </w:pPr>
            <w:r>
              <w:rPr>
                <w:sz w:val="18"/>
              </w:rPr>
              <w:lastRenderedPageBreak/>
              <w:t>Trees</w:t>
            </w:r>
          </w:p>
        </w:tc>
        <w:tc>
          <w:tcPr>
            <w:tcW w:w="3402" w:type="dxa"/>
            <w:tcBorders>
              <w:top w:val="single" w:sz="7" w:space="0" w:color="143CA0"/>
              <w:left w:val="single" w:sz="7" w:space="0" w:color="143CA0"/>
              <w:bottom w:val="single" w:sz="7" w:space="0" w:color="143CA0"/>
              <w:right w:val="single" w:sz="7" w:space="0" w:color="143CA0"/>
            </w:tcBorders>
          </w:tcPr>
          <w:p w14:paraId="115FC9F2" w14:textId="77777777" w:rsidR="004D4648" w:rsidRDefault="008C1B98">
            <w:pPr>
              <w:spacing w:after="0" w:line="259" w:lineRule="auto"/>
              <w:ind w:left="0" w:firstLine="0"/>
              <w:jc w:val="center"/>
            </w:pPr>
            <w:r>
              <w:rPr>
                <w:sz w:val="18"/>
              </w:rPr>
              <w:t>200</w:t>
            </w:r>
          </w:p>
        </w:tc>
      </w:tr>
      <w:tr w:rsidR="004D4648" w14:paraId="226FBAF5" w14:textId="77777777">
        <w:trPr>
          <w:trHeight w:val="368"/>
        </w:trPr>
        <w:tc>
          <w:tcPr>
            <w:tcW w:w="3402" w:type="dxa"/>
            <w:tcBorders>
              <w:top w:val="single" w:sz="7" w:space="0" w:color="143CA0"/>
              <w:left w:val="single" w:sz="7" w:space="0" w:color="143CA0"/>
              <w:bottom w:val="single" w:sz="7" w:space="0" w:color="143CA0"/>
              <w:right w:val="single" w:sz="7" w:space="0" w:color="143CA0"/>
            </w:tcBorders>
            <w:shd w:val="clear" w:color="auto" w:fill="F0F4FF"/>
          </w:tcPr>
          <w:p w14:paraId="125A6351" w14:textId="77777777" w:rsidR="004D4648" w:rsidRDefault="008C1B98">
            <w:pPr>
              <w:spacing w:after="0" w:line="259" w:lineRule="auto"/>
              <w:ind w:left="0" w:firstLine="0"/>
              <w:jc w:val="center"/>
            </w:pPr>
            <w:r>
              <w:rPr>
                <w:sz w:val="18"/>
              </w:rPr>
              <w:t>Max Depth</w:t>
            </w:r>
          </w:p>
        </w:tc>
        <w:tc>
          <w:tcPr>
            <w:tcW w:w="3402" w:type="dxa"/>
            <w:tcBorders>
              <w:top w:val="single" w:sz="7" w:space="0" w:color="143CA0"/>
              <w:left w:val="single" w:sz="7" w:space="0" w:color="143CA0"/>
              <w:bottom w:val="single" w:sz="7" w:space="0" w:color="143CA0"/>
              <w:right w:val="single" w:sz="7" w:space="0" w:color="143CA0"/>
            </w:tcBorders>
            <w:shd w:val="clear" w:color="auto" w:fill="F0F4FF"/>
          </w:tcPr>
          <w:p w14:paraId="30A0C343" w14:textId="77777777" w:rsidR="004D4648" w:rsidRDefault="008C1B98">
            <w:pPr>
              <w:spacing w:after="0" w:line="259" w:lineRule="auto"/>
              <w:ind w:left="0" w:firstLine="0"/>
              <w:jc w:val="center"/>
            </w:pPr>
            <w:r>
              <w:rPr>
                <w:sz w:val="18"/>
              </w:rPr>
              <w:t>5</w:t>
            </w:r>
          </w:p>
        </w:tc>
      </w:tr>
      <w:tr w:rsidR="004D4648" w14:paraId="319CE2E4" w14:textId="77777777">
        <w:trPr>
          <w:trHeight w:val="369"/>
        </w:trPr>
        <w:tc>
          <w:tcPr>
            <w:tcW w:w="3402" w:type="dxa"/>
            <w:tcBorders>
              <w:top w:val="single" w:sz="7" w:space="0" w:color="143CA0"/>
              <w:left w:val="single" w:sz="7" w:space="0" w:color="143CA0"/>
              <w:bottom w:val="single" w:sz="7" w:space="0" w:color="143CA0"/>
              <w:right w:val="single" w:sz="7" w:space="0" w:color="143CA0"/>
            </w:tcBorders>
          </w:tcPr>
          <w:p w14:paraId="336405C6" w14:textId="77777777" w:rsidR="004D4648" w:rsidRDefault="008C1B98">
            <w:pPr>
              <w:spacing w:after="0" w:line="259" w:lineRule="auto"/>
              <w:ind w:left="0" w:firstLine="0"/>
              <w:jc w:val="center"/>
            </w:pPr>
            <w:r>
              <w:rPr>
                <w:sz w:val="18"/>
              </w:rPr>
              <w:t>Learning Rate</w:t>
            </w:r>
          </w:p>
        </w:tc>
        <w:tc>
          <w:tcPr>
            <w:tcW w:w="3402" w:type="dxa"/>
            <w:tcBorders>
              <w:top w:val="single" w:sz="7" w:space="0" w:color="143CA0"/>
              <w:left w:val="single" w:sz="7" w:space="0" w:color="143CA0"/>
              <w:bottom w:val="single" w:sz="7" w:space="0" w:color="143CA0"/>
              <w:right w:val="single" w:sz="7" w:space="0" w:color="143CA0"/>
            </w:tcBorders>
          </w:tcPr>
          <w:p w14:paraId="1F3E3C52" w14:textId="77777777" w:rsidR="004D4648" w:rsidRDefault="008C1B98">
            <w:pPr>
              <w:spacing w:after="0" w:line="259" w:lineRule="auto"/>
              <w:ind w:left="0" w:firstLine="0"/>
              <w:jc w:val="center"/>
            </w:pPr>
            <w:r>
              <w:rPr>
                <w:sz w:val="18"/>
              </w:rPr>
              <w:t>0.1</w:t>
            </w:r>
          </w:p>
        </w:tc>
      </w:tr>
      <w:tr w:rsidR="004D4648" w14:paraId="46796F46" w14:textId="77777777">
        <w:trPr>
          <w:trHeight w:val="369"/>
        </w:trPr>
        <w:tc>
          <w:tcPr>
            <w:tcW w:w="3402" w:type="dxa"/>
            <w:tcBorders>
              <w:top w:val="single" w:sz="7" w:space="0" w:color="143CA0"/>
              <w:left w:val="single" w:sz="7" w:space="0" w:color="143CA0"/>
              <w:bottom w:val="single" w:sz="7" w:space="0" w:color="143CA0"/>
              <w:right w:val="single" w:sz="7" w:space="0" w:color="143CA0"/>
            </w:tcBorders>
            <w:shd w:val="clear" w:color="auto" w:fill="F0F4FF"/>
          </w:tcPr>
          <w:p w14:paraId="6AB91B25" w14:textId="77777777" w:rsidR="004D4648" w:rsidRDefault="008C1B98">
            <w:pPr>
              <w:spacing w:after="0" w:line="259" w:lineRule="auto"/>
              <w:ind w:left="0" w:firstLine="0"/>
              <w:jc w:val="center"/>
            </w:pPr>
            <w:r>
              <w:rPr>
                <w:sz w:val="18"/>
              </w:rPr>
              <w:t>Subsample</w:t>
            </w:r>
          </w:p>
        </w:tc>
        <w:tc>
          <w:tcPr>
            <w:tcW w:w="3402" w:type="dxa"/>
            <w:tcBorders>
              <w:top w:val="single" w:sz="7" w:space="0" w:color="143CA0"/>
              <w:left w:val="single" w:sz="7" w:space="0" w:color="143CA0"/>
              <w:bottom w:val="single" w:sz="7" w:space="0" w:color="143CA0"/>
              <w:right w:val="single" w:sz="7" w:space="0" w:color="143CA0"/>
            </w:tcBorders>
            <w:shd w:val="clear" w:color="auto" w:fill="F0F4FF"/>
          </w:tcPr>
          <w:p w14:paraId="5A533DDF" w14:textId="77777777" w:rsidR="004D4648" w:rsidRDefault="008C1B98">
            <w:pPr>
              <w:spacing w:after="0" w:line="259" w:lineRule="auto"/>
              <w:ind w:left="0" w:firstLine="0"/>
              <w:jc w:val="center"/>
            </w:pPr>
            <w:r>
              <w:rPr>
                <w:sz w:val="18"/>
              </w:rPr>
              <w:t>0.8</w:t>
            </w:r>
          </w:p>
        </w:tc>
      </w:tr>
    </w:tbl>
    <w:p w14:paraId="3BAEB369" w14:textId="77777777" w:rsidR="004D4648" w:rsidRDefault="008C1B98">
      <w:pPr>
        <w:pStyle w:val="Heading2"/>
        <w:ind w:left="-5"/>
      </w:pPr>
      <w:r>
        <w:t>7.4 Soft Voting Ensemble</w:t>
      </w:r>
    </w:p>
    <w:p w14:paraId="38259AF6" w14:textId="77777777" w:rsidR="004D4648" w:rsidRDefault="008C1B98">
      <w:pPr>
        <w:spacing w:after="265" w:line="325" w:lineRule="auto"/>
        <w:ind w:left="-5"/>
      </w:pPr>
      <w:r>
        <w:t>Each classifier outputs probability estimates. Final prediction = average of all three probability vectors. Threshold = 0.75 (reduces false positives in medical context).</w:t>
      </w:r>
    </w:p>
    <w:p w14:paraId="15B6A4B7" w14:textId="77777777" w:rsidR="004D4648" w:rsidRDefault="008C1B98">
      <w:pPr>
        <w:pStyle w:val="Heading1"/>
        <w:ind w:left="-5"/>
      </w:pPr>
      <w:r>
        <w:t>8. Model Performance</w:t>
      </w:r>
    </w:p>
    <w:p w14:paraId="1AD9AFB0" w14:textId="77777777" w:rsidR="004D4648" w:rsidRDefault="008C1B98">
      <w:pPr>
        <w:spacing w:after="299" w:line="259" w:lineRule="auto"/>
        <w:ind w:left="-57" w:firstLine="0"/>
        <w:jc w:val="left"/>
      </w:pPr>
      <w:r>
        <w:rPr>
          <w:rFonts w:ascii="Calibri" w:eastAsia="Calibri" w:hAnsi="Calibri" w:cs="Calibri"/>
          <w:noProof/>
          <w:color w:val="000000"/>
          <w:sz w:val="22"/>
        </w:rPr>
        <mc:AlternateContent>
          <mc:Choice Requires="wpg">
            <w:drawing>
              <wp:inline distT="0" distB="0" distL="0" distR="0" wp14:anchorId="2E0FE311" wp14:editId="3286D48D">
                <wp:extent cx="2339975" cy="10795"/>
                <wp:effectExtent l="0" t="0" r="0" b="0"/>
                <wp:docPr id="10075" name="Group 10075"/>
                <wp:cNvGraphicFramePr/>
                <a:graphic xmlns:a="http://schemas.openxmlformats.org/drawingml/2006/main">
                  <a:graphicData uri="http://schemas.microsoft.com/office/word/2010/wordprocessingGroup">
                    <wpg:wgp>
                      <wpg:cNvGrpSpPr/>
                      <wpg:grpSpPr>
                        <a:xfrm>
                          <a:off x="0" y="0"/>
                          <a:ext cx="2339975" cy="10795"/>
                          <a:chOff x="0" y="0"/>
                          <a:chExt cx="2339975" cy="10795"/>
                        </a:xfrm>
                      </wpg:grpSpPr>
                      <wps:wsp>
                        <wps:cNvPr id="282" name="Shape 282"/>
                        <wps:cNvSpPr/>
                        <wps:spPr>
                          <a:xfrm>
                            <a:off x="0" y="0"/>
                            <a:ext cx="2339975" cy="0"/>
                          </a:xfrm>
                          <a:custGeom>
                            <a:avLst/>
                            <a:gdLst/>
                            <a:ahLst/>
                            <a:cxnLst/>
                            <a:rect l="0" t="0" r="0" b="0"/>
                            <a:pathLst>
                              <a:path w="2339975">
                                <a:moveTo>
                                  <a:pt x="0" y="0"/>
                                </a:moveTo>
                                <a:lnTo>
                                  <a:pt x="2339975" y="0"/>
                                </a:lnTo>
                              </a:path>
                            </a:pathLst>
                          </a:custGeom>
                          <a:ln w="10795" cap="sq">
                            <a:miter lim="127000"/>
                          </a:ln>
                        </wps:spPr>
                        <wps:style>
                          <a:lnRef idx="1">
                            <a:srgbClr val="143CA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075" style="width:184.25pt;height:0.85pt;mso-position-horizontal-relative:char;mso-position-vertical-relative:line" coordsize="23399,107">
                <v:shape id="Shape 282" style="position:absolute;width:23399;height:0;left:0;top:0;" coordsize="2339975,0" path="m0,0l2339975,0">
                  <v:stroke weight="0.85pt" endcap="square" joinstyle="miter" miterlimit="10" on="true" color="#143ca0"/>
                  <v:fill on="false" color="#000000" opacity="0"/>
                </v:shape>
              </v:group>
            </w:pict>
          </mc:Fallback>
        </mc:AlternateContent>
      </w:r>
    </w:p>
    <w:p w14:paraId="2C35B70D" w14:textId="77777777" w:rsidR="004D4648" w:rsidRDefault="008C1B98">
      <w:pPr>
        <w:spacing w:after="0"/>
        <w:ind w:left="-5"/>
      </w:pPr>
      <w:r>
        <w:t>5-Fold Stratified Cross-Validation Results:</w:t>
      </w:r>
    </w:p>
    <w:tbl>
      <w:tblPr>
        <w:tblStyle w:val="TableGrid"/>
        <w:tblW w:w="7370" w:type="dxa"/>
        <w:tblInd w:w="-57" w:type="dxa"/>
        <w:tblCellMar>
          <w:top w:w="109" w:type="dxa"/>
          <w:left w:w="115" w:type="dxa"/>
          <w:bottom w:w="0" w:type="dxa"/>
          <w:right w:w="115" w:type="dxa"/>
        </w:tblCellMar>
        <w:tblLook w:val="04A0" w:firstRow="1" w:lastRow="0" w:firstColumn="1" w:lastColumn="0" w:noHBand="0" w:noVBand="1"/>
      </w:tblPr>
      <w:tblGrid>
        <w:gridCol w:w="2834"/>
        <w:gridCol w:w="2268"/>
        <w:gridCol w:w="2268"/>
      </w:tblGrid>
      <w:tr w:rsidR="004D4648" w14:paraId="7FD09526" w14:textId="77777777">
        <w:trPr>
          <w:trHeight w:val="397"/>
        </w:trPr>
        <w:tc>
          <w:tcPr>
            <w:tcW w:w="2835" w:type="dxa"/>
            <w:tcBorders>
              <w:top w:val="single" w:sz="7" w:space="0" w:color="143CA0"/>
              <w:left w:val="single" w:sz="7" w:space="0" w:color="143CA0"/>
              <w:bottom w:val="single" w:sz="7" w:space="0" w:color="143CA0"/>
              <w:right w:val="single" w:sz="7" w:space="0" w:color="143CA0"/>
            </w:tcBorders>
            <w:shd w:val="clear" w:color="auto" w:fill="2563EB"/>
            <w:vAlign w:val="center"/>
          </w:tcPr>
          <w:p w14:paraId="23BC2579" w14:textId="77777777" w:rsidR="004D4648" w:rsidRDefault="008C1B98">
            <w:pPr>
              <w:spacing w:after="0" w:line="259" w:lineRule="auto"/>
              <w:ind w:left="0" w:firstLine="0"/>
              <w:jc w:val="center"/>
            </w:pPr>
            <w:r>
              <w:rPr>
                <w:b/>
                <w:color w:val="FFFFFF"/>
                <w:sz w:val="18"/>
              </w:rPr>
              <w:t>Metric</w:t>
            </w:r>
          </w:p>
        </w:tc>
        <w:tc>
          <w:tcPr>
            <w:tcW w:w="2268" w:type="dxa"/>
            <w:tcBorders>
              <w:top w:val="single" w:sz="7" w:space="0" w:color="143CA0"/>
              <w:left w:val="single" w:sz="7" w:space="0" w:color="143CA0"/>
              <w:bottom w:val="single" w:sz="7" w:space="0" w:color="143CA0"/>
              <w:right w:val="single" w:sz="7" w:space="0" w:color="143CA0"/>
            </w:tcBorders>
            <w:shd w:val="clear" w:color="auto" w:fill="2563EB"/>
            <w:vAlign w:val="center"/>
          </w:tcPr>
          <w:p w14:paraId="03F64BD5" w14:textId="77777777" w:rsidR="004D4648" w:rsidRDefault="008C1B98">
            <w:pPr>
              <w:spacing w:after="0" w:line="259" w:lineRule="auto"/>
              <w:ind w:left="0" w:firstLine="0"/>
              <w:jc w:val="center"/>
            </w:pPr>
            <w:r>
              <w:rPr>
                <w:b/>
                <w:color w:val="FFFFFF"/>
                <w:sz w:val="18"/>
              </w:rPr>
              <w:t>Mean</w:t>
            </w:r>
          </w:p>
        </w:tc>
        <w:tc>
          <w:tcPr>
            <w:tcW w:w="2268" w:type="dxa"/>
            <w:tcBorders>
              <w:top w:val="single" w:sz="7" w:space="0" w:color="143CA0"/>
              <w:left w:val="single" w:sz="7" w:space="0" w:color="143CA0"/>
              <w:bottom w:val="single" w:sz="7" w:space="0" w:color="143CA0"/>
              <w:right w:val="single" w:sz="7" w:space="0" w:color="143CA0"/>
            </w:tcBorders>
            <w:shd w:val="clear" w:color="auto" w:fill="2563EB"/>
            <w:vAlign w:val="center"/>
          </w:tcPr>
          <w:p w14:paraId="1AC7D8B0" w14:textId="77777777" w:rsidR="004D4648" w:rsidRDefault="008C1B98">
            <w:pPr>
              <w:spacing w:after="0" w:line="259" w:lineRule="auto"/>
              <w:ind w:left="0" w:firstLine="0"/>
              <w:jc w:val="center"/>
            </w:pPr>
            <w:r>
              <w:rPr>
                <w:b/>
                <w:color w:val="FFFFFF"/>
                <w:sz w:val="18"/>
              </w:rPr>
              <w:t>Std Dev</w:t>
            </w:r>
          </w:p>
        </w:tc>
      </w:tr>
      <w:tr w:rsidR="004D4648" w14:paraId="519E0414" w14:textId="77777777">
        <w:trPr>
          <w:trHeight w:val="368"/>
        </w:trPr>
        <w:tc>
          <w:tcPr>
            <w:tcW w:w="2835" w:type="dxa"/>
            <w:tcBorders>
              <w:top w:val="single" w:sz="7" w:space="0" w:color="143CA0"/>
              <w:left w:val="single" w:sz="7" w:space="0" w:color="143CA0"/>
              <w:bottom w:val="single" w:sz="7" w:space="0" w:color="143CA0"/>
              <w:right w:val="single" w:sz="7" w:space="0" w:color="143CA0"/>
            </w:tcBorders>
          </w:tcPr>
          <w:p w14:paraId="7FF6E25D" w14:textId="77777777" w:rsidR="004D4648" w:rsidRDefault="008C1B98">
            <w:pPr>
              <w:spacing w:after="0" w:line="259" w:lineRule="auto"/>
              <w:ind w:left="0" w:firstLine="0"/>
              <w:jc w:val="center"/>
            </w:pPr>
            <w:r>
              <w:rPr>
                <w:sz w:val="18"/>
              </w:rPr>
              <w:t>Accuracy</w:t>
            </w:r>
          </w:p>
        </w:tc>
        <w:tc>
          <w:tcPr>
            <w:tcW w:w="2268" w:type="dxa"/>
            <w:tcBorders>
              <w:top w:val="single" w:sz="7" w:space="0" w:color="143CA0"/>
              <w:left w:val="single" w:sz="7" w:space="0" w:color="143CA0"/>
              <w:bottom w:val="single" w:sz="7" w:space="0" w:color="143CA0"/>
              <w:right w:val="single" w:sz="7" w:space="0" w:color="143CA0"/>
            </w:tcBorders>
          </w:tcPr>
          <w:p w14:paraId="3D570AE3" w14:textId="77777777" w:rsidR="004D4648" w:rsidRDefault="008C1B98">
            <w:pPr>
              <w:spacing w:after="0" w:line="259" w:lineRule="auto"/>
              <w:ind w:left="0" w:firstLine="0"/>
              <w:jc w:val="center"/>
            </w:pPr>
            <w:r>
              <w:rPr>
                <w:sz w:val="18"/>
              </w:rPr>
              <w:t>93.92%</w:t>
            </w:r>
          </w:p>
        </w:tc>
        <w:tc>
          <w:tcPr>
            <w:tcW w:w="2268" w:type="dxa"/>
            <w:tcBorders>
              <w:top w:val="single" w:sz="7" w:space="0" w:color="143CA0"/>
              <w:left w:val="single" w:sz="7" w:space="0" w:color="143CA0"/>
              <w:bottom w:val="single" w:sz="7" w:space="0" w:color="143CA0"/>
              <w:right w:val="single" w:sz="7" w:space="0" w:color="143CA0"/>
            </w:tcBorders>
          </w:tcPr>
          <w:p w14:paraId="4F497F1B" w14:textId="77777777" w:rsidR="004D4648" w:rsidRDefault="008C1B98">
            <w:pPr>
              <w:spacing w:after="0" w:line="259" w:lineRule="auto"/>
              <w:ind w:left="0" w:firstLine="0"/>
              <w:jc w:val="center"/>
            </w:pPr>
            <w:r>
              <w:rPr>
                <w:sz w:val="18"/>
              </w:rPr>
              <w:t>+/- 0.57%</w:t>
            </w:r>
          </w:p>
        </w:tc>
      </w:tr>
      <w:tr w:rsidR="004D4648" w14:paraId="3B40D6B7" w14:textId="77777777">
        <w:trPr>
          <w:trHeight w:val="369"/>
        </w:trPr>
        <w:tc>
          <w:tcPr>
            <w:tcW w:w="2835" w:type="dxa"/>
            <w:tcBorders>
              <w:top w:val="single" w:sz="7" w:space="0" w:color="143CA0"/>
              <w:left w:val="single" w:sz="7" w:space="0" w:color="143CA0"/>
              <w:bottom w:val="single" w:sz="7" w:space="0" w:color="143CA0"/>
              <w:right w:val="single" w:sz="7" w:space="0" w:color="143CA0"/>
            </w:tcBorders>
            <w:shd w:val="clear" w:color="auto" w:fill="F0F4FF"/>
          </w:tcPr>
          <w:p w14:paraId="360F41DE" w14:textId="77777777" w:rsidR="004D4648" w:rsidRDefault="008C1B98">
            <w:pPr>
              <w:spacing w:after="0" w:line="259" w:lineRule="auto"/>
              <w:ind w:left="0" w:firstLine="0"/>
              <w:jc w:val="center"/>
            </w:pPr>
            <w:r>
              <w:rPr>
                <w:sz w:val="18"/>
              </w:rPr>
              <w:t>F1-Score</w:t>
            </w:r>
          </w:p>
        </w:tc>
        <w:tc>
          <w:tcPr>
            <w:tcW w:w="2268" w:type="dxa"/>
            <w:tcBorders>
              <w:top w:val="single" w:sz="7" w:space="0" w:color="143CA0"/>
              <w:left w:val="single" w:sz="7" w:space="0" w:color="143CA0"/>
              <w:bottom w:val="single" w:sz="7" w:space="0" w:color="143CA0"/>
              <w:right w:val="single" w:sz="7" w:space="0" w:color="143CA0"/>
            </w:tcBorders>
            <w:shd w:val="clear" w:color="auto" w:fill="F0F4FF"/>
          </w:tcPr>
          <w:p w14:paraId="025EA9E2" w14:textId="77777777" w:rsidR="004D4648" w:rsidRDefault="008C1B98">
            <w:pPr>
              <w:spacing w:after="0" w:line="259" w:lineRule="auto"/>
              <w:ind w:left="0" w:firstLine="0"/>
              <w:jc w:val="center"/>
            </w:pPr>
            <w:r>
              <w:rPr>
                <w:sz w:val="18"/>
              </w:rPr>
              <w:t>95.89%</w:t>
            </w:r>
          </w:p>
        </w:tc>
        <w:tc>
          <w:tcPr>
            <w:tcW w:w="2268" w:type="dxa"/>
            <w:tcBorders>
              <w:top w:val="single" w:sz="7" w:space="0" w:color="143CA0"/>
              <w:left w:val="single" w:sz="7" w:space="0" w:color="143CA0"/>
              <w:bottom w:val="single" w:sz="7" w:space="0" w:color="143CA0"/>
              <w:right w:val="single" w:sz="7" w:space="0" w:color="143CA0"/>
            </w:tcBorders>
            <w:shd w:val="clear" w:color="auto" w:fill="F0F4FF"/>
          </w:tcPr>
          <w:p w14:paraId="04A7FA7A" w14:textId="77777777" w:rsidR="004D4648" w:rsidRDefault="008C1B98">
            <w:pPr>
              <w:spacing w:after="0" w:line="259" w:lineRule="auto"/>
              <w:ind w:left="0" w:firstLine="0"/>
              <w:jc w:val="center"/>
            </w:pPr>
            <w:r>
              <w:rPr>
                <w:sz w:val="18"/>
              </w:rPr>
              <w:t>+/- 0.37%</w:t>
            </w:r>
          </w:p>
        </w:tc>
      </w:tr>
      <w:tr w:rsidR="004D4648" w14:paraId="620DBFAB" w14:textId="77777777">
        <w:trPr>
          <w:trHeight w:val="368"/>
        </w:trPr>
        <w:tc>
          <w:tcPr>
            <w:tcW w:w="2835" w:type="dxa"/>
            <w:tcBorders>
              <w:top w:val="single" w:sz="7" w:space="0" w:color="143CA0"/>
              <w:left w:val="single" w:sz="7" w:space="0" w:color="143CA0"/>
              <w:bottom w:val="single" w:sz="7" w:space="0" w:color="143CA0"/>
              <w:right w:val="single" w:sz="7" w:space="0" w:color="143CA0"/>
            </w:tcBorders>
          </w:tcPr>
          <w:p w14:paraId="417A0463" w14:textId="77777777" w:rsidR="004D4648" w:rsidRDefault="008C1B98">
            <w:pPr>
              <w:spacing w:after="0" w:line="259" w:lineRule="auto"/>
              <w:ind w:left="0" w:firstLine="0"/>
              <w:jc w:val="center"/>
            </w:pPr>
            <w:r>
              <w:rPr>
                <w:sz w:val="18"/>
              </w:rPr>
              <w:t>Recall</w:t>
            </w:r>
          </w:p>
        </w:tc>
        <w:tc>
          <w:tcPr>
            <w:tcW w:w="2268" w:type="dxa"/>
            <w:tcBorders>
              <w:top w:val="single" w:sz="7" w:space="0" w:color="143CA0"/>
              <w:left w:val="single" w:sz="7" w:space="0" w:color="143CA0"/>
              <w:bottom w:val="single" w:sz="7" w:space="0" w:color="143CA0"/>
              <w:right w:val="single" w:sz="7" w:space="0" w:color="143CA0"/>
            </w:tcBorders>
          </w:tcPr>
          <w:p w14:paraId="01071353" w14:textId="77777777" w:rsidR="004D4648" w:rsidRDefault="008C1B98">
            <w:pPr>
              <w:spacing w:after="0" w:line="259" w:lineRule="auto"/>
              <w:ind w:left="0" w:firstLine="0"/>
              <w:jc w:val="center"/>
            </w:pPr>
            <w:r>
              <w:rPr>
                <w:sz w:val="18"/>
              </w:rPr>
              <w:t>97.16%</w:t>
            </w:r>
          </w:p>
        </w:tc>
        <w:tc>
          <w:tcPr>
            <w:tcW w:w="2268" w:type="dxa"/>
            <w:tcBorders>
              <w:top w:val="single" w:sz="7" w:space="0" w:color="143CA0"/>
              <w:left w:val="single" w:sz="7" w:space="0" w:color="143CA0"/>
              <w:bottom w:val="single" w:sz="7" w:space="0" w:color="143CA0"/>
              <w:right w:val="single" w:sz="7" w:space="0" w:color="143CA0"/>
            </w:tcBorders>
          </w:tcPr>
          <w:p w14:paraId="077D03F7" w14:textId="77777777" w:rsidR="004D4648" w:rsidRDefault="008C1B98">
            <w:pPr>
              <w:spacing w:after="0" w:line="259" w:lineRule="auto"/>
              <w:ind w:left="0" w:firstLine="0"/>
              <w:jc w:val="center"/>
            </w:pPr>
            <w:r>
              <w:rPr>
                <w:sz w:val="18"/>
              </w:rPr>
              <w:t>+/- 0.37%</w:t>
            </w:r>
          </w:p>
        </w:tc>
      </w:tr>
      <w:tr w:rsidR="004D4648" w14:paraId="11ECA791" w14:textId="77777777">
        <w:trPr>
          <w:trHeight w:val="369"/>
        </w:trPr>
        <w:tc>
          <w:tcPr>
            <w:tcW w:w="2835" w:type="dxa"/>
            <w:tcBorders>
              <w:top w:val="single" w:sz="7" w:space="0" w:color="143CA0"/>
              <w:left w:val="single" w:sz="7" w:space="0" w:color="143CA0"/>
              <w:bottom w:val="single" w:sz="7" w:space="0" w:color="143CA0"/>
              <w:right w:val="single" w:sz="7" w:space="0" w:color="143CA0"/>
            </w:tcBorders>
            <w:shd w:val="clear" w:color="auto" w:fill="F0F4FF"/>
          </w:tcPr>
          <w:p w14:paraId="447EFD84" w14:textId="77777777" w:rsidR="004D4648" w:rsidRDefault="008C1B98">
            <w:pPr>
              <w:spacing w:after="0" w:line="259" w:lineRule="auto"/>
              <w:ind w:left="0" w:firstLine="0"/>
              <w:jc w:val="center"/>
            </w:pPr>
            <w:r>
              <w:rPr>
                <w:sz w:val="18"/>
              </w:rPr>
              <w:t>Precision</w:t>
            </w:r>
          </w:p>
        </w:tc>
        <w:tc>
          <w:tcPr>
            <w:tcW w:w="2268" w:type="dxa"/>
            <w:tcBorders>
              <w:top w:val="single" w:sz="7" w:space="0" w:color="143CA0"/>
              <w:left w:val="single" w:sz="7" w:space="0" w:color="143CA0"/>
              <w:bottom w:val="single" w:sz="7" w:space="0" w:color="143CA0"/>
              <w:right w:val="single" w:sz="7" w:space="0" w:color="143CA0"/>
            </w:tcBorders>
            <w:shd w:val="clear" w:color="auto" w:fill="F0F4FF"/>
          </w:tcPr>
          <w:p w14:paraId="56D092CF" w14:textId="77777777" w:rsidR="004D4648" w:rsidRDefault="008C1B98">
            <w:pPr>
              <w:spacing w:after="0" w:line="259" w:lineRule="auto"/>
              <w:ind w:left="0" w:firstLine="0"/>
              <w:jc w:val="center"/>
            </w:pPr>
            <w:r>
              <w:rPr>
                <w:sz w:val="18"/>
              </w:rPr>
              <w:t>94.65%</w:t>
            </w:r>
          </w:p>
        </w:tc>
        <w:tc>
          <w:tcPr>
            <w:tcW w:w="2268" w:type="dxa"/>
            <w:tcBorders>
              <w:top w:val="single" w:sz="7" w:space="0" w:color="143CA0"/>
              <w:left w:val="single" w:sz="7" w:space="0" w:color="143CA0"/>
              <w:bottom w:val="single" w:sz="7" w:space="0" w:color="143CA0"/>
              <w:right w:val="single" w:sz="7" w:space="0" w:color="143CA0"/>
            </w:tcBorders>
            <w:shd w:val="clear" w:color="auto" w:fill="F0F4FF"/>
          </w:tcPr>
          <w:p w14:paraId="1A9CF195" w14:textId="77777777" w:rsidR="004D4648" w:rsidRDefault="008C1B98">
            <w:pPr>
              <w:spacing w:after="0" w:line="259" w:lineRule="auto"/>
              <w:ind w:left="0" w:firstLine="0"/>
              <w:jc w:val="center"/>
            </w:pPr>
            <w:r>
              <w:rPr>
                <w:sz w:val="18"/>
              </w:rPr>
              <w:t>+/- 0.67%</w:t>
            </w:r>
          </w:p>
        </w:tc>
      </w:tr>
      <w:tr w:rsidR="004D4648" w14:paraId="6818D6AB" w14:textId="77777777">
        <w:trPr>
          <w:trHeight w:val="369"/>
        </w:trPr>
        <w:tc>
          <w:tcPr>
            <w:tcW w:w="2835" w:type="dxa"/>
            <w:tcBorders>
              <w:top w:val="single" w:sz="7" w:space="0" w:color="143CA0"/>
              <w:left w:val="single" w:sz="7" w:space="0" w:color="143CA0"/>
              <w:bottom w:val="single" w:sz="7" w:space="0" w:color="143CA0"/>
              <w:right w:val="single" w:sz="7" w:space="0" w:color="143CA0"/>
            </w:tcBorders>
          </w:tcPr>
          <w:p w14:paraId="3EE50F43" w14:textId="77777777" w:rsidR="004D4648" w:rsidRDefault="008C1B98">
            <w:pPr>
              <w:spacing w:after="0" w:line="259" w:lineRule="auto"/>
              <w:ind w:left="0" w:firstLine="0"/>
              <w:jc w:val="center"/>
            </w:pPr>
            <w:r>
              <w:rPr>
                <w:sz w:val="18"/>
              </w:rPr>
              <w:t>ROC-AUC</w:t>
            </w:r>
          </w:p>
        </w:tc>
        <w:tc>
          <w:tcPr>
            <w:tcW w:w="2268" w:type="dxa"/>
            <w:tcBorders>
              <w:top w:val="single" w:sz="7" w:space="0" w:color="143CA0"/>
              <w:left w:val="single" w:sz="7" w:space="0" w:color="143CA0"/>
              <w:bottom w:val="single" w:sz="7" w:space="0" w:color="143CA0"/>
              <w:right w:val="single" w:sz="7" w:space="0" w:color="143CA0"/>
            </w:tcBorders>
          </w:tcPr>
          <w:p w14:paraId="74874FE8" w14:textId="77777777" w:rsidR="004D4648" w:rsidRDefault="008C1B98">
            <w:pPr>
              <w:spacing w:after="0" w:line="259" w:lineRule="auto"/>
              <w:ind w:left="0" w:firstLine="0"/>
              <w:jc w:val="center"/>
            </w:pPr>
            <w:r>
              <w:rPr>
                <w:sz w:val="18"/>
              </w:rPr>
              <w:t>98.26%</w:t>
            </w:r>
          </w:p>
        </w:tc>
        <w:tc>
          <w:tcPr>
            <w:tcW w:w="2268" w:type="dxa"/>
            <w:tcBorders>
              <w:top w:val="single" w:sz="7" w:space="0" w:color="143CA0"/>
              <w:left w:val="single" w:sz="7" w:space="0" w:color="143CA0"/>
              <w:bottom w:val="single" w:sz="7" w:space="0" w:color="143CA0"/>
              <w:right w:val="single" w:sz="7" w:space="0" w:color="143CA0"/>
            </w:tcBorders>
          </w:tcPr>
          <w:p w14:paraId="06117DEE" w14:textId="77777777" w:rsidR="004D4648" w:rsidRDefault="008C1B98">
            <w:pPr>
              <w:spacing w:after="0" w:line="259" w:lineRule="auto"/>
              <w:ind w:left="0" w:firstLine="0"/>
              <w:jc w:val="center"/>
            </w:pPr>
            <w:r>
              <w:rPr>
                <w:sz w:val="18"/>
              </w:rPr>
              <w:t>+/- 0.36%</w:t>
            </w:r>
          </w:p>
        </w:tc>
      </w:tr>
    </w:tbl>
    <w:p w14:paraId="1BF05BB4" w14:textId="77777777" w:rsidR="004D4648" w:rsidRDefault="008C1B98">
      <w:pPr>
        <w:ind w:left="-5"/>
      </w:pPr>
      <w:r>
        <w:t xml:space="preserve">  &gt; High Recall (97.16%): Correctly identifies 97/100 pneumonia cases.</w:t>
      </w:r>
    </w:p>
    <w:p w14:paraId="6EFACC59" w14:textId="77777777" w:rsidR="004D4648" w:rsidRDefault="008C1B98">
      <w:pPr>
        <w:ind w:left="-5"/>
      </w:pPr>
      <w:r>
        <w:t xml:space="preserve">  &gt; High Precision (94.65%): Only about 5% false alarms.</w:t>
      </w:r>
    </w:p>
    <w:p w14:paraId="267E68DF" w14:textId="77777777" w:rsidR="004D4648" w:rsidRDefault="008C1B98">
      <w:pPr>
        <w:ind w:left="-5"/>
      </w:pPr>
      <w:r>
        <w:t xml:space="preserve">  &gt; High ROC-AUC (98.26%): Excellent discriminative ability.</w:t>
      </w:r>
    </w:p>
    <w:p w14:paraId="5A89F446" w14:textId="77777777" w:rsidR="004D4648" w:rsidRDefault="008C1B98">
      <w:pPr>
        <w:ind w:left="-5"/>
      </w:pPr>
      <w:r>
        <w:t xml:space="preserve">  &gt; Low Std Deviations: Robust generalization across folds.</w:t>
      </w:r>
    </w:p>
    <w:p w14:paraId="796D0348" w14:textId="77777777" w:rsidR="004D4648" w:rsidRDefault="008C1B98">
      <w:pPr>
        <w:pStyle w:val="Heading1"/>
        <w:ind w:left="-5"/>
      </w:pPr>
      <w:r>
        <w:t>9. 4-Layer X-Ray Authentication Barrier</w:t>
      </w:r>
    </w:p>
    <w:p w14:paraId="6623E9E6" w14:textId="77777777" w:rsidR="004D4648" w:rsidRDefault="008C1B98">
      <w:pPr>
        <w:spacing w:after="299" w:line="259" w:lineRule="auto"/>
        <w:ind w:left="-57" w:firstLine="0"/>
        <w:jc w:val="left"/>
      </w:pPr>
      <w:r>
        <w:rPr>
          <w:rFonts w:ascii="Calibri" w:eastAsia="Calibri" w:hAnsi="Calibri" w:cs="Calibri"/>
          <w:noProof/>
          <w:color w:val="000000"/>
          <w:sz w:val="22"/>
        </w:rPr>
        <mc:AlternateContent>
          <mc:Choice Requires="wpg">
            <w:drawing>
              <wp:inline distT="0" distB="0" distL="0" distR="0" wp14:anchorId="7994E2BC" wp14:editId="5FCB4B5E">
                <wp:extent cx="2339975" cy="10795"/>
                <wp:effectExtent l="0" t="0" r="0" b="0"/>
                <wp:docPr id="9272" name="Group 9272"/>
                <wp:cNvGraphicFramePr/>
                <a:graphic xmlns:a="http://schemas.openxmlformats.org/drawingml/2006/main">
                  <a:graphicData uri="http://schemas.microsoft.com/office/word/2010/wordprocessingGroup">
                    <wpg:wgp>
                      <wpg:cNvGrpSpPr/>
                      <wpg:grpSpPr>
                        <a:xfrm>
                          <a:off x="0" y="0"/>
                          <a:ext cx="2339975" cy="10795"/>
                          <a:chOff x="0" y="0"/>
                          <a:chExt cx="2339975" cy="10795"/>
                        </a:xfrm>
                      </wpg:grpSpPr>
                      <wps:wsp>
                        <wps:cNvPr id="367" name="Shape 367"/>
                        <wps:cNvSpPr/>
                        <wps:spPr>
                          <a:xfrm>
                            <a:off x="0" y="0"/>
                            <a:ext cx="2339975" cy="0"/>
                          </a:xfrm>
                          <a:custGeom>
                            <a:avLst/>
                            <a:gdLst/>
                            <a:ahLst/>
                            <a:cxnLst/>
                            <a:rect l="0" t="0" r="0" b="0"/>
                            <a:pathLst>
                              <a:path w="2339975">
                                <a:moveTo>
                                  <a:pt x="0" y="0"/>
                                </a:moveTo>
                                <a:lnTo>
                                  <a:pt x="2339975" y="0"/>
                                </a:lnTo>
                              </a:path>
                            </a:pathLst>
                          </a:custGeom>
                          <a:ln w="10795" cap="sq">
                            <a:miter lim="127000"/>
                          </a:ln>
                        </wps:spPr>
                        <wps:style>
                          <a:lnRef idx="1">
                            <a:srgbClr val="143CA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272" style="width:184.25pt;height:0.85pt;mso-position-horizontal-relative:char;mso-position-vertical-relative:line" coordsize="23399,107">
                <v:shape id="Shape 367" style="position:absolute;width:23399;height:0;left:0;top:0;" coordsize="2339975,0" path="m0,0l2339975,0">
                  <v:stroke weight="0.85pt" endcap="square" joinstyle="miter" miterlimit="10" on="true" color="#143ca0"/>
                  <v:fill on="false" color="#000000" opacity="0"/>
                </v:shape>
              </v:group>
            </w:pict>
          </mc:Fallback>
        </mc:AlternateContent>
      </w:r>
    </w:p>
    <w:p w14:paraId="0AD1096E" w14:textId="77777777" w:rsidR="004D4648" w:rsidRDefault="008C1B98">
      <w:pPr>
        <w:spacing w:after="220"/>
        <w:ind w:left="-5"/>
      </w:pPr>
      <w:r>
        <w:t>Before diagnosis, 4 sequential validation layers ensure the image is a genuine chest X-ray.</w:t>
      </w:r>
    </w:p>
    <w:p w14:paraId="10637185" w14:textId="77777777" w:rsidR="004D4648" w:rsidRDefault="008C1B98">
      <w:pPr>
        <w:spacing w:after="188" w:line="259" w:lineRule="auto"/>
        <w:ind w:left="-5"/>
        <w:jc w:val="left"/>
      </w:pPr>
      <w:r>
        <w:rPr>
          <w:b/>
          <w:color w:val="323232"/>
          <w:sz w:val="22"/>
        </w:rPr>
        <w:t>Layer 1 - Pixel Statistics Gate (about 30ms)</w:t>
      </w:r>
    </w:p>
    <w:p w14:paraId="5206A367" w14:textId="77777777" w:rsidR="004D4648" w:rsidRDefault="008C1B98">
      <w:pPr>
        <w:spacing w:after="220"/>
        <w:ind w:left="-5"/>
      </w:pPr>
      <w:r>
        <w:t>Checks: min/max resolution, color saturation, uniformity, brightness range, dynamic range.</w:t>
      </w:r>
    </w:p>
    <w:p w14:paraId="63B78713" w14:textId="77777777" w:rsidR="004D4648" w:rsidRDefault="008C1B98">
      <w:pPr>
        <w:spacing w:after="188" w:line="259" w:lineRule="auto"/>
        <w:ind w:left="-5"/>
        <w:jc w:val="left"/>
      </w:pPr>
      <w:r>
        <w:rPr>
          <w:b/>
          <w:color w:val="323232"/>
          <w:sz w:val="22"/>
        </w:rPr>
        <w:t>Layer 2 - Frequency Domain Analysis (about 80ms)</w:t>
      </w:r>
    </w:p>
    <w:p w14:paraId="12C5C9E2" w14:textId="77777777" w:rsidR="004D4648" w:rsidRDefault="008C1B98">
      <w:pPr>
        <w:spacing w:after="220"/>
        <w:ind w:left="-5"/>
      </w:pPr>
      <w:r>
        <w:t>2D FFT spectral analysis: low-frequency ratio, frequency flatness, radial profile smoothness.</w:t>
      </w:r>
    </w:p>
    <w:p w14:paraId="48DE9EBF" w14:textId="77777777" w:rsidR="004D4648" w:rsidRDefault="008C1B98">
      <w:pPr>
        <w:pStyle w:val="Heading2"/>
        <w:ind w:left="-5"/>
      </w:pPr>
      <w:r>
        <w:t>Layer 3 - Anatomical Heuristics (about 150ms)</w:t>
      </w:r>
    </w:p>
    <w:p w14:paraId="1F7CCF58" w14:textId="77777777" w:rsidR="004D4648" w:rsidRDefault="008C1B98">
      <w:pPr>
        <w:spacing w:after="162" w:line="325" w:lineRule="auto"/>
        <w:ind w:left="-5"/>
      </w:pPr>
      <w:r>
        <w:t>Bilateral symmetry, vertical intensity profile, edge structure (1.5%-38%), histogram bimodality, anatomy score &gt;= 45/100.</w:t>
      </w:r>
    </w:p>
    <w:p w14:paraId="122B212A" w14:textId="77777777" w:rsidR="004D4648" w:rsidRDefault="008C1B98">
      <w:pPr>
        <w:pStyle w:val="Heading2"/>
        <w:ind w:left="-5"/>
      </w:pPr>
      <w:r>
        <w:lastRenderedPageBreak/>
        <w:t>Layer 4 - Texture Classifier (about 50ms)</w:t>
      </w:r>
    </w:p>
    <w:p w14:paraId="1BA3F298" w14:textId="77777777" w:rsidR="004D4648" w:rsidRDefault="008C1B98">
      <w:pPr>
        <w:spacing w:after="265" w:line="325" w:lineRule="auto"/>
        <w:ind w:left="-5"/>
      </w:pPr>
      <w:r>
        <w:t>SVM classifier on 12 texture features trained on synthetic distributions. Requires &gt;= 35% X-ray probability. Total validation: about 300ms.</w:t>
      </w:r>
    </w:p>
    <w:p w14:paraId="7B9E7CBE" w14:textId="77777777" w:rsidR="004D4648" w:rsidRDefault="008C1B98">
      <w:pPr>
        <w:pStyle w:val="Heading1"/>
        <w:ind w:left="-5"/>
      </w:pPr>
      <w:r>
        <w:t>10. Dual-Lung Analysis</w:t>
      </w:r>
    </w:p>
    <w:p w14:paraId="0A2488D3" w14:textId="77777777" w:rsidR="004D4648" w:rsidRDefault="008C1B98">
      <w:pPr>
        <w:spacing w:after="299" w:line="259" w:lineRule="auto"/>
        <w:ind w:left="-57" w:firstLine="0"/>
        <w:jc w:val="left"/>
      </w:pPr>
      <w:r>
        <w:rPr>
          <w:rFonts w:ascii="Calibri" w:eastAsia="Calibri" w:hAnsi="Calibri" w:cs="Calibri"/>
          <w:noProof/>
          <w:color w:val="000000"/>
          <w:sz w:val="22"/>
        </w:rPr>
        <mc:AlternateContent>
          <mc:Choice Requires="wpg">
            <w:drawing>
              <wp:inline distT="0" distB="0" distL="0" distR="0" wp14:anchorId="151745C5" wp14:editId="38DC4A45">
                <wp:extent cx="2339975" cy="10795"/>
                <wp:effectExtent l="0" t="0" r="0" b="0"/>
                <wp:docPr id="9273" name="Group 9273"/>
                <wp:cNvGraphicFramePr/>
                <a:graphic xmlns:a="http://schemas.openxmlformats.org/drawingml/2006/main">
                  <a:graphicData uri="http://schemas.microsoft.com/office/word/2010/wordprocessingGroup">
                    <wpg:wgp>
                      <wpg:cNvGrpSpPr/>
                      <wpg:grpSpPr>
                        <a:xfrm>
                          <a:off x="0" y="0"/>
                          <a:ext cx="2339975" cy="10795"/>
                          <a:chOff x="0" y="0"/>
                          <a:chExt cx="2339975" cy="10795"/>
                        </a:xfrm>
                      </wpg:grpSpPr>
                      <wps:wsp>
                        <wps:cNvPr id="380" name="Shape 380"/>
                        <wps:cNvSpPr/>
                        <wps:spPr>
                          <a:xfrm>
                            <a:off x="0" y="0"/>
                            <a:ext cx="2339975" cy="0"/>
                          </a:xfrm>
                          <a:custGeom>
                            <a:avLst/>
                            <a:gdLst/>
                            <a:ahLst/>
                            <a:cxnLst/>
                            <a:rect l="0" t="0" r="0" b="0"/>
                            <a:pathLst>
                              <a:path w="2339975">
                                <a:moveTo>
                                  <a:pt x="0" y="0"/>
                                </a:moveTo>
                                <a:lnTo>
                                  <a:pt x="2339975" y="0"/>
                                </a:lnTo>
                              </a:path>
                            </a:pathLst>
                          </a:custGeom>
                          <a:ln w="10795" cap="sq">
                            <a:miter lim="127000"/>
                          </a:ln>
                        </wps:spPr>
                        <wps:style>
                          <a:lnRef idx="1">
                            <a:srgbClr val="143CA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273" style="width:184.25pt;height:0.85pt;mso-position-horizontal-relative:char;mso-position-vertical-relative:line" coordsize="23399,107">
                <v:shape id="Shape 380" style="position:absolute;width:23399;height:0;left:0;top:0;" coordsize="2339975,0" path="m0,0l2339975,0">
                  <v:stroke weight="0.85pt" endcap="square" joinstyle="miter" miterlimit="10" on="true" color="#143ca0"/>
                  <v:fill on="false" color="#000000" opacity="0"/>
                </v:shape>
              </v:group>
            </w:pict>
          </mc:Fallback>
        </mc:AlternateContent>
      </w:r>
    </w:p>
    <w:p w14:paraId="36A1CD9C" w14:textId="77777777" w:rsidR="004D4648" w:rsidRDefault="008C1B98">
      <w:pPr>
        <w:spacing w:after="172"/>
        <w:ind w:left="-5"/>
      </w:pPr>
      <w:r>
        <w:t>Independent left/right lung analysis:</w:t>
      </w:r>
    </w:p>
    <w:p w14:paraId="7859B408" w14:textId="77777777" w:rsidR="004D4648" w:rsidRDefault="008C1B98">
      <w:pPr>
        <w:ind w:left="-5"/>
      </w:pPr>
      <w:r>
        <w:t xml:space="preserve">  &gt; Image split vertically at midline.</w:t>
      </w:r>
    </w:p>
    <w:p w14:paraId="245C995C" w14:textId="77777777" w:rsidR="004D4648" w:rsidRDefault="008C1B98">
      <w:pPr>
        <w:ind w:left="-5"/>
      </w:pPr>
      <w:r>
        <w:t xml:space="preserve">  &gt; Each half: mean intensity, std, bright ratio (&gt;180), Sobel edge energy.</w:t>
      </w:r>
    </w:p>
    <w:p w14:paraId="0F741B0B" w14:textId="77777777" w:rsidR="004D4648" w:rsidRDefault="008C1B98">
      <w:pPr>
        <w:ind w:left="-5"/>
      </w:pPr>
      <w:r>
        <w:t xml:space="preserve">  &gt; Opacity score (0-100): bright_ratio x 40 + (std/128) x 30 + (edge/100) x 30.</w:t>
      </w:r>
    </w:p>
    <w:p w14:paraId="743E2672" w14:textId="77777777" w:rsidR="004D4648" w:rsidRDefault="008C1B98">
      <w:pPr>
        <w:ind w:left="-5"/>
      </w:pPr>
      <w:r>
        <w:t xml:space="preserve">  &gt; Lungs with opacity &gt; 35 flagged as affected.</w:t>
      </w:r>
    </w:p>
    <w:p w14:paraId="0F55DF20" w14:textId="77777777" w:rsidR="004D4648" w:rsidRDefault="008C1B98">
      <w:pPr>
        <w:spacing w:after="380"/>
        <w:ind w:left="-5"/>
      </w:pPr>
      <w:r>
        <w:t xml:space="preserve">  &gt; Pattern: Bilateral, Right-sided, Left-sided, or No focal opacity.</w:t>
      </w:r>
    </w:p>
    <w:p w14:paraId="6C5D7DE7" w14:textId="77777777" w:rsidR="004D4648" w:rsidRDefault="008C1B98">
      <w:pPr>
        <w:pStyle w:val="Heading1"/>
        <w:ind w:left="-5"/>
      </w:pPr>
      <w:r>
        <w:t>11. Severity Scoring System</w:t>
      </w:r>
    </w:p>
    <w:p w14:paraId="59B3F85C" w14:textId="77777777" w:rsidR="004D4648" w:rsidRDefault="008C1B98">
      <w:pPr>
        <w:spacing w:after="299" w:line="259" w:lineRule="auto"/>
        <w:ind w:left="-57" w:firstLine="0"/>
        <w:jc w:val="left"/>
      </w:pPr>
      <w:r>
        <w:rPr>
          <w:rFonts w:ascii="Calibri" w:eastAsia="Calibri" w:hAnsi="Calibri" w:cs="Calibri"/>
          <w:noProof/>
          <w:color w:val="000000"/>
          <w:sz w:val="22"/>
        </w:rPr>
        <mc:AlternateContent>
          <mc:Choice Requires="wpg">
            <w:drawing>
              <wp:inline distT="0" distB="0" distL="0" distR="0" wp14:anchorId="7619F947" wp14:editId="5D7D0C2E">
                <wp:extent cx="2339975" cy="10795"/>
                <wp:effectExtent l="0" t="0" r="0" b="0"/>
                <wp:docPr id="9274" name="Group 9274"/>
                <wp:cNvGraphicFramePr/>
                <a:graphic xmlns:a="http://schemas.openxmlformats.org/drawingml/2006/main">
                  <a:graphicData uri="http://schemas.microsoft.com/office/word/2010/wordprocessingGroup">
                    <wpg:wgp>
                      <wpg:cNvGrpSpPr/>
                      <wpg:grpSpPr>
                        <a:xfrm>
                          <a:off x="0" y="0"/>
                          <a:ext cx="2339975" cy="10795"/>
                          <a:chOff x="0" y="0"/>
                          <a:chExt cx="2339975" cy="10795"/>
                        </a:xfrm>
                      </wpg:grpSpPr>
                      <wps:wsp>
                        <wps:cNvPr id="388" name="Shape 388"/>
                        <wps:cNvSpPr/>
                        <wps:spPr>
                          <a:xfrm>
                            <a:off x="0" y="0"/>
                            <a:ext cx="2339975" cy="0"/>
                          </a:xfrm>
                          <a:custGeom>
                            <a:avLst/>
                            <a:gdLst/>
                            <a:ahLst/>
                            <a:cxnLst/>
                            <a:rect l="0" t="0" r="0" b="0"/>
                            <a:pathLst>
                              <a:path w="2339975">
                                <a:moveTo>
                                  <a:pt x="0" y="0"/>
                                </a:moveTo>
                                <a:lnTo>
                                  <a:pt x="2339975" y="0"/>
                                </a:lnTo>
                              </a:path>
                            </a:pathLst>
                          </a:custGeom>
                          <a:ln w="10795" cap="sq">
                            <a:miter lim="127000"/>
                          </a:ln>
                        </wps:spPr>
                        <wps:style>
                          <a:lnRef idx="1">
                            <a:srgbClr val="143CA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274" style="width:184.25pt;height:0.85pt;mso-position-horizontal-relative:char;mso-position-vertical-relative:line" coordsize="23399,107">
                <v:shape id="Shape 388" style="position:absolute;width:23399;height:0;left:0;top:0;" coordsize="2339975,0" path="m0,0l2339975,0">
                  <v:stroke weight="0.85pt" endcap="square" joinstyle="miter" miterlimit="10" on="true" color="#143ca0"/>
                  <v:fill on="false" color="#000000" opacity="0"/>
                </v:shape>
              </v:group>
            </w:pict>
          </mc:Fallback>
        </mc:AlternateContent>
      </w:r>
    </w:p>
    <w:p w14:paraId="684BBB8F" w14:textId="77777777" w:rsidR="004D4648" w:rsidRDefault="008C1B98">
      <w:pPr>
        <w:spacing w:after="0"/>
        <w:ind w:left="-5"/>
      </w:pPr>
      <w:r>
        <w:t>Composite severity score (0-100) for pneumonia-positive cases:</w:t>
      </w:r>
    </w:p>
    <w:tbl>
      <w:tblPr>
        <w:tblStyle w:val="TableGrid"/>
        <w:tblW w:w="7937" w:type="dxa"/>
        <w:tblInd w:w="-57" w:type="dxa"/>
        <w:tblCellMar>
          <w:top w:w="109" w:type="dxa"/>
          <w:left w:w="115" w:type="dxa"/>
          <w:bottom w:w="0" w:type="dxa"/>
          <w:right w:w="115" w:type="dxa"/>
        </w:tblCellMar>
        <w:tblLook w:val="04A0" w:firstRow="1" w:lastRow="0" w:firstColumn="1" w:lastColumn="0" w:noHBand="0" w:noVBand="1"/>
      </w:tblPr>
      <w:tblGrid>
        <w:gridCol w:w="1417"/>
        <w:gridCol w:w="1134"/>
        <w:gridCol w:w="567"/>
        <w:gridCol w:w="1134"/>
        <w:gridCol w:w="3685"/>
      </w:tblGrid>
      <w:tr w:rsidR="004D4648" w14:paraId="2AE382E0" w14:textId="77777777">
        <w:trPr>
          <w:trHeight w:val="397"/>
        </w:trPr>
        <w:tc>
          <w:tcPr>
            <w:tcW w:w="2551" w:type="dxa"/>
            <w:gridSpan w:val="2"/>
            <w:tcBorders>
              <w:top w:val="single" w:sz="7" w:space="0" w:color="143CA0"/>
              <w:left w:val="single" w:sz="7" w:space="0" w:color="143CA0"/>
              <w:bottom w:val="single" w:sz="7" w:space="0" w:color="143CA0"/>
              <w:right w:val="single" w:sz="7" w:space="0" w:color="143CA0"/>
            </w:tcBorders>
            <w:shd w:val="clear" w:color="auto" w:fill="2563EB"/>
            <w:vAlign w:val="center"/>
          </w:tcPr>
          <w:p w14:paraId="3C674A7F" w14:textId="77777777" w:rsidR="004D4648" w:rsidRDefault="008C1B98">
            <w:pPr>
              <w:spacing w:after="0" w:line="259" w:lineRule="auto"/>
              <w:ind w:left="0" w:firstLine="0"/>
              <w:jc w:val="center"/>
            </w:pPr>
            <w:r>
              <w:rPr>
                <w:b/>
                <w:color w:val="FFFFFF"/>
                <w:sz w:val="18"/>
              </w:rPr>
              <w:t>Component</w:t>
            </w:r>
          </w:p>
        </w:tc>
        <w:tc>
          <w:tcPr>
            <w:tcW w:w="1701" w:type="dxa"/>
            <w:gridSpan w:val="2"/>
            <w:tcBorders>
              <w:top w:val="single" w:sz="7" w:space="0" w:color="143CA0"/>
              <w:left w:val="single" w:sz="7" w:space="0" w:color="143CA0"/>
              <w:bottom w:val="single" w:sz="7" w:space="0" w:color="143CA0"/>
              <w:right w:val="single" w:sz="7" w:space="0" w:color="143CA0"/>
            </w:tcBorders>
            <w:shd w:val="clear" w:color="auto" w:fill="2563EB"/>
            <w:vAlign w:val="center"/>
          </w:tcPr>
          <w:p w14:paraId="61A1B30A" w14:textId="77777777" w:rsidR="004D4648" w:rsidRDefault="008C1B98">
            <w:pPr>
              <w:spacing w:after="0" w:line="259" w:lineRule="auto"/>
              <w:ind w:left="0" w:firstLine="0"/>
              <w:jc w:val="center"/>
            </w:pPr>
            <w:r>
              <w:rPr>
                <w:b/>
                <w:color w:val="FFFFFF"/>
                <w:sz w:val="18"/>
              </w:rPr>
              <w:t>Max Pts</w:t>
            </w:r>
          </w:p>
        </w:tc>
        <w:tc>
          <w:tcPr>
            <w:tcW w:w="3685" w:type="dxa"/>
            <w:tcBorders>
              <w:top w:val="single" w:sz="7" w:space="0" w:color="143CA0"/>
              <w:left w:val="single" w:sz="7" w:space="0" w:color="143CA0"/>
              <w:bottom w:val="single" w:sz="7" w:space="0" w:color="143CA0"/>
              <w:right w:val="single" w:sz="7" w:space="0" w:color="143CA0"/>
            </w:tcBorders>
            <w:shd w:val="clear" w:color="auto" w:fill="2563EB"/>
            <w:vAlign w:val="center"/>
          </w:tcPr>
          <w:p w14:paraId="135E7CB9" w14:textId="77777777" w:rsidR="004D4648" w:rsidRDefault="008C1B98">
            <w:pPr>
              <w:spacing w:after="0" w:line="259" w:lineRule="auto"/>
              <w:ind w:left="0" w:firstLine="0"/>
              <w:jc w:val="center"/>
            </w:pPr>
            <w:r>
              <w:rPr>
                <w:b/>
                <w:color w:val="FFFFFF"/>
                <w:sz w:val="18"/>
              </w:rPr>
              <w:t>Calculation</w:t>
            </w:r>
          </w:p>
        </w:tc>
      </w:tr>
      <w:tr w:rsidR="004D4648" w14:paraId="046D88B4" w14:textId="77777777">
        <w:trPr>
          <w:trHeight w:val="369"/>
        </w:trPr>
        <w:tc>
          <w:tcPr>
            <w:tcW w:w="2551" w:type="dxa"/>
            <w:gridSpan w:val="2"/>
            <w:tcBorders>
              <w:top w:val="single" w:sz="7" w:space="0" w:color="143CA0"/>
              <w:left w:val="single" w:sz="7" w:space="0" w:color="143CA0"/>
              <w:bottom w:val="single" w:sz="7" w:space="0" w:color="143CA0"/>
              <w:right w:val="single" w:sz="7" w:space="0" w:color="143CA0"/>
            </w:tcBorders>
          </w:tcPr>
          <w:p w14:paraId="752091A8" w14:textId="77777777" w:rsidR="004D4648" w:rsidRDefault="008C1B98">
            <w:pPr>
              <w:spacing w:after="0" w:line="259" w:lineRule="auto"/>
              <w:ind w:left="0" w:firstLine="0"/>
              <w:jc w:val="center"/>
            </w:pPr>
            <w:r>
              <w:rPr>
                <w:sz w:val="18"/>
              </w:rPr>
              <w:t>Model Confidence</w:t>
            </w:r>
          </w:p>
        </w:tc>
        <w:tc>
          <w:tcPr>
            <w:tcW w:w="1701" w:type="dxa"/>
            <w:gridSpan w:val="2"/>
            <w:tcBorders>
              <w:top w:val="single" w:sz="7" w:space="0" w:color="143CA0"/>
              <w:left w:val="single" w:sz="7" w:space="0" w:color="143CA0"/>
              <w:bottom w:val="single" w:sz="7" w:space="0" w:color="143CA0"/>
              <w:right w:val="single" w:sz="7" w:space="0" w:color="143CA0"/>
            </w:tcBorders>
          </w:tcPr>
          <w:p w14:paraId="7D80C267" w14:textId="77777777" w:rsidR="004D4648" w:rsidRDefault="008C1B98">
            <w:pPr>
              <w:spacing w:after="0" w:line="259" w:lineRule="auto"/>
              <w:ind w:left="0" w:firstLine="0"/>
              <w:jc w:val="center"/>
            </w:pPr>
            <w:r>
              <w:rPr>
                <w:sz w:val="18"/>
              </w:rPr>
              <w:t>40</w:t>
            </w:r>
          </w:p>
        </w:tc>
        <w:tc>
          <w:tcPr>
            <w:tcW w:w="3685" w:type="dxa"/>
            <w:tcBorders>
              <w:top w:val="single" w:sz="7" w:space="0" w:color="143CA0"/>
              <w:left w:val="single" w:sz="7" w:space="0" w:color="143CA0"/>
              <w:bottom w:val="single" w:sz="7" w:space="0" w:color="143CA0"/>
              <w:right w:val="single" w:sz="7" w:space="0" w:color="143CA0"/>
            </w:tcBorders>
          </w:tcPr>
          <w:p w14:paraId="4FAEEAAB" w14:textId="77777777" w:rsidR="004D4648" w:rsidRDefault="008C1B98">
            <w:pPr>
              <w:spacing w:after="0" w:line="259" w:lineRule="auto"/>
              <w:ind w:left="0" w:firstLine="0"/>
              <w:jc w:val="center"/>
            </w:pPr>
            <w:r>
              <w:rPr>
                <w:sz w:val="18"/>
              </w:rPr>
              <w:t>Linear 0.75-1.00</w:t>
            </w:r>
          </w:p>
        </w:tc>
      </w:tr>
      <w:tr w:rsidR="004D4648" w14:paraId="3B286122" w14:textId="77777777">
        <w:trPr>
          <w:trHeight w:val="368"/>
        </w:trPr>
        <w:tc>
          <w:tcPr>
            <w:tcW w:w="2551" w:type="dxa"/>
            <w:gridSpan w:val="2"/>
            <w:tcBorders>
              <w:top w:val="single" w:sz="7" w:space="0" w:color="143CA0"/>
              <w:left w:val="single" w:sz="7" w:space="0" w:color="143CA0"/>
              <w:bottom w:val="single" w:sz="7" w:space="0" w:color="143CA0"/>
              <w:right w:val="single" w:sz="7" w:space="0" w:color="143CA0"/>
            </w:tcBorders>
            <w:shd w:val="clear" w:color="auto" w:fill="F0F4FF"/>
          </w:tcPr>
          <w:p w14:paraId="7922080D" w14:textId="77777777" w:rsidR="004D4648" w:rsidRDefault="008C1B98">
            <w:pPr>
              <w:spacing w:after="0" w:line="259" w:lineRule="auto"/>
              <w:ind w:left="0" w:firstLine="0"/>
              <w:jc w:val="center"/>
            </w:pPr>
            <w:r>
              <w:rPr>
                <w:sz w:val="18"/>
              </w:rPr>
              <w:t>Opacity Extent</w:t>
            </w:r>
          </w:p>
        </w:tc>
        <w:tc>
          <w:tcPr>
            <w:tcW w:w="1701" w:type="dxa"/>
            <w:gridSpan w:val="2"/>
            <w:tcBorders>
              <w:top w:val="single" w:sz="7" w:space="0" w:color="143CA0"/>
              <w:left w:val="single" w:sz="7" w:space="0" w:color="143CA0"/>
              <w:bottom w:val="single" w:sz="7" w:space="0" w:color="143CA0"/>
              <w:right w:val="single" w:sz="7" w:space="0" w:color="143CA0"/>
            </w:tcBorders>
            <w:shd w:val="clear" w:color="auto" w:fill="F0F4FF"/>
          </w:tcPr>
          <w:p w14:paraId="299BD070" w14:textId="77777777" w:rsidR="004D4648" w:rsidRDefault="008C1B98">
            <w:pPr>
              <w:spacing w:after="0" w:line="259" w:lineRule="auto"/>
              <w:ind w:left="0" w:firstLine="0"/>
              <w:jc w:val="center"/>
            </w:pPr>
            <w:r>
              <w:rPr>
                <w:sz w:val="18"/>
              </w:rPr>
              <w:t>25</w:t>
            </w:r>
          </w:p>
        </w:tc>
        <w:tc>
          <w:tcPr>
            <w:tcW w:w="3685" w:type="dxa"/>
            <w:tcBorders>
              <w:top w:val="single" w:sz="7" w:space="0" w:color="143CA0"/>
              <w:left w:val="single" w:sz="7" w:space="0" w:color="143CA0"/>
              <w:bottom w:val="single" w:sz="7" w:space="0" w:color="143CA0"/>
              <w:right w:val="single" w:sz="7" w:space="0" w:color="143CA0"/>
            </w:tcBorders>
            <w:shd w:val="clear" w:color="auto" w:fill="F0F4FF"/>
          </w:tcPr>
          <w:p w14:paraId="599819F3" w14:textId="77777777" w:rsidR="004D4648" w:rsidRDefault="008C1B98">
            <w:pPr>
              <w:spacing w:after="0" w:line="259" w:lineRule="auto"/>
              <w:ind w:left="0" w:firstLine="0"/>
              <w:jc w:val="center"/>
            </w:pPr>
            <w:r>
              <w:rPr>
                <w:sz w:val="18"/>
              </w:rPr>
              <w:t>Bright pixel ratio</w:t>
            </w:r>
          </w:p>
        </w:tc>
      </w:tr>
      <w:tr w:rsidR="004D4648" w14:paraId="701A26AC" w14:textId="77777777">
        <w:trPr>
          <w:trHeight w:val="369"/>
        </w:trPr>
        <w:tc>
          <w:tcPr>
            <w:tcW w:w="2551" w:type="dxa"/>
            <w:gridSpan w:val="2"/>
            <w:tcBorders>
              <w:top w:val="single" w:sz="7" w:space="0" w:color="143CA0"/>
              <w:left w:val="single" w:sz="7" w:space="0" w:color="143CA0"/>
              <w:bottom w:val="single" w:sz="7" w:space="0" w:color="143CA0"/>
              <w:right w:val="single" w:sz="7" w:space="0" w:color="143CA0"/>
            </w:tcBorders>
          </w:tcPr>
          <w:p w14:paraId="172337BC" w14:textId="77777777" w:rsidR="004D4648" w:rsidRDefault="008C1B98">
            <w:pPr>
              <w:spacing w:after="0" w:line="259" w:lineRule="auto"/>
              <w:ind w:left="0" w:firstLine="0"/>
              <w:jc w:val="center"/>
            </w:pPr>
            <w:r>
              <w:rPr>
                <w:sz w:val="18"/>
              </w:rPr>
              <w:t>Bilateral</w:t>
            </w:r>
          </w:p>
        </w:tc>
        <w:tc>
          <w:tcPr>
            <w:tcW w:w="1701" w:type="dxa"/>
            <w:gridSpan w:val="2"/>
            <w:tcBorders>
              <w:top w:val="single" w:sz="7" w:space="0" w:color="143CA0"/>
              <w:left w:val="single" w:sz="7" w:space="0" w:color="143CA0"/>
              <w:bottom w:val="single" w:sz="7" w:space="0" w:color="143CA0"/>
              <w:right w:val="single" w:sz="7" w:space="0" w:color="143CA0"/>
            </w:tcBorders>
          </w:tcPr>
          <w:p w14:paraId="3D1DEDBB" w14:textId="77777777" w:rsidR="004D4648" w:rsidRDefault="008C1B98">
            <w:pPr>
              <w:spacing w:after="0" w:line="259" w:lineRule="auto"/>
              <w:ind w:left="0" w:firstLine="0"/>
              <w:jc w:val="center"/>
            </w:pPr>
            <w:r>
              <w:rPr>
                <w:sz w:val="18"/>
              </w:rPr>
              <w:t>20</w:t>
            </w:r>
          </w:p>
        </w:tc>
        <w:tc>
          <w:tcPr>
            <w:tcW w:w="3685" w:type="dxa"/>
            <w:tcBorders>
              <w:top w:val="single" w:sz="7" w:space="0" w:color="143CA0"/>
              <w:left w:val="single" w:sz="7" w:space="0" w:color="143CA0"/>
              <w:bottom w:val="single" w:sz="7" w:space="0" w:color="143CA0"/>
              <w:right w:val="single" w:sz="7" w:space="0" w:color="143CA0"/>
            </w:tcBorders>
          </w:tcPr>
          <w:p w14:paraId="4035EEE2" w14:textId="77777777" w:rsidR="004D4648" w:rsidRDefault="008C1B98">
            <w:pPr>
              <w:spacing w:after="0" w:line="259" w:lineRule="auto"/>
              <w:ind w:left="0" w:firstLine="0"/>
              <w:jc w:val="center"/>
            </w:pPr>
            <w:r>
              <w:rPr>
                <w:sz w:val="18"/>
              </w:rPr>
              <w:t>20 both/8 one/0 none</w:t>
            </w:r>
          </w:p>
        </w:tc>
      </w:tr>
      <w:tr w:rsidR="004D4648" w14:paraId="6824968C" w14:textId="77777777">
        <w:trPr>
          <w:trHeight w:val="369"/>
        </w:trPr>
        <w:tc>
          <w:tcPr>
            <w:tcW w:w="2551" w:type="dxa"/>
            <w:gridSpan w:val="2"/>
            <w:tcBorders>
              <w:top w:val="single" w:sz="7" w:space="0" w:color="143CA0"/>
              <w:left w:val="single" w:sz="7" w:space="0" w:color="143CA0"/>
              <w:bottom w:val="single" w:sz="7" w:space="0" w:color="143CA0"/>
              <w:right w:val="single" w:sz="7" w:space="0" w:color="143CA0"/>
            </w:tcBorders>
            <w:shd w:val="clear" w:color="auto" w:fill="F0F4FF"/>
          </w:tcPr>
          <w:p w14:paraId="364A74C5" w14:textId="77777777" w:rsidR="004D4648" w:rsidRDefault="008C1B98">
            <w:pPr>
              <w:spacing w:after="0" w:line="259" w:lineRule="auto"/>
              <w:ind w:left="0" w:firstLine="0"/>
              <w:jc w:val="center"/>
            </w:pPr>
            <w:r>
              <w:rPr>
                <w:sz w:val="18"/>
              </w:rPr>
              <w:t>Texture Disruption</w:t>
            </w:r>
          </w:p>
        </w:tc>
        <w:tc>
          <w:tcPr>
            <w:tcW w:w="1701" w:type="dxa"/>
            <w:gridSpan w:val="2"/>
            <w:tcBorders>
              <w:top w:val="single" w:sz="7" w:space="0" w:color="143CA0"/>
              <w:left w:val="single" w:sz="7" w:space="0" w:color="143CA0"/>
              <w:bottom w:val="single" w:sz="7" w:space="0" w:color="143CA0"/>
              <w:right w:val="single" w:sz="7" w:space="0" w:color="143CA0"/>
            </w:tcBorders>
            <w:shd w:val="clear" w:color="auto" w:fill="F0F4FF"/>
          </w:tcPr>
          <w:p w14:paraId="616E6CC6" w14:textId="77777777" w:rsidR="004D4648" w:rsidRDefault="008C1B98">
            <w:pPr>
              <w:spacing w:after="0" w:line="259" w:lineRule="auto"/>
              <w:ind w:left="0" w:firstLine="0"/>
              <w:jc w:val="center"/>
            </w:pPr>
            <w:r>
              <w:rPr>
                <w:sz w:val="18"/>
              </w:rPr>
              <w:t>15</w:t>
            </w:r>
          </w:p>
        </w:tc>
        <w:tc>
          <w:tcPr>
            <w:tcW w:w="3685" w:type="dxa"/>
            <w:tcBorders>
              <w:top w:val="single" w:sz="7" w:space="0" w:color="143CA0"/>
              <w:left w:val="single" w:sz="7" w:space="0" w:color="143CA0"/>
              <w:bottom w:val="single" w:sz="7" w:space="0" w:color="143CA0"/>
              <w:right w:val="single" w:sz="7" w:space="0" w:color="143CA0"/>
            </w:tcBorders>
            <w:shd w:val="clear" w:color="auto" w:fill="F0F4FF"/>
          </w:tcPr>
          <w:p w14:paraId="644FE582" w14:textId="77777777" w:rsidR="004D4648" w:rsidRDefault="008C1B98">
            <w:pPr>
              <w:spacing w:after="0" w:line="259" w:lineRule="auto"/>
              <w:ind w:left="0" w:firstLine="0"/>
              <w:jc w:val="center"/>
            </w:pPr>
            <w:r>
              <w:rPr>
                <w:sz w:val="18"/>
              </w:rPr>
              <w:t>Pixel std dev</w:t>
            </w:r>
          </w:p>
        </w:tc>
      </w:tr>
      <w:tr w:rsidR="004D4648" w14:paraId="6CEFAEC1" w14:textId="77777777">
        <w:trPr>
          <w:trHeight w:val="397"/>
        </w:trPr>
        <w:tc>
          <w:tcPr>
            <w:tcW w:w="1417" w:type="dxa"/>
            <w:tcBorders>
              <w:top w:val="single" w:sz="7" w:space="0" w:color="143CA0"/>
              <w:left w:val="single" w:sz="7" w:space="0" w:color="143CA0"/>
              <w:bottom w:val="single" w:sz="7" w:space="0" w:color="143CA0"/>
              <w:right w:val="single" w:sz="7" w:space="0" w:color="143CA0"/>
            </w:tcBorders>
            <w:shd w:val="clear" w:color="auto" w:fill="2563EB"/>
            <w:vAlign w:val="center"/>
          </w:tcPr>
          <w:p w14:paraId="5EB06F65" w14:textId="77777777" w:rsidR="004D4648" w:rsidRDefault="008C1B98">
            <w:pPr>
              <w:spacing w:after="0" w:line="259" w:lineRule="auto"/>
              <w:ind w:left="0" w:firstLine="0"/>
              <w:jc w:val="center"/>
            </w:pPr>
            <w:r>
              <w:rPr>
                <w:b/>
                <w:color w:val="FFFFFF"/>
                <w:sz w:val="18"/>
              </w:rPr>
              <w:t>Score</w:t>
            </w:r>
          </w:p>
        </w:tc>
        <w:tc>
          <w:tcPr>
            <w:tcW w:w="1701" w:type="dxa"/>
            <w:gridSpan w:val="2"/>
            <w:tcBorders>
              <w:top w:val="single" w:sz="7" w:space="0" w:color="143CA0"/>
              <w:left w:val="single" w:sz="7" w:space="0" w:color="143CA0"/>
              <w:bottom w:val="single" w:sz="7" w:space="0" w:color="143CA0"/>
              <w:right w:val="single" w:sz="7" w:space="0" w:color="143CA0"/>
            </w:tcBorders>
            <w:shd w:val="clear" w:color="auto" w:fill="2563EB"/>
            <w:vAlign w:val="center"/>
          </w:tcPr>
          <w:p w14:paraId="31AE5D2B" w14:textId="77777777" w:rsidR="004D4648" w:rsidRDefault="008C1B98">
            <w:pPr>
              <w:spacing w:after="0" w:line="259" w:lineRule="auto"/>
              <w:ind w:left="0" w:firstLine="0"/>
              <w:jc w:val="center"/>
            </w:pPr>
            <w:r>
              <w:rPr>
                <w:b/>
                <w:color w:val="FFFFFF"/>
                <w:sz w:val="18"/>
              </w:rPr>
              <w:t>Stage</w:t>
            </w:r>
          </w:p>
        </w:tc>
        <w:tc>
          <w:tcPr>
            <w:tcW w:w="4819" w:type="dxa"/>
            <w:gridSpan w:val="2"/>
            <w:tcBorders>
              <w:top w:val="single" w:sz="7" w:space="0" w:color="143CA0"/>
              <w:left w:val="single" w:sz="7" w:space="0" w:color="143CA0"/>
              <w:bottom w:val="single" w:sz="7" w:space="0" w:color="143CA0"/>
              <w:right w:val="single" w:sz="7" w:space="0" w:color="143CA0"/>
            </w:tcBorders>
            <w:shd w:val="clear" w:color="auto" w:fill="2563EB"/>
            <w:vAlign w:val="center"/>
          </w:tcPr>
          <w:p w14:paraId="09390E8B" w14:textId="77777777" w:rsidR="004D4648" w:rsidRDefault="008C1B98">
            <w:pPr>
              <w:spacing w:after="0" w:line="259" w:lineRule="auto"/>
              <w:ind w:left="0" w:firstLine="0"/>
              <w:jc w:val="center"/>
            </w:pPr>
            <w:r>
              <w:rPr>
                <w:b/>
                <w:color w:val="FFFFFF"/>
                <w:sz w:val="18"/>
              </w:rPr>
              <w:t>Recommendation</w:t>
            </w:r>
          </w:p>
        </w:tc>
      </w:tr>
      <w:tr w:rsidR="004D4648" w14:paraId="356CBC92" w14:textId="77777777">
        <w:trPr>
          <w:trHeight w:val="369"/>
        </w:trPr>
        <w:tc>
          <w:tcPr>
            <w:tcW w:w="1417" w:type="dxa"/>
            <w:tcBorders>
              <w:top w:val="single" w:sz="7" w:space="0" w:color="143CA0"/>
              <w:left w:val="single" w:sz="7" w:space="0" w:color="143CA0"/>
              <w:bottom w:val="single" w:sz="7" w:space="0" w:color="143CA0"/>
              <w:right w:val="single" w:sz="7" w:space="0" w:color="143CA0"/>
            </w:tcBorders>
          </w:tcPr>
          <w:p w14:paraId="42100E29" w14:textId="77777777" w:rsidR="004D4648" w:rsidRDefault="008C1B98">
            <w:pPr>
              <w:spacing w:after="0" w:line="259" w:lineRule="auto"/>
              <w:ind w:left="0" w:firstLine="0"/>
              <w:jc w:val="center"/>
            </w:pPr>
            <w:r>
              <w:rPr>
                <w:sz w:val="18"/>
              </w:rPr>
              <w:t>0-24</w:t>
            </w:r>
          </w:p>
        </w:tc>
        <w:tc>
          <w:tcPr>
            <w:tcW w:w="1701" w:type="dxa"/>
            <w:gridSpan w:val="2"/>
            <w:tcBorders>
              <w:top w:val="single" w:sz="7" w:space="0" w:color="143CA0"/>
              <w:left w:val="single" w:sz="7" w:space="0" w:color="143CA0"/>
              <w:bottom w:val="single" w:sz="7" w:space="0" w:color="143CA0"/>
              <w:right w:val="single" w:sz="7" w:space="0" w:color="143CA0"/>
            </w:tcBorders>
          </w:tcPr>
          <w:p w14:paraId="7CFC1208" w14:textId="77777777" w:rsidR="004D4648" w:rsidRDefault="008C1B98">
            <w:pPr>
              <w:spacing w:after="0" w:line="259" w:lineRule="auto"/>
              <w:ind w:left="0" w:firstLine="0"/>
              <w:jc w:val="center"/>
            </w:pPr>
            <w:r>
              <w:rPr>
                <w:sz w:val="18"/>
              </w:rPr>
              <w:t>Mild</w:t>
            </w:r>
          </w:p>
        </w:tc>
        <w:tc>
          <w:tcPr>
            <w:tcW w:w="4819" w:type="dxa"/>
            <w:gridSpan w:val="2"/>
            <w:tcBorders>
              <w:top w:val="single" w:sz="7" w:space="0" w:color="143CA0"/>
              <w:left w:val="single" w:sz="7" w:space="0" w:color="143CA0"/>
              <w:bottom w:val="single" w:sz="7" w:space="0" w:color="143CA0"/>
              <w:right w:val="single" w:sz="7" w:space="0" w:color="143CA0"/>
            </w:tcBorders>
          </w:tcPr>
          <w:p w14:paraId="6D4CC69F" w14:textId="77777777" w:rsidR="004D4648" w:rsidRDefault="008C1B98">
            <w:pPr>
              <w:spacing w:after="0" w:line="259" w:lineRule="auto"/>
              <w:ind w:left="0" w:firstLine="0"/>
              <w:jc w:val="center"/>
            </w:pPr>
            <w:r>
              <w:rPr>
                <w:sz w:val="18"/>
              </w:rPr>
              <w:t>Outpatient, oral antibiotics</w:t>
            </w:r>
          </w:p>
        </w:tc>
      </w:tr>
      <w:tr w:rsidR="004D4648" w14:paraId="0898C7FD" w14:textId="77777777">
        <w:trPr>
          <w:trHeight w:val="368"/>
        </w:trPr>
        <w:tc>
          <w:tcPr>
            <w:tcW w:w="1417" w:type="dxa"/>
            <w:tcBorders>
              <w:top w:val="single" w:sz="7" w:space="0" w:color="143CA0"/>
              <w:left w:val="single" w:sz="7" w:space="0" w:color="143CA0"/>
              <w:bottom w:val="single" w:sz="7" w:space="0" w:color="143CA0"/>
              <w:right w:val="single" w:sz="7" w:space="0" w:color="143CA0"/>
            </w:tcBorders>
            <w:shd w:val="clear" w:color="auto" w:fill="F0F4FF"/>
          </w:tcPr>
          <w:p w14:paraId="278AFBCA" w14:textId="77777777" w:rsidR="004D4648" w:rsidRDefault="008C1B98">
            <w:pPr>
              <w:spacing w:after="0" w:line="259" w:lineRule="auto"/>
              <w:ind w:left="0" w:firstLine="0"/>
              <w:jc w:val="center"/>
            </w:pPr>
            <w:r>
              <w:rPr>
                <w:sz w:val="18"/>
              </w:rPr>
              <w:t>25-54</w:t>
            </w:r>
          </w:p>
        </w:tc>
        <w:tc>
          <w:tcPr>
            <w:tcW w:w="1701" w:type="dxa"/>
            <w:gridSpan w:val="2"/>
            <w:tcBorders>
              <w:top w:val="single" w:sz="7" w:space="0" w:color="143CA0"/>
              <w:left w:val="single" w:sz="7" w:space="0" w:color="143CA0"/>
              <w:bottom w:val="single" w:sz="7" w:space="0" w:color="143CA0"/>
              <w:right w:val="single" w:sz="7" w:space="0" w:color="143CA0"/>
            </w:tcBorders>
            <w:shd w:val="clear" w:color="auto" w:fill="F0F4FF"/>
          </w:tcPr>
          <w:p w14:paraId="19EA4A8E" w14:textId="77777777" w:rsidR="004D4648" w:rsidRDefault="008C1B98">
            <w:pPr>
              <w:spacing w:after="0" w:line="259" w:lineRule="auto"/>
              <w:ind w:left="0" w:firstLine="0"/>
              <w:jc w:val="center"/>
            </w:pPr>
            <w:r>
              <w:rPr>
                <w:sz w:val="18"/>
              </w:rPr>
              <w:t>Moderate</w:t>
            </w:r>
          </w:p>
        </w:tc>
        <w:tc>
          <w:tcPr>
            <w:tcW w:w="4819" w:type="dxa"/>
            <w:gridSpan w:val="2"/>
            <w:tcBorders>
              <w:top w:val="single" w:sz="7" w:space="0" w:color="143CA0"/>
              <w:left w:val="single" w:sz="7" w:space="0" w:color="143CA0"/>
              <w:bottom w:val="single" w:sz="7" w:space="0" w:color="143CA0"/>
              <w:right w:val="single" w:sz="7" w:space="0" w:color="143CA0"/>
            </w:tcBorders>
            <w:shd w:val="clear" w:color="auto" w:fill="F0F4FF"/>
          </w:tcPr>
          <w:p w14:paraId="4C3AD8B7" w14:textId="77777777" w:rsidR="004D4648" w:rsidRDefault="008C1B98">
            <w:pPr>
              <w:spacing w:after="0" w:line="259" w:lineRule="auto"/>
              <w:ind w:left="0" w:firstLine="0"/>
              <w:jc w:val="center"/>
            </w:pPr>
            <w:r>
              <w:rPr>
                <w:sz w:val="18"/>
              </w:rPr>
              <w:t>Hospital eval, IV antibiotics</w:t>
            </w:r>
          </w:p>
        </w:tc>
      </w:tr>
      <w:tr w:rsidR="004D4648" w14:paraId="13E7343F" w14:textId="77777777">
        <w:trPr>
          <w:trHeight w:val="369"/>
        </w:trPr>
        <w:tc>
          <w:tcPr>
            <w:tcW w:w="1417" w:type="dxa"/>
            <w:tcBorders>
              <w:top w:val="single" w:sz="7" w:space="0" w:color="143CA0"/>
              <w:left w:val="single" w:sz="7" w:space="0" w:color="143CA0"/>
              <w:bottom w:val="single" w:sz="7" w:space="0" w:color="143CA0"/>
              <w:right w:val="single" w:sz="7" w:space="0" w:color="143CA0"/>
            </w:tcBorders>
          </w:tcPr>
          <w:p w14:paraId="683CF0C7" w14:textId="77777777" w:rsidR="004D4648" w:rsidRDefault="008C1B98">
            <w:pPr>
              <w:spacing w:after="0" w:line="259" w:lineRule="auto"/>
              <w:ind w:left="0" w:firstLine="0"/>
              <w:jc w:val="center"/>
            </w:pPr>
            <w:r>
              <w:rPr>
                <w:sz w:val="18"/>
              </w:rPr>
              <w:t>55-79</w:t>
            </w:r>
          </w:p>
        </w:tc>
        <w:tc>
          <w:tcPr>
            <w:tcW w:w="1701" w:type="dxa"/>
            <w:gridSpan w:val="2"/>
            <w:tcBorders>
              <w:top w:val="single" w:sz="7" w:space="0" w:color="143CA0"/>
              <w:left w:val="single" w:sz="7" w:space="0" w:color="143CA0"/>
              <w:bottom w:val="single" w:sz="7" w:space="0" w:color="143CA0"/>
              <w:right w:val="single" w:sz="7" w:space="0" w:color="143CA0"/>
            </w:tcBorders>
          </w:tcPr>
          <w:p w14:paraId="04EDE128" w14:textId="77777777" w:rsidR="004D4648" w:rsidRDefault="008C1B98">
            <w:pPr>
              <w:spacing w:after="0" w:line="259" w:lineRule="auto"/>
              <w:ind w:left="0" w:firstLine="0"/>
              <w:jc w:val="center"/>
            </w:pPr>
            <w:r>
              <w:rPr>
                <w:sz w:val="18"/>
              </w:rPr>
              <w:t>Severe</w:t>
            </w:r>
          </w:p>
        </w:tc>
        <w:tc>
          <w:tcPr>
            <w:tcW w:w="4819" w:type="dxa"/>
            <w:gridSpan w:val="2"/>
            <w:tcBorders>
              <w:top w:val="single" w:sz="7" w:space="0" w:color="143CA0"/>
              <w:left w:val="single" w:sz="7" w:space="0" w:color="143CA0"/>
              <w:bottom w:val="single" w:sz="7" w:space="0" w:color="143CA0"/>
              <w:right w:val="single" w:sz="7" w:space="0" w:color="143CA0"/>
            </w:tcBorders>
          </w:tcPr>
          <w:p w14:paraId="34E36D5C" w14:textId="77777777" w:rsidR="004D4648" w:rsidRDefault="008C1B98">
            <w:pPr>
              <w:spacing w:after="0" w:line="259" w:lineRule="auto"/>
              <w:ind w:left="0" w:firstLine="0"/>
              <w:jc w:val="center"/>
            </w:pPr>
            <w:r>
              <w:rPr>
                <w:sz w:val="18"/>
              </w:rPr>
              <w:t>Urgent admission</w:t>
            </w:r>
          </w:p>
        </w:tc>
      </w:tr>
      <w:tr w:rsidR="004D4648" w14:paraId="160171EB" w14:textId="77777777">
        <w:trPr>
          <w:trHeight w:val="369"/>
        </w:trPr>
        <w:tc>
          <w:tcPr>
            <w:tcW w:w="1417" w:type="dxa"/>
            <w:tcBorders>
              <w:top w:val="single" w:sz="7" w:space="0" w:color="143CA0"/>
              <w:left w:val="single" w:sz="7" w:space="0" w:color="143CA0"/>
              <w:bottom w:val="single" w:sz="7" w:space="0" w:color="143CA0"/>
              <w:right w:val="single" w:sz="7" w:space="0" w:color="143CA0"/>
            </w:tcBorders>
            <w:shd w:val="clear" w:color="auto" w:fill="F0F4FF"/>
          </w:tcPr>
          <w:p w14:paraId="27CC15DA" w14:textId="77777777" w:rsidR="004D4648" w:rsidRDefault="008C1B98">
            <w:pPr>
              <w:spacing w:after="0" w:line="259" w:lineRule="auto"/>
              <w:ind w:left="0" w:firstLine="0"/>
              <w:jc w:val="center"/>
            </w:pPr>
            <w:r>
              <w:rPr>
                <w:sz w:val="18"/>
              </w:rPr>
              <w:t>80-100</w:t>
            </w:r>
          </w:p>
        </w:tc>
        <w:tc>
          <w:tcPr>
            <w:tcW w:w="1701" w:type="dxa"/>
            <w:gridSpan w:val="2"/>
            <w:tcBorders>
              <w:top w:val="single" w:sz="7" w:space="0" w:color="143CA0"/>
              <w:left w:val="single" w:sz="7" w:space="0" w:color="143CA0"/>
              <w:bottom w:val="single" w:sz="7" w:space="0" w:color="143CA0"/>
              <w:right w:val="single" w:sz="7" w:space="0" w:color="143CA0"/>
            </w:tcBorders>
            <w:shd w:val="clear" w:color="auto" w:fill="F0F4FF"/>
          </w:tcPr>
          <w:p w14:paraId="5B6F122D" w14:textId="77777777" w:rsidR="004D4648" w:rsidRDefault="008C1B98">
            <w:pPr>
              <w:spacing w:after="0" w:line="259" w:lineRule="auto"/>
              <w:ind w:left="0" w:firstLine="0"/>
              <w:jc w:val="center"/>
            </w:pPr>
            <w:r>
              <w:rPr>
                <w:sz w:val="18"/>
              </w:rPr>
              <w:t>Critical</w:t>
            </w:r>
          </w:p>
        </w:tc>
        <w:tc>
          <w:tcPr>
            <w:tcW w:w="4819" w:type="dxa"/>
            <w:gridSpan w:val="2"/>
            <w:tcBorders>
              <w:top w:val="single" w:sz="7" w:space="0" w:color="143CA0"/>
              <w:left w:val="single" w:sz="7" w:space="0" w:color="143CA0"/>
              <w:bottom w:val="single" w:sz="7" w:space="0" w:color="143CA0"/>
              <w:right w:val="single" w:sz="7" w:space="0" w:color="143CA0"/>
            </w:tcBorders>
            <w:shd w:val="clear" w:color="auto" w:fill="F0F4FF"/>
          </w:tcPr>
          <w:p w14:paraId="4F193B36" w14:textId="77777777" w:rsidR="004D4648" w:rsidRDefault="008C1B98">
            <w:pPr>
              <w:spacing w:after="0" w:line="259" w:lineRule="auto"/>
              <w:ind w:left="0" w:firstLine="0"/>
              <w:jc w:val="center"/>
            </w:pPr>
            <w:r>
              <w:rPr>
                <w:sz w:val="18"/>
              </w:rPr>
              <w:t>Emergency / ICU</w:t>
            </w:r>
          </w:p>
        </w:tc>
      </w:tr>
    </w:tbl>
    <w:p w14:paraId="507BFC0B" w14:textId="77777777" w:rsidR="004D4648" w:rsidRDefault="008C1B98">
      <w:pPr>
        <w:pStyle w:val="Heading1"/>
        <w:ind w:left="-5"/>
      </w:pPr>
      <w:r>
        <w:t>12. SHAP-Based Explainability</w:t>
      </w:r>
    </w:p>
    <w:p w14:paraId="3F810A43" w14:textId="77777777" w:rsidR="004D4648" w:rsidRDefault="008C1B98">
      <w:pPr>
        <w:spacing w:after="299" w:line="259" w:lineRule="auto"/>
        <w:ind w:left="-57" w:firstLine="0"/>
        <w:jc w:val="left"/>
      </w:pPr>
      <w:r>
        <w:rPr>
          <w:rFonts w:ascii="Calibri" w:eastAsia="Calibri" w:hAnsi="Calibri" w:cs="Calibri"/>
          <w:noProof/>
          <w:color w:val="000000"/>
          <w:sz w:val="22"/>
        </w:rPr>
        <mc:AlternateContent>
          <mc:Choice Requires="wpg">
            <w:drawing>
              <wp:inline distT="0" distB="0" distL="0" distR="0" wp14:anchorId="2149366D" wp14:editId="10B9B4CA">
                <wp:extent cx="2339975" cy="10795"/>
                <wp:effectExtent l="0" t="0" r="0" b="0"/>
                <wp:docPr id="9482" name="Group 9482"/>
                <wp:cNvGraphicFramePr/>
                <a:graphic xmlns:a="http://schemas.openxmlformats.org/drawingml/2006/main">
                  <a:graphicData uri="http://schemas.microsoft.com/office/word/2010/wordprocessingGroup">
                    <wpg:wgp>
                      <wpg:cNvGrpSpPr/>
                      <wpg:grpSpPr>
                        <a:xfrm>
                          <a:off x="0" y="0"/>
                          <a:ext cx="2339975" cy="10795"/>
                          <a:chOff x="0" y="0"/>
                          <a:chExt cx="2339975" cy="10795"/>
                        </a:xfrm>
                      </wpg:grpSpPr>
                      <wps:wsp>
                        <wps:cNvPr id="466" name="Shape 466"/>
                        <wps:cNvSpPr/>
                        <wps:spPr>
                          <a:xfrm>
                            <a:off x="0" y="0"/>
                            <a:ext cx="2339975" cy="0"/>
                          </a:xfrm>
                          <a:custGeom>
                            <a:avLst/>
                            <a:gdLst/>
                            <a:ahLst/>
                            <a:cxnLst/>
                            <a:rect l="0" t="0" r="0" b="0"/>
                            <a:pathLst>
                              <a:path w="2339975">
                                <a:moveTo>
                                  <a:pt x="0" y="0"/>
                                </a:moveTo>
                                <a:lnTo>
                                  <a:pt x="2339975" y="0"/>
                                </a:lnTo>
                              </a:path>
                            </a:pathLst>
                          </a:custGeom>
                          <a:ln w="10795" cap="sq">
                            <a:miter lim="127000"/>
                          </a:ln>
                        </wps:spPr>
                        <wps:style>
                          <a:lnRef idx="1">
                            <a:srgbClr val="143CA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482" style="width:184.25pt;height:0.85pt;mso-position-horizontal-relative:char;mso-position-vertical-relative:line" coordsize="23399,107">
                <v:shape id="Shape 466" style="position:absolute;width:23399;height:0;left:0;top:0;" coordsize="2339975,0" path="m0,0l2339975,0">
                  <v:stroke weight="0.85pt" endcap="square" joinstyle="miter" miterlimit="10" on="true" color="#143ca0"/>
                  <v:fill on="false" color="#000000" opacity="0"/>
                </v:shape>
              </v:group>
            </w:pict>
          </mc:Fallback>
        </mc:AlternateContent>
      </w:r>
    </w:p>
    <w:p w14:paraId="54738521" w14:textId="77777777" w:rsidR="004D4648" w:rsidRDefault="008C1B98">
      <w:pPr>
        <w:spacing w:after="172"/>
        <w:ind w:left="-5"/>
      </w:pPr>
      <w:r>
        <w:t>SHAP-like heatmap generation:</w:t>
      </w:r>
    </w:p>
    <w:p w14:paraId="6EC72631" w14:textId="77777777" w:rsidR="004D4648" w:rsidRDefault="008C1B98">
      <w:pPr>
        <w:ind w:left="-5"/>
      </w:pPr>
      <w:r>
        <w:t xml:space="preserve">  &gt; RF feature_importances_ weighted by actual feature values.</w:t>
      </w:r>
    </w:p>
    <w:p w14:paraId="69111285" w14:textId="77777777" w:rsidR="004D4648" w:rsidRDefault="008C1B98">
      <w:pPr>
        <w:ind w:left="-5"/>
      </w:pPr>
      <w:r>
        <w:t xml:space="preserve">  &gt; HOG features mapped to 18x18 spatial grid.</w:t>
      </w:r>
    </w:p>
    <w:p w14:paraId="4F0067BC" w14:textId="77777777" w:rsidR="004D4648" w:rsidRDefault="008C1B98">
      <w:pPr>
        <w:ind w:left="-5"/>
      </w:pPr>
      <w:r>
        <w:t xml:space="preserve">  &gt; Grid upscaled to 256x256, HOT colormap, alpha-blended (45%) with X-ray.</w:t>
      </w:r>
    </w:p>
    <w:p w14:paraId="5D9874F5" w14:textId="77777777" w:rsidR="004D4648" w:rsidRDefault="008C1B98">
      <w:pPr>
        <w:spacing w:after="380"/>
        <w:ind w:left="-5"/>
      </w:pPr>
      <w:r>
        <w:t xml:space="preserve">  &gt; Bounding box around top 25th percentile of activations.</w:t>
      </w:r>
    </w:p>
    <w:p w14:paraId="3CCBB6CB" w14:textId="77777777" w:rsidR="004D4648" w:rsidRDefault="008C1B98">
      <w:pPr>
        <w:pStyle w:val="Heading1"/>
        <w:ind w:left="-5"/>
      </w:pPr>
      <w:r>
        <w:lastRenderedPageBreak/>
        <w:t>13. Technology Stack</w:t>
      </w:r>
    </w:p>
    <w:p w14:paraId="6E3050C7" w14:textId="77777777" w:rsidR="004D4648" w:rsidRDefault="008C1B98">
      <w:pPr>
        <w:spacing w:after="227" w:line="259" w:lineRule="auto"/>
        <w:ind w:left="-57" w:firstLine="0"/>
        <w:jc w:val="left"/>
      </w:pPr>
      <w:r>
        <w:rPr>
          <w:rFonts w:ascii="Calibri" w:eastAsia="Calibri" w:hAnsi="Calibri" w:cs="Calibri"/>
          <w:noProof/>
          <w:color w:val="000000"/>
          <w:sz w:val="22"/>
        </w:rPr>
        <mc:AlternateContent>
          <mc:Choice Requires="wpg">
            <w:drawing>
              <wp:inline distT="0" distB="0" distL="0" distR="0" wp14:anchorId="3F595DE8" wp14:editId="627473C8">
                <wp:extent cx="2339975" cy="10795"/>
                <wp:effectExtent l="0" t="0" r="0" b="0"/>
                <wp:docPr id="9483" name="Group 9483"/>
                <wp:cNvGraphicFramePr/>
                <a:graphic xmlns:a="http://schemas.openxmlformats.org/drawingml/2006/main">
                  <a:graphicData uri="http://schemas.microsoft.com/office/word/2010/wordprocessingGroup">
                    <wpg:wgp>
                      <wpg:cNvGrpSpPr/>
                      <wpg:grpSpPr>
                        <a:xfrm>
                          <a:off x="0" y="0"/>
                          <a:ext cx="2339975" cy="10795"/>
                          <a:chOff x="0" y="0"/>
                          <a:chExt cx="2339975" cy="10795"/>
                        </a:xfrm>
                      </wpg:grpSpPr>
                      <wps:wsp>
                        <wps:cNvPr id="473" name="Shape 473"/>
                        <wps:cNvSpPr/>
                        <wps:spPr>
                          <a:xfrm>
                            <a:off x="0" y="0"/>
                            <a:ext cx="2339975" cy="0"/>
                          </a:xfrm>
                          <a:custGeom>
                            <a:avLst/>
                            <a:gdLst/>
                            <a:ahLst/>
                            <a:cxnLst/>
                            <a:rect l="0" t="0" r="0" b="0"/>
                            <a:pathLst>
                              <a:path w="2339975">
                                <a:moveTo>
                                  <a:pt x="0" y="0"/>
                                </a:moveTo>
                                <a:lnTo>
                                  <a:pt x="2339975" y="0"/>
                                </a:lnTo>
                              </a:path>
                            </a:pathLst>
                          </a:custGeom>
                          <a:ln w="10795" cap="sq">
                            <a:miter lim="127000"/>
                          </a:ln>
                        </wps:spPr>
                        <wps:style>
                          <a:lnRef idx="1">
                            <a:srgbClr val="143CA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483" style="width:184.25pt;height:0.85pt;mso-position-horizontal-relative:char;mso-position-vertical-relative:line" coordsize="23399,107">
                <v:shape id="Shape 473" style="position:absolute;width:23399;height:0;left:0;top:0;" coordsize="2339975,0" path="m0,0l2339975,0">
                  <v:stroke weight="0.85pt" endcap="square" joinstyle="miter" miterlimit="10" on="true" color="#143ca0"/>
                  <v:fill on="false" color="#000000" opacity="0"/>
                </v:shape>
              </v:group>
            </w:pict>
          </mc:Fallback>
        </mc:AlternateContent>
      </w:r>
    </w:p>
    <w:tbl>
      <w:tblPr>
        <w:tblStyle w:val="TableGrid"/>
        <w:tblW w:w="7937" w:type="dxa"/>
        <w:tblInd w:w="-57" w:type="dxa"/>
        <w:tblCellMar>
          <w:top w:w="109" w:type="dxa"/>
          <w:left w:w="115" w:type="dxa"/>
          <w:bottom w:w="0" w:type="dxa"/>
          <w:right w:w="115" w:type="dxa"/>
        </w:tblCellMar>
        <w:tblLook w:val="04A0" w:firstRow="1" w:lastRow="0" w:firstColumn="1" w:lastColumn="0" w:noHBand="0" w:noVBand="1"/>
      </w:tblPr>
      <w:tblGrid>
        <w:gridCol w:w="2551"/>
        <w:gridCol w:w="5386"/>
      </w:tblGrid>
      <w:tr w:rsidR="004D4648" w14:paraId="2BBE9A82" w14:textId="77777777">
        <w:trPr>
          <w:trHeight w:val="397"/>
        </w:trPr>
        <w:tc>
          <w:tcPr>
            <w:tcW w:w="2551" w:type="dxa"/>
            <w:tcBorders>
              <w:top w:val="single" w:sz="7" w:space="0" w:color="143CA0"/>
              <w:left w:val="single" w:sz="7" w:space="0" w:color="143CA0"/>
              <w:bottom w:val="single" w:sz="7" w:space="0" w:color="143CA0"/>
              <w:right w:val="single" w:sz="7" w:space="0" w:color="143CA0"/>
            </w:tcBorders>
            <w:shd w:val="clear" w:color="auto" w:fill="2563EB"/>
            <w:vAlign w:val="center"/>
          </w:tcPr>
          <w:p w14:paraId="4E97C3A0" w14:textId="77777777" w:rsidR="004D4648" w:rsidRDefault="008C1B98">
            <w:pPr>
              <w:spacing w:after="0" w:line="259" w:lineRule="auto"/>
              <w:ind w:left="0" w:firstLine="0"/>
              <w:jc w:val="center"/>
            </w:pPr>
            <w:r>
              <w:rPr>
                <w:b/>
                <w:color w:val="FFFFFF"/>
                <w:sz w:val="18"/>
              </w:rPr>
              <w:t>Component</w:t>
            </w:r>
          </w:p>
        </w:tc>
        <w:tc>
          <w:tcPr>
            <w:tcW w:w="5386" w:type="dxa"/>
            <w:tcBorders>
              <w:top w:val="single" w:sz="7" w:space="0" w:color="143CA0"/>
              <w:left w:val="single" w:sz="7" w:space="0" w:color="143CA0"/>
              <w:bottom w:val="single" w:sz="7" w:space="0" w:color="143CA0"/>
              <w:right w:val="single" w:sz="7" w:space="0" w:color="143CA0"/>
            </w:tcBorders>
            <w:shd w:val="clear" w:color="auto" w:fill="2563EB"/>
            <w:vAlign w:val="center"/>
          </w:tcPr>
          <w:p w14:paraId="2F38A92B" w14:textId="77777777" w:rsidR="004D4648" w:rsidRDefault="008C1B98">
            <w:pPr>
              <w:spacing w:after="0" w:line="259" w:lineRule="auto"/>
              <w:ind w:left="0" w:firstLine="0"/>
              <w:jc w:val="center"/>
            </w:pPr>
            <w:r>
              <w:rPr>
                <w:b/>
                <w:color w:val="FFFFFF"/>
                <w:sz w:val="18"/>
              </w:rPr>
              <w:t>Technology</w:t>
            </w:r>
          </w:p>
        </w:tc>
      </w:tr>
      <w:tr w:rsidR="004D4648" w14:paraId="5DAD127E" w14:textId="77777777">
        <w:trPr>
          <w:trHeight w:val="369"/>
        </w:trPr>
        <w:tc>
          <w:tcPr>
            <w:tcW w:w="2551" w:type="dxa"/>
            <w:tcBorders>
              <w:top w:val="single" w:sz="7" w:space="0" w:color="143CA0"/>
              <w:left w:val="single" w:sz="7" w:space="0" w:color="143CA0"/>
              <w:bottom w:val="single" w:sz="7" w:space="0" w:color="143CA0"/>
              <w:right w:val="single" w:sz="7" w:space="0" w:color="143CA0"/>
            </w:tcBorders>
          </w:tcPr>
          <w:p w14:paraId="4A3A366E" w14:textId="77777777" w:rsidR="004D4648" w:rsidRDefault="008C1B98">
            <w:pPr>
              <w:spacing w:after="0" w:line="259" w:lineRule="auto"/>
              <w:ind w:left="0" w:firstLine="0"/>
              <w:jc w:val="center"/>
            </w:pPr>
            <w:r>
              <w:rPr>
                <w:sz w:val="18"/>
              </w:rPr>
              <w:t>Language</w:t>
            </w:r>
          </w:p>
        </w:tc>
        <w:tc>
          <w:tcPr>
            <w:tcW w:w="5386" w:type="dxa"/>
            <w:tcBorders>
              <w:top w:val="single" w:sz="7" w:space="0" w:color="143CA0"/>
              <w:left w:val="single" w:sz="7" w:space="0" w:color="143CA0"/>
              <w:bottom w:val="single" w:sz="7" w:space="0" w:color="143CA0"/>
              <w:right w:val="single" w:sz="7" w:space="0" w:color="143CA0"/>
            </w:tcBorders>
          </w:tcPr>
          <w:p w14:paraId="3647058F" w14:textId="77777777" w:rsidR="004D4648" w:rsidRDefault="008C1B98">
            <w:pPr>
              <w:spacing w:after="0" w:line="259" w:lineRule="auto"/>
              <w:ind w:left="0" w:firstLine="0"/>
              <w:jc w:val="center"/>
            </w:pPr>
            <w:r>
              <w:rPr>
                <w:sz w:val="18"/>
              </w:rPr>
              <w:t>Python 3.x, JavaScript ES6+</w:t>
            </w:r>
          </w:p>
        </w:tc>
      </w:tr>
      <w:tr w:rsidR="004D4648" w14:paraId="37603684" w14:textId="77777777">
        <w:trPr>
          <w:trHeight w:val="368"/>
        </w:trPr>
        <w:tc>
          <w:tcPr>
            <w:tcW w:w="2551" w:type="dxa"/>
            <w:tcBorders>
              <w:top w:val="single" w:sz="7" w:space="0" w:color="143CA0"/>
              <w:left w:val="single" w:sz="7" w:space="0" w:color="143CA0"/>
              <w:bottom w:val="single" w:sz="7" w:space="0" w:color="143CA0"/>
              <w:right w:val="single" w:sz="7" w:space="0" w:color="143CA0"/>
            </w:tcBorders>
            <w:shd w:val="clear" w:color="auto" w:fill="F0F4FF"/>
          </w:tcPr>
          <w:p w14:paraId="53AB59EB" w14:textId="77777777" w:rsidR="004D4648" w:rsidRDefault="008C1B98">
            <w:pPr>
              <w:spacing w:after="0" w:line="259" w:lineRule="auto"/>
              <w:ind w:left="0" w:firstLine="0"/>
              <w:jc w:val="center"/>
            </w:pPr>
            <w:r>
              <w:rPr>
                <w:sz w:val="18"/>
              </w:rPr>
              <w:t>ML Framework</w:t>
            </w:r>
          </w:p>
        </w:tc>
        <w:tc>
          <w:tcPr>
            <w:tcW w:w="5386" w:type="dxa"/>
            <w:tcBorders>
              <w:top w:val="single" w:sz="7" w:space="0" w:color="143CA0"/>
              <w:left w:val="single" w:sz="7" w:space="0" w:color="143CA0"/>
              <w:bottom w:val="single" w:sz="7" w:space="0" w:color="143CA0"/>
              <w:right w:val="single" w:sz="7" w:space="0" w:color="143CA0"/>
            </w:tcBorders>
            <w:shd w:val="clear" w:color="auto" w:fill="F0F4FF"/>
          </w:tcPr>
          <w:p w14:paraId="6FA566A8" w14:textId="77777777" w:rsidR="004D4648" w:rsidRDefault="008C1B98">
            <w:pPr>
              <w:spacing w:after="0" w:line="259" w:lineRule="auto"/>
              <w:ind w:left="0" w:firstLine="0"/>
              <w:jc w:val="center"/>
            </w:pPr>
            <w:r>
              <w:rPr>
                <w:sz w:val="18"/>
              </w:rPr>
              <w:t>scikit-learn</w:t>
            </w:r>
          </w:p>
        </w:tc>
      </w:tr>
      <w:tr w:rsidR="004D4648" w14:paraId="6C0186FF" w14:textId="77777777">
        <w:trPr>
          <w:trHeight w:val="369"/>
        </w:trPr>
        <w:tc>
          <w:tcPr>
            <w:tcW w:w="2551" w:type="dxa"/>
            <w:tcBorders>
              <w:top w:val="single" w:sz="7" w:space="0" w:color="143CA0"/>
              <w:left w:val="single" w:sz="7" w:space="0" w:color="143CA0"/>
              <w:bottom w:val="single" w:sz="7" w:space="0" w:color="143CA0"/>
              <w:right w:val="single" w:sz="7" w:space="0" w:color="143CA0"/>
            </w:tcBorders>
          </w:tcPr>
          <w:p w14:paraId="0118269F" w14:textId="77777777" w:rsidR="004D4648" w:rsidRDefault="008C1B98">
            <w:pPr>
              <w:spacing w:after="0" w:line="259" w:lineRule="auto"/>
              <w:ind w:left="0" w:firstLine="0"/>
              <w:jc w:val="center"/>
            </w:pPr>
            <w:r>
              <w:rPr>
                <w:sz w:val="18"/>
              </w:rPr>
              <w:t>Image Processing</w:t>
            </w:r>
          </w:p>
        </w:tc>
        <w:tc>
          <w:tcPr>
            <w:tcW w:w="5386" w:type="dxa"/>
            <w:tcBorders>
              <w:top w:val="single" w:sz="7" w:space="0" w:color="143CA0"/>
              <w:left w:val="single" w:sz="7" w:space="0" w:color="143CA0"/>
              <w:bottom w:val="single" w:sz="7" w:space="0" w:color="143CA0"/>
              <w:right w:val="single" w:sz="7" w:space="0" w:color="143CA0"/>
            </w:tcBorders>
          </w:tcPr>
          <w:p w14:paraId="168E4BE0" w14:textId="77777777" w:rsidR="004D4648" w:rsidRDefault="008C1B98">
            <w:pPr>
              <w:spacing w:after="0" w:line="259" w:lineRule="auto"/>
              <w:ind w:left="0" w:firstLine="0"/>
              <w:jc w:val="center"/>
            </w:pPr>
            <w:r>
              <w:rPr>
                <w:sz w:val="18"/>
              </w:rPr>
              <w:t>OpenCV, scikit-image, Pillow</w:t>
            </w:r>
          </w:p>
        </w:tc>
      </w:tr>
      <w:tr w:rsidR="004D4648" w14:paraId="2FA43587" w14:textId="77777777">
        <w:trPr>
          <w:trHeight w:val="368"/>
        </w:trPr>
        <w:tc>
          <w:tcPr>
            <w:tcW w:w="2551" w:type="dxa"/>
            <w:tcBorders>
              <w:top w:val="single" w:sz="7" w:space="0" w:color="143CA0"/>
              <w:left w:val="single" w:sz="7" w:space="0" w:color="143CA0"/>
              <w:bottom w:val="single" w:sz="7" w:space="0" w:color="143CA0"/>
              <w:right w:val="single" w:sz="7" w:space="0" w:color="143CA0"/>
            </w:tcBorders>
            <w:shd w:val="clear" w:color="auto" w:fill="F0F4FF"/>
          </w:tcPr>
          <w:p w14:paraId="11A4D9F1" w14:textId="77777777" w:rsidR="004D4648" w:rsidRDefault="008C1B98">
            <w:pPr>
              <w:spacing w:after="0" w:line="259" w:lineRule="auto"/>
              <w:ind w:left="0" w:firstLine="0"/>
              <w:jc w:val="center"/>
            </w:pPr>
            <w:r>
              <w:rPr>
                <w:sz w:val="18"/>
              </w:rPr>
              <w:t>Normalization</w:t>
            </w:r>
          </w:p>
        </w:tc>
        <w:tc>
          <w:tcPr>
            <w:tcW w:w="5386" w:type="dxa"/>
            <w:tcBorders>
              <w:top w:val="single" w:sz="7" w:space="0" w:color="143CA0"/>
              <w:left w:val="single" w:sz="7" w:space="0" w:color="143CA0"/>
              <w:bottom w:val="single" w:sz="7" w:space="0" w:color="143CA0"/>
              <w:right w:val="single" w:sz="7" w:space="0" w:color="143CA0"/>
            </w:tcBorders>
            <w:shd w:val="clear" w:color="auto" w:fill="F0F4FF"/>
          </w:tcPr>
          <w:p w14:paraId="7C49A0A1" w14:textId="77777777" w:rsidR="004D4648" w:rsidRDefault="008C1B98">
            <w:pPr>
              <w:spacing w:after="0" w:line="259" w:lineRule="auto"/>
              <w:ind w:left="0" w:firstLine="0"/>
              <w:jc w:val="center"/>
            </w:pPr>
            <w:r>
              <w:rPr>
                <w:sz w:val="18"/>
              </w:rPr>
              <w:t>StandardScaler</w:t>
            </w:r>
          </w:p>
        </w:tc>
      </w:tr>
      <w:tr w:rsidR="004D4648" w14:paraId="25F1ECA1" w14:textId="77777777">
        <w:trPr>
          <w:trHeight w:val="369"/>
        </w:trPr>
        <w:tc>
          <w:tcPr>
            <w:tcW w:w="2551" w:type="dxa"/>
            <w:tcBorders>
              <w:top w:val="single" w:sz="7" w:space="0" w:color="143CA0"/>
              <w:left w:val="single" w:sz="7" w:space="0" w:color="143CA0"/>
              <w:bottom w:val="single" w:sz="7" w:space="0" w:color="143CA0"/>
              <w:right w:val="single" w:sz="7" w:space="0" w:color="143CA0"/>
            </w:tcBorders>
          </w:tcPr>
          <w:p w14:paraId="49A64B64" w14:textId="77777777" w:rsidR="004D4648" w:rsidRDefault="008C1B98">
            <w:pPr>
              <w:spacing w:after="0" w:line="259" w:lineRule="auto"/>
              <w:ind w:left="0" w:firstLine="0"/>
              <w:jc w:val="center"/>
            </w:pPr>
            <w:r>
              <w:rPr>
                <w:sz w:val="18"/>
              </w:rPr>
              <w:t>Serialization</w:t>
            </w:r>
          </w:p>
        </w:tc>
        <w:tc>
          <w:tcPr>
            <w:tcW w:w="5386" w:type="dxa"/>
            <w:tcBorders>
              <w:top w:val="single" w:sz="7" w:space="0" w:color="143CA0"/>
              <w:left w:val="single" w:sz="7" w:space="0" w:color="143CA0"/>
              <w:bottom w:val="single" w:sz="7" w:space="0" w:color="143CA0"/>
              <w:right w:val="single" w:sz="7" w:space="0" w:color="143CA0"/>
            </w:tcBorders>
          </w:tcPr>
          <w:p w14:paraId="0BA722E2" w14:textId="77777777" w:rsidR="004D4648" w:rsidRDefault="008C1B98">
            <w:pPr>
              <w:spacing w:after="0" w:line="259" w:lineRule="auto"/>
              <w:ind w:left="0" w:firstLine="0"/>
              <w:jc w:val="center"/>
            </w:pPr>
            <w:r>
              <w:rPr>
                <w:sz w:val="18"/>
              </w:rPr>
              <w:t>joblib (LZMA)</w:t>
            </w:r>
          </w:p>
        </w:tc>
      </w:tr>
      <w:tr w:rsidR="004D4648" w14:paraId="5D1AD854" w14:textId="77777777">
        <w:trPr>
          <w:trHeight w:val="368"/>
        </w:trPr>
        <w:tc>
          <w:tcPr>
            <w:tcW w:w="2551" w:type="dxa"/>
            <w:tcBorders>
              <w:top w:val="single" w:sz="7" w:space="0" w:color="143CA0"/>
              <w:left w:val="single" w:sz="7" w:space="0" w:color="143CA0"/>
              <w:bottom w:val="single" w:sz="7" w:space="0" w:color="143CA0"/>
              <w:right w:val="single" w:sz="7" w:space="0" w:color="143CA0"/>
            </w:tcBorders>
            <w:shd w:val="clear" w:color="auto" w:fill="F0F4FF"/>
          </w:tcPr>
          <w:p w14:paraId="4D0F9CA0" w14:textId="77777777" w:rsidR="004D4648" w:rsidRDefault="008C1B98">
            <w:pPr>
              <w:spacing w:after="0" w:line="259" w:lineRule="auto"/>
              <w:ind w:left="0" w:firstLine="0"/>
              <w:jc w:val="center"/>
            </w:pPr>
            <w:r>
              <w:rPr>
                <w:sz w:val="18"/>
              </w:rPr>
              <w:t>Backend</w:t>
            </w:r>
          </w:p>
        </w:tc>
        <w:tc>
          <w:tcPr>
            <w:tcW w:w="5386" w:type="dxa"/>
            <w:tcBorders>
              <w:top w:val="single" w:sz="7" w:space="0" w:color="143CA0"/>
              <w:left w:val="single" w:sz="7" w:space="0" w:color="143CA0"/>
              <w:bottom w:val="single" w:sz="7" w:space="0" w:color="143CA0"/>
              <w:right w:val="single" w:sz="7" w:space="0" w:color="143CA0"/>
            </w:tcBorders>
            <w:shd w:val="clear" w:color="auto" w:fill="F0F4FF"/>
          </w:tcPr>
          <w:p w14:paraId="6AF8928B" w14:textId="77777777" w:rsidR="004D4648" w:rsidRDefault="008C1B98">
            <w:pPr>
              <w:spacing w:after="0" w:line="259" w:lineRule="auto"/>
              <w:ind w:left="0" w:firstLine="0"/>
              <w:jc w:val="center"/>
            </w:pPr>
            <w:r>
              <w:rPr>
                <w:sz w:val="18"/>
              </w:rPr>
              <w:t>Vercel Serverless</w:t>
            </w:r>
          </w:p>
        </w:tc>
      </w:tr>
      <w:tr w:rsidR="004D4648" w14:paraId="5B6E9FA4" w14:textId="77777777">
        <w:trPr>
          <w:trHeight w:val="369"/>
        </w:trPr>
        <w:tc>
          <w:tcPr>
            <w:tcW w:w="2551" w:type="dxa"/>
            <w:tcBorders>
              <w:top w:val="single" w:sz="7" w:space="0" w:color="143CA0"/>
              <w:left w:val="single" w:sz="7" w:space="0" w:color="143CA0"/>
              <w:bottom w:val="single" w:sz="7" w:space="0" w:color="143CA0"/>
              <w:right w:val="single" w:sz="7" w:space="0" w:color="143CA0"/>
            </w:tcBorders>
          </w:tcPr>
          <w:p w14:paraId="69E9F5D7" w14:textId="77777777" w:rsidR="004D4648" w:rsidRDefault="008C1B98">
            <w:pPr>
              <w:spacing w:after="0" w:line="259" w:lineRule="auto"/>
              <w:ind w:left="0" w:firstLine="0"/>
              <w:jc w:val="center"/>
            </w:pPr>
            <w:r>
              <w:rPr>
                <w:sz w:val="18"/>
              </w:rPr>
              <w:t>Frontend</w:t>
            </w:r>
          </w:p>
        </w:tc>
        <w:tc>
          <w:tcPr>
            <w:tcW w:w="5386" w:type="dxa"/>
            <w:tcBorders>
              <w:top w:val="single" w:sz="7" w:space="0" w:color="143CA0"/>
              <w:left w:val="single" w:sz="7" w:space="0" w:color="143CA0"/>
              <w:bottom w:val="single" w:sz="7" w:space="0" w:color="143CA0"/>
              <w:right w:val="single" w:sz="7" w:space="0" w:color="143CA0"/>
            </w:tcBorders>
          </w:tcPr>
          <w:p w14:paraId="4F892573" w14:textId="77777777" w:rsidR="004D4648" w:rsidRDefault="008C1B98">
            <w:pPr>
              <w:spacing w:after="0" w:line="259" w:lineRule="auto"/>
              <w:ind w:left="0" w:firstLine="0"/>
              <w:jc w:val="center"/>
            </w:pPr>
            <w:r>
              <w:rPr>
                <w:sz w:val="18"/>
              </w:rPr>
              <w:t>HTML5, CSS3, Vanilla JS</w:t>
            </w:r>
          </w:p>
        </w:tc>
      </w:tr>
      <w:tr w:rsidR="004D4648" w14:paraId="224BF06A" w14:textId="77777777">
        <w:trPr>
          <w:trHeight w:val="368"/>
        </w:trPr>
        <w:tc>
          <w:tcPr>
            <w:tcW w:w="2551" w:type="dxa"/>
            <w:tcBorders>
              <w:top w:val="single" w:sz="7" w:space="0" w:color="143CA0"/>
              <w:left w:val="single" w:sz="7" w:space="0" w:color="143CA0"/>
              <w:bottom w:val="single" w:sz="7" w:space="0" w:color="143CA0"/>
              <w:right w:val="single" w:sz="7" w:space="0" w:color="143CA0"/>
            </w:tcBorders>
            <w:shd w:val="clear" w:color="auto" w:fill="F0F4FF"/>
          </w:tcPr>
          <w:p w14:paraId="3DEF41E0" w14:textId="77777777" w:rsidR="004D4648" w:rsidRDefault="008C1B98">
            <w:pPr>
              <w:spacing w:after="0" w:line="259" w:lineRule="auto"/>
              <w:ind w:left="0" w:firstLine="0"/>
              <w:jc w:val="center"/>
            </w:pPr>
            <w:r>
              <w:rPr>
                <w:sz w:val="18"/>
              </w:rPr>
              <w:t>PDF Reports</w:t>
            </w:r>
          </w:p>
        </w:tc>
        <w:tc>
          <w:tcPr>
            <w:tcW w:w="5386" w:type="dxa"/>
            <w:tcBorders>
              <w:top w:val="single" w:sz="7" w:space="0" w:color="143CA0"/>
              <w:left w:val="single" w:sz="7" w:space="0" w:color="143CA0"/>
              <w:bottom w:val="single" w:sz="7" w:space="0" w:color="143CA0"/>
              <w:right w:val="single" w:sz="7" w:space="0" w:color="143CA0"/>
            </w:tcBorders>
            <w:shd w:val="clear" w:color="auto" w:fill="F0F4FF"/>
          </w:tcPr>
          <w:p w14:paraId="1EBF0C6A" w14:textId="77777777" w:rsidR="004D4648" w:rsidRDefault="008C1B98">
            <w:pPr>
              <w:spacing w:after="0" w:line="259" w:lineRule="auto"/>
              <w:ind w:left="0" w:firstLine="0"/>
              <w:jc w:val="center"/>
            </w:pPr>
            <w:r>
              <w:rPr>
                <w:sz w:val="18"/>
              </w:rPr>
              <w:t>jsPDF (client-side)</w:t>
            </w:r>
          </w:p>
        </w:tc>
      </w:tr>
      <w:tr w:rsidR="004D4648" w14:paraId="54274143" w14:textId="77777777">
        <w:trPr>
          <w:trHeight w:val="369"/>
        </w:trPr>
        <w:tc>
          <w:tcPr>
            <w:tcW w:w="2551" w:type="dxa"/>
            <w:tcBorders>
              <w:top w:val="single" w:sz="7" w:space="0" w:color="143CA0"/>
              <w:left w:val="single" w:sz="7" w:space="0" w:color="143CA0"/>
              <w:bottom w:val="single" w:sz="7" w:space="0" w:color="143CA0"/>
              <w:right w:val="single" w:sz="7" w:space="0" w:color="143CA0"/>
            </w:tcBorders>
          </w:tcPr>
          <w:p w14:paraId="5652C4EF" w14:textId="77777777" w:rsidR="004D4648" w:rsidRDefault="008C1B98">
            <w:pPr>
              <w:spacing w:after="0" w:line="259" w:lineRule="auto"/>
              <w:ind w:left="0" w:firstLine="0"/>
              <w:jc w:val="center"/>
            </w:pPr>
            <w:r>
              <w:rPr>
                <w:sz w:val="18"/>
              </w:rPr>
              <w:t>Storage</w:t>
            </w:r>
          </w:p>
        </w:tc>
        <w:tc>
          <w:tcPr>
            <w:tcW w:w="5386" w:type="dxa"/>
            <w:tcBorders>
              <w:top w:val="single" w:sz="7" w:space="0" w:color="143CA0"/>
              <w:left w:val="single" w:sz="7" w:space="0" w:color="143CA0"/>
              <w:bottom w:val="single" w:sz="7" w:space="0" w:color="143CA0"/>
              <w:right w:val="single" w:sz="7" w:space="0" w:color="143CA0"/>
            </w:tcBorders>
          </w:tcPr>
          <w:p w14:paraId="4059E808" w14:textId="77777777" w:rsidR="004D4648" w:rsidRDefault="008C1B98">
            <w:pPr>
              <w:spacing w:after="0" w:line="259" w:lineRule="auto"/>
              <w:ind w:left="0" w:firstLine="0"/>
              <w:jc w:val="center"/>
            </w:pPr>
            <w:r>
              <w:rPr>
                <w:sz w:val="18"/>
              </w:rPr>
              <w:t>IndexedDB (browser)</w:t>
            </w:r>
          </w:p>
        </w:tc>
      </w:tr>
      <w:tr w:rsidR="004D4648" w14:paraId="2912A69D" w14:textId="77777777">
        <w:trPr>
          <w:trHeight w:val="369"/>
        </w:trPr>
        <w:tc>
          <w:tcPr>
            <w:tcW w:w="2551" w:type="dxa"/>
            <w:tcBorders>
              <w:top w:val="single" w:sz="7" w:space="0" w:color="143CA0"/>
              <w:left w:val="single" w:sz="7" w:space="0" w:color="143CA0"/>
              <w:bottom w:val="single" w:sz="7" w:space="0" w:color="143CA0"/>
              <w:right w:val="single" w:sz="7" w:space="0" w:color="143CA0"/>
            </w:tcBorders>
            <w:shd w:val="clear" w:color="auto" w:fill="F0F4FF"/>
          </w:tcPr>
          <w:p w14:paraId="00FF96B0" w14:textId="77777777" w:rsidR="004D4648" w:rsidRDefault="008C1B98">
            <w:pPr>
              <w:spacing w:after="0" w:line="259" w:lineRule="auto"/>
              <w:ind w:left="0" w:firstLine="0"/>
              <w:jc w:val="center"/>
            </w:pPr>
            <w:r>
              <w:rPr>
                <w:sz w:val="18"/>
              </w:rPr>
              <w:t>Deployment</w:t>
            </w:r>
          </w:p>
        </w:tc>
        <w:tc>
          <w:tcPr>
            <w:tcW w:w="5386" w:type="dxa"/>
            <w:tcBorders>
              <w:top w:val="single" w:sz="7" w:space="0" w:color="143CA0"/>
              <w:left w:val="single" w:sz="7" w:space="0" w:color="143CA0"/>
              <w:bottom w:val="single" w:sz="7" w:space="0" w:color="143CA0"/>
              <w:right w:val="single" w:sz="7" w:space="0" w:color="143CA0"/>
            </w:tcBorders>
            <w:shd w:val="clear" w:color="auto" w:fill="F0F4FF"/>
          </w:tcPr>
          <w:p w14:paraId="68448E44" w14:textId="77777777" w:rsidR="004D4648" w:rsidRDefault="008C1B98">
            <w:pPr>
              <w:spacing w:after="0" w:line="259" w:lineRule="auto"/>
              <w:ind w:left="0" w:firstLine="0"/>
              <w:jc w:val="center"/>
            </w:pPr>
            <w:r>
              <w:rPr>
                <w:sz w:val="18"/>
              </w:rPr>
              <w:t>Vercel (global CDN)</w:t>
            </w:r>
          </w:p>
        </w:tc>
      </w:tr>
    </w:tbl>
    <w:p w14:paraId="4B8EA728" w14:textId="77777777" w:rsidR="004D4648" w:rsidRDefault="008C1B98">
      <w:pPr>
        <w:pStyle w:val="Heading1"/>
        <w:ind w:left="-5"/>
      </w:pPr>
      <w:r>
        <w:t>14. End-to-End Working Flow</w:t>
      </w:r>
    </w:p>
    <w:p w14:paraId="3AAF865E" w14:textId="77777777" w:rsidR="004D4648" w:rsidRDefault="008C1B98">
      <w:pPr>
        <w:spacing w:after="299" w:line="259" w:lineRule="auto"/>
        <w:ind w:left="-57" w:firstLine="0"/>
        <w:jc w:val="left"/>
      </w:pPr>
      <w:r>
        <w:rPr>
          <w:rFonts w:ascii="Calibri" w:eastAsia="Calibri" w:hAnsi="Calibri" w:cs="Calibri"/>
          <w:noProof/>
          <w:color w:val="000000"/>
          <w:sz w:val="22"/>
        </w:rPr>
        <mc:AlternateContent>
          <mc:Choice Requires="wpg">
            <w:drawing>
              <wp:inline distT="0" distB="0" distL="0" distR="0" wp14:anchorId="288AAC14" wp14:editId="6AF84EBC">
                <wp:extent cx="2339975" cy="10795"/>
                <wp:effectExtent l="0" t="0" r="0" b="0"/>
                <wp:docPr id="9484" name="Group 9484"/>
                <wp:cNvGraphicFramePr/>
                <a:graphic xmlns:a="http://schemas.openxmlformats.org/drawingml/2006/main">
                  <a:graphicData uri="http://schemas.microsoft.com/office/word/2010/wordprocessingGroup">
                    <wpg:wgp>
                      <wpg:cNvGrpSpPr/>
                      <wpg:grpSpPr>
                        <a:xfrm>
                          <a:off x="0" y="0"/>
                          <a:ext cx="2339975" cy="10795"/>
                          <a:chOff x="0" y="0"/>
                          <a:chExt cx="2339975" cy="10795"/>
                        </a:xfrm>
                      </wpg:grpSpPr>
                      <wps:wsp>
                        <wps:cNvPr id="519" name="Shape 519"/>
                        <wps:cNvSpPr/>
                        <wps:spPr>
                          <a:xfrm>
                            <a:off x="0" y="0"/>
                            <a:ext cx="2339975" cy="0"/>
                          </a:xfrm>
                          <a:custGeom>
                            <a:avLst/>
                            <a:gdLst/>
                            <a:ahLst/>
                            <a:cxnLst/>
                            <a:rect l="0" t="0" r="0" b="0"/>
                            <a:pathLst>
                              <a:path w="2339975">
                                <a:moveTo>
                                  <a:pt x="0" y="0"/>
                                </a:moveTo>
                                <a:lnTo>
                                  <a:pt x="2339975" y="0"/>
                                </a:lnTo>
                              </a:path>
                            </a:pathLst>
                          </a:custGeom>
                          <a:ln w="10795" cap="sq">
                            <a:miter lim="127000"/>
                          </a:ln>
                        </wps:spPr>
                        <wps:style>
                          <a:lnRef idx="1">
                            <a:srgbClr val="143CA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484" style="width:184.25pt;height:0.85pt;mso-position-horizontal-relative:char;mso-position-vertical-relative:line" coordsize="23399,107">
                <v:shape id="Shape 519" style="position:absolute;width:23399;height:0;left:0;top:0;" coordsize="2339975,0" path="m0,0l2339975,0">
                  <v:stroke weight="0.85pt" endcap="square" joinstyle="miter" miterlimit="10" on="true" color="#143ca0"/>
                  <v:fill on="false" color="#000000" opacity="0"/>
                </v:shape>
              </v:group>
            </w:pict>
          </mc:Fallback>
        </mc:AlternateContent>
      </w:r>
    </w:p>
    <w:p w14:paraId="7AC2A002" w14:textId="77777777" w:rsidR="004D4648" w:rsidRDefault="008C1B98">
      <w:pPr>
        <w:ind w:left="-5"/>
      </w:pPr>
      <w:r>
        <w:t xml:space="preserve">  &gt; 1. User uploads chest X-ray via drag-and-drop or file browser.</w:t>
      </w:r>
    </w:p>
    <w:p w14:paraId="17816118" w14:textId="77777777" w:rsidR="004D4648" w:rsidRDefault="008C1B98">
      <w:pPr>
        <w:ind w:left="-5"/>
      </w:pPr>
      <w:r>
        <w:t xml:space="preserve">  &gt; 2. Browser performs quality check (resolution, brightness, contrast).</w:t>
      </w:r>
    </w:p>
    <w:p w14:paraId="59768CA4" w14:textId="77777777" w:rsidR="004D4648" w:rsidRDefault="008C1B98">
      <w:pPr>
        <w:ind w:left="-5"/>
      </w:pPr>
      <w:r>
        <w:t xml:space="preserve">  &gt; 3. Image sent to backend via POST /api/predict.</w:t>
      </w:r>
    </w:p>
    <w:p w14:paraId="33FE4EE3" w14:textId="77777777" w:rsidR="004D4648" w:rsidRDefault="008C1B98">
      <w:pPr>
        <w:ind w:left="-5"/>
      </w:pPr>
      <w:r>
        <w:t xml:space="preserve">  &gt; 4-7. 4-Layer validation: Pixel stats, FFT, Anatomy, Texture.</w:t>
      </w:r>
    </w:p>
    <w:p w14:paraId="3E25361A" w14:textId="77777777" w:rsidR="004D4648" w:rsidRDefault="008C1B98">
      <w:pPr>
        <w:ind w:left="-5"/>
      </w:pPr>
      <w:r>
        <w:t xml:space="preserve">  &gt; 8. CLAHE contrast enhancement applied.</w:t>
      </w:r>
    </w:p>
    <w:p w14:paraId="349962E8" w14:textId="77777777" w:rsidR="004D4648" w:rsidRDefault="008C1B98">
      <w:pPr>
        <w:ind w:left="-5"/>
      </w:pPr>
      <w:r>
        <w:t xml:space="preserve">  &gt; 9. Feature extraction: HOG + LBP + Regional LBP + Stats + Symmetry + Gradients.</w:t>
      </w:r>
    </w:p>
    <w:p w14:paraId="7B74217D" w14:textId="77777777" w:rsidR="004D4648" w:rsidRDefault="008C1B98">
      <w:pPr>
        <w:ind w:left="-5"/>
      </w:pPr>
      <w:r>
        <w:t xml:space="preserve">  &gt; 10. StandardScaler normalization.</w:t>
      </w:r>
    </w:p>
    <w:p w14:paraId="3135B5FE" w14:textId="77777777" w:rsidR="004D4648" w:rsidRDefault="008C1B98">
      <w:pPr>
        <w:ind w:left="-5"/>
      </w:pPr>
      <w:r>
        <w:t xml:space="preserve">  &gt; 11. Ensemble classifier (SVM + RF + GBT soft vote) predicts probability.</w:t>
      </w:r>
    </w:p>
    <w:p w14:paraId="7493953B" w14:textId="77777777" w:rsidR="004D4648" w:rsidRDefault="008C1B98">
      <w:pPr>
        <w:ind w:left="-5"/>
      </w:pPr>
      <w:r>
        <w:t xml:space="preserve">  &gt; 12. If P(pneumonia) &gt;= 0.75 -&gt; PNEUMONIA; else -&gt; NORMAL.</w:t>
      </w:r>
    </w:p>
    <w:p w14:paraId="5CD0EEF8" w14:textId="77777777" w:rsidR="004D4648" w:rsidRDefault="008C1B98">
      <w:pPr>
        <w:ind w:left="-5"/>
      </w:pPr>
      <w:r>
        <w:t xml:space="preserve">  &gt; 13. SHAP heatmap generated from RF importances.</w:t>
      </w:r>
    </w:p>
    <w:p w14:paraId="566C87B8" w14:textId="77777777" w:rsidR="004D4648" w:rsidRDefault="008C1B98">
      <w:pPr>
        <w:ind w:left="-5"/>
      </w:pPr>
      <w:r>
        <w:t xml:space="preserve">  &gt; 14. Dual-lung analysis performed.</w:t>
      </w:r>
    </w:p>
    <w:p w14:paraId="1C9F7FB4" w14:textId="77777777" w:rsidR="004D4648" w:rsidRDefault="008C1B98">
      <w:pPr>
        <w:ind w:left="-5"/>
      </w:pPr>
      <w:r>
        <w:t xml:space="preserve">  &gt; 15. Severity score computed (if pneumonia).</w:t>
      </w:r>
    </w:p>
    <w:p w14:paraId="2DF2D869" w14:textId="77777777" w:rsidR="004D4648" w:rsidRDefault="008C1B98">
      <w:pPr>
        <w:ind w:left="-5"/>
      </w:pPr>
      <w:r>
        <w:t xml:space="preserve">  &gt; 16. JSON response returned; frontend renders results.</w:t>
      </w:r>
    </w:p>
    <w:p w14:paraId="5864FA93" w14:textId="77777777" w:rsidR="004D4648" w:rsidRDefault="008C1B98">
      <w:pPr>
        <w:spacing w:after="380"/>
        <w:ind w:left="-5"/>
      </w:pPr>
      <w:r>
        <w:t xml:space="preserve">  &gt; 17. User downloads PDF report. Result saved to IndexedDB.</w:t>
      </w:r>
    </w:p>
    <w:p w14:paraId="34EDCFB7" w14:textId="77777777" w:rsidR="004D4648" w:rsidRDefault="008C1B98">
      <w:pPr>
        <w:pStyle w:val="Heading1"/>
        <w:ind w:left="-5"/>
      </w:pPr>
      <w:r>
        <w:t>15. Key Design Decisions</w:t>
      </w:r>
    </w:p>
    <w:p w14:paraId="2246720E" w14:textId="77777777" w:rsidR="004D4648" w:rsidRDefault="008C1B98">
      <w:pPr>
        <w:spacing w:after="227" w:line="259" w:lineRule="auto"/>
        <w:ind w:left="-57" w:firstLine="0"/>
        <w:jc w:val="left"/>
      </w:pPr>
      <w:r>
        <w:rPr>
          <w:rFonts w:ascii="Calibri" w:eastAsia="Calibri" w:hAnsi="Calibri" w:cs="Calibri"/>
          <w:noProof/>
          <w:color w:val="000000"/>
          <w:sz w:val="22"/>
        </w:rPr>
        <mc:AlternateContent>
          <mc:Choice Requires="wpg">
            <w:drawing>
              <wp:inline distT="0" distB="0" distL="0" distR="0" wp14:anchorId="52F16979" wp14:editId="12682572">
                <wp:extent cx="2339975" cy="10795"/>
                <wp:effectExtent l="0" t="0" r="0" b="0"/>
                <wp:docPr id="9485" name="Group 9485"/>
                <wp:cNvGraphicFramePr/>
                <a:graphic xmlns:a="http://schemas.openxmlformats.org/drawingml/2006/main">
                  <a:graphicData uri="http://schemas.microsoft.com/office/word/2010/wordprocessingGroup">
                    <wpg:wgp>
                      <wpg:cNvGrpSpPr/>
                      <wpg:grpSpPr>
                        <a:xfrm>
                          <a:off x="0" y="0"/>
                          <a:ext cx="2339975" cy="10795"/>
                          <a:chOff x="0" y="0"/>
                          <a:chExt cx="2339975" cy="10795"/>
                        </a:xfrm>
                      </wpg:grpSpPr>
                      <wps:wsp>
                        <wps:cNvPr id="535" name="Shape 535"/>
                        <wps:cNvSpPr/>
                        <wps:spPr>
                          <a:xfrm>
                            <a:off x="0" y="0"/>
                            <a:ext cx="2339975" cy="0"/>
                          </a:xfrm>
                          <a:custGeom>
                            <a:avLst/>
                            <a:gdLst/>
                            <a:ahLst/>
                            <a:cxnLst/>
                            <a:rect l="0" t="0" r="0" b="0"/>
                            <a:pathLst>
                              <a:path w="2339975">
                                <a:moveTo>
                                  <a:pt x="0" y="0"/>
                                </a:moveTo>
                                <a:lnTo>
                                  <a:pt x="2339975" y="0"/>
                                </a:lnTo>
                              </a:path>
                            </a:pathLst>
                          </a:custGeom>
                          <a:ln w="10795" cap="sq">
                            <a:miter lim="127000"/>
                          </a:ln>
                        </wps:spPr>
                        <wps:style>
                          <a:lnRef idx="1">
                            <a:srgbClr val="143CA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485" style="width:184.25pt;height:0.85pt;mso-position-horizontal-relative:char;mso-position-vertical-relative:line" coordsize="23399,107">
                <v:shape id="Shape 535" style="position:absolute;width:23399;height:0;left:0;top:0;" coordsize="2339975,0" path="m0,0l2339975,0">
                  <v:stroke weight="0.85pt" endcap="square" joinstyle="miter" miterlimit="10" on="true" color="#143ca0"/>
                  <v:fill on="false" color="#000000" opacity="0"/>
                </v:shape>
              </v:group>
            </w:pict>
          </mc:Fallback>
        </mc:AlternateContent>
      </w:r>
    </w:p>
    <w:tbl>
      <w:tblPr>
        <w:tblStyle w:val="TableGrid"/>
        <w:tblW w:w="7937" w:type="dxa"/>
        <w:tblInd w:w="-57" w:type="dxa"/>
        <w:tblCellMar>
          <w:top w:w="0" w:type="dxa"/>
          <w:left w:w="115" w:type="dxa"/>
          <w:bottom w:w="0" w:type="dxa"/>
          <w:right w:w="115" w:type="dxa"/>
        </w:tblCellMar>
        <w:tblLook w:val="04A0" w:firstRow="1" w:lastRow="0" w:firstColumn="1" w:lastColumn="0" w:noHBand="0" w:noVBand="1"/>
      </w:tblPr>
      <w:tblGrid>
        <w:gridCol w:w="2835"/>
        <w:gridCol w:w="5102"/>
      </w:tblGrid>
      <w:tr w:rsidR="004D4648" w14:paraId="27014689" w14:textId="77777777">
        <w:trPr>
          <w:trHeight w:val="397"/>
        </w:trPr>
        <w:tc>
          <w:tcPr>
            <w:tcW w:w="2835" w:type="dxa"/>
            <w:tcBorders>
              <w:top w:val="single" w:sz="7" w:space="0" w:color="143CA0"/>
              <w:left w:val="single" w:sz="7" w:space="0" w:color="143CA0"/>
              <w:bottom w:val="single" w:sz="7" w:space="0" w:color="143CA0"/>
              <w:right w:val="single" w:sz="7" w:space="0" w:color="143CA0"/>
            </w:tcBorders>
            <w:shd w:val="clear" w:color="auto" w:fill="2563EB"/>
            <w:vAlign w:val="center"/>
          </w:tcPr>
          <w:p w14:paraId="03923D02" w14:textId="77777777" w:rsidR="004D4648" w:rsidRDefault="008C1B98">
            <w:pPr>
              <w:spacing w:after="0" w:line="259" w:lineRule="auto"/>
              <w:ind w:left="0" w:firstLine="0"/>
              <w:jc w:val="center"/>
            </w:pPr>
            <w:r>
              <w:rPr>
                <w:b/>
                <w:color w:val="FFFFFF"/>
                <w:sz w:val="18"/>
              </w:rPr>
              <w:t>Decision</w:t>
            </w:r>
          </w:p>
        </w:tc>
        <w:tc>
          <w:tcPr>
            <w:tcW w:w="5102" w:type="dxa"/>
            <w:tcBorders>
              <w:top w:val="single" w:sz="7" w:space="0" w:color="143CA0"/>
              <w:left w:val="single" w:sz="7" w:space="0" w:color="143CA0"/>
              <w:bottom w:val="single" w:sz="7" w:space="0" w:color="143CA0"/>
              <w:right w:val="single" w:sz="7" w:space="0" w:color="143CA0"/>
            </w:tcBorders>
            <w:shd w:val="clear" w:color="auto" w:fill="2563EB"/>
            <w:vAlign w:val="center"/>
          </w:tcPr>
          <w:p w14:paraId="1C3B38DD" w14:textId="77777777" w:rsidR="004D4648" w:rsidRDefault="008C1B98">
            <w:pPr>
              <w:spacing w:after="0" w:line="259" w:lineRule="auto"/>
              <w:ind w:left="0" w:firstLine="0"/>
              <w:jc w:val="center"/>
            </w:pPr>
            <w:r>
              <w:rPr>
                <w:b/>
                <w:color w:val="FFFFFF"/>
                <w:sz w:val="18"/>
              </w:rPr>
              <w:t>Rationale</w:t>
            </w:r>
          </w:p>
        </w:tc>
      </w:tr>
      <w:tr w:rsidR="004D4648" w14:paraId="0404B25A" w14:textId="77777777">
        <w:trPr>
          <w:trHeight w:val="369"/>
        </w:trPr>
        <w:tc>
          <w:tcPr>
            <w:tcW w:w="2835" w:type="dxa"/>
            <w:tcBorders>
              <w:top w:val="single" w:sz="7" w:space="0" w:color="143CA0"/>
              <w:left w:val="single" w:sz="7" w:space="0" w:color="143CA0"/>
              <w:bottom w:val="single" w:sz="7" w:space="0" w:color="143CA0"/>
              <w:right w:val="single" w:sz="7" w:space="0" w:color="143CA0"/>
            </w:tcBorders>
          </w:tcPr>
          <w:p w14:paraId="76FBBDD9" w14:textId="77777777" w:rsidR="004D4648" w:rsidRDefault="008C1B98">
            <w:pPr>
              <w:spacing w:after="0" w:line="259" w:lineRule="auto"/>
              <w:ind w:left="0" w:firstLine="0"/>
              <w:jc w:val="center"/>
            </w:pPr>
            <w:r>
              <w:rPr>
                <w:sz w:val="18"/>
              </w:rPr>
              <w:t>Classical ML over DL</w:t>
            </w:r>
          </w:p>
        </w:tc>
        <w:tc>
          <w:tcPr>
            <w:tcW w:w="5102" w:type="dxa"/>
            <w:tcBorders>
              <w:top w:val="single" w:sz="7" w:space="0" w:color="143CA0"/>
              <w:left w:val="single" w:sz="7" w:space="0" w:color="143CA0"/>
              <w:bottom w:val="single" w:sz="7" w:space="0" w:color="143CA0"/>
              <w:right w:val="single" w:sz="7" w:space="0" w:color="143CA0"/>
            </w:tcBorders>
          </w:tcPr>
          <w:p w14:paraId="32AF23FF" w14:textId="77777777" w:rsidR="004D4648" w:rsidRDefault="008C1B98">
            <w:pPr>
              <w:spacing w:after="0" w:line="259" w:lineRule="auto"/>
              <w:ind w:left="0" w:firstLine="0"/>
              <w:jc w:val="center"/>
            </w:pPr>
            <w:r>
              <w:rPr>
                <w:sz w:val="18"/>
              </w:rPr>
              <w:t>No GPU; serverless; interpretable</w:t>
            </w:r>
          </w:p>
        </w:tc>
      </w:tr>
      <w:tr w:rsidR="004D4648" w14:paraId="259A17CE" w14:textId="77777777">
        <w:trPr>
          <w:trHeight w:val="368"/>
        </w:trPr>
        <w:tc>
          <w:tcPr>
            <w:tcW w:w="2835" w:type="dxa"/>
            <w:tcBorders>
              <w:top w:val="single" w:sz="7" w:space="0" w:color="143CA0"/>
              <w:left w:val="single" w:sz="7" w:space="0" w:color="143CA0"/>
              <w:bottom w:val="single" w:sz="7" w:space="0" w:color="143CA0"/>
              <w:right w:val="single" w:sz="7" w:space="0" w:color="143CA0"/>
            </w:tcBorders>
            <w:shd w:val="clear" w:color="auto" w:fill="F0F4FF"/>
          </w:tcPr>
          <w:p w14:paraId="433AC976" w14:textId="77777777" w:rsidR="004D4648" w:rsidRDefault="008C1B98">
            <w:pPr>
              <w:spacing w:after="0" w:line="259" w:lineRule="auto"/>
              <w:ind w:left="0" w:firstLine="0"/>
              <w:jc w:val="center"/>
            </w:pPr>
            <w:r>
              <w:rPr>
                <w:sz w:val="18"/>
              </w:rPr>
              <w:t>HOG + LBP fusion</w:t>
            </w:r>
          </w:p>
        </w:tc>
        <w:tc>
          <w:tcPr>
            <w:tcW w:w="5102" w:type="dxa"/>
            <w:tcBorders>
              <w:top w:val="single" w:sz="7" w:space="0" w:color="143CA0"/>
              <w:left w:val="single" w:sz="7" w:space="0" w:color="143CA0"/>
              <w:bottom w:val="single" w:sz="7" w:space="0" w:color="143CA0"/>
              <w:right w:val="single" w:sz="7" w:space="0" w:color="143CA0"/>
            </w:tcBorders>
            <w:shd w:val="clear" w:color="auto" w:fill="F0F4FF"/>
          </w:tcPr>
          <w:p w14:paraId="414F987F" w14:textId="77777777" w:rsidR="004D4648" w:rsidRDefault="008C1B98">
            <w:pPr>
              <w:spacing w:after="0" w:line="259" w:lineRule="auto"/>
              <w:ind w:left="0" w:firstLine="0"/>
              <w:jc w:val="center"/>
            </w:pPr>
            <w:r>
              <w:rPr>
                <w:sz w:val="18"/>
              </w:rPr>
              <w:t>Structural + textural features</w:t>
            </w:r>
          </w:p>
        </w:tc>
      </w:tr>
      <w:tr w:rsidR="004D4648" w14:paraId="37E3F79B" w14:textId="77777777">
        <w:trPr>
          <w:trHeight w:val="369"/>
        </w:trPr>
        <w:tc>
          <w:tcPr>
            <w:tcW w:w="2835" w:type="dxa"/>
            <w:tcBorders>
              <w:top w:val="single" w:sz="7" w:space="0" w:color="143CA0"/>
              <w:left w:val="single" w:sz="7" w:space="0" w:color="143CA0"/>
              <w:bottom w:val="single" w:sz="7" w:space="0" w:color="143CA0"/>
              <w:right w:val="single" w:sz="7" w:space="0" w:color="143CA0"/>
            </w:tcBorders>
          </w:tcPr>
          <w:p w14:paraId="2390013F" w14:textId="77777777" w:rsidR="004D4648" w:rsidRDefault="008C1B98">
            <w:pPr>
              <w:spacing w:after="0" w:line="259" w:lineRule="auto"/>
              <w:ind w:left="0" w:firstLine="0"/>
              <w:jc w:val="center"/>
            </w:pPr>
            <w:r>
              <w:rPr>
                <w:sz w:val="18"/>
              </w:rPr>
              <w:lastRenderedPageBreak/>
              <w:t>CLAHE preprocessing</w:t>
            </w:r>
          </w:p>
        </w:tc>
        <w:tc>
          <w:tcPr>
            <w:tcW w:w="5102" w:type="dxa"/>
            <w:tcBorders>
              <w:top w:val="single" w:sz="7" w:space="0" w:color="143CA0"/>
              <w:left w:val="single" w:sz="7" w:space="0" w:color="143CA0"/>
              <w:bottom w:val="single" w:sz="7" w:space="0" w:color="143CA0"/>
              <w:right w:val="single" w:sz="7" w:space="0" w:color="143CA0"/>
            </w:tcBorders>
          </w:tcPr>
          <w:p w14:paraId="668C8555" w14:textId="77777777" w:rsidR="004D4648" w:rsidRDefault="008C1B98">
            <w:pPr>
              <w:spacing w:after="0" w:line="259" w:lineRule="auto"/>
              <w:ind w:left="0" w:firstLine="0"/>
              <w:jc w:val="center"/>
            </w:pPr>
            <w:r>
              <w:rPr>
                <w:sz w:val="18"/>
              </w:rPr>
              <w:t>Better features from variable X-rays</w:t>
            </w:r>
          </w:p>
        </w:tc>
      </w:tr>
      <w:tr w:rsidR="004D4648" w14:paraId="5282ED2E" w14:textId="77777777">
        <w:trPr>
          <w:trHeight w:val="368"/>
        </w:trPr>
        <w:tc>
          <w:tcPr>
            <w:tcW w:w="2835" w:type="dxa"/>
            <w:tcBorders>
              <w:top w:val="single" w:sz="7" w:space="0" w:color="143CA0"/>
              <w:left w:val="single" w:sz="7" w:space="0" w:color="143CA0"/>
              <w:bottom w:val="single" w:sz="7" w:space="0" w:color="143CA0"/>
              <w:right w:val="single" w:sz="7" w:space="0" w:color="143CA0"/>
            </w:tcBorders>
            <w:shd w:val="clear" w:color="auto" w:fill="F0F4FF"/>
          </w:tcPr>
          <w:p w14:paraId="3F9EB419" w14:textId="77777777" w:rsidR="004D4648" w:rsidRDefault="008C1B98">
            <w:pPr>
              <w:spacing w:after="0" w:line="259" w:lineRule="auto"/>
              <w:ind w:left="0" w:firstLine="0"/>
              <w:jc w:val="center"/>
            </w:pPr>
            <w:r>
              <w:rPr>
                <w:sz w:val="18"/>
              </w:rPr>
              <w:t>Ensemble voting</w:t>
            </w:r>
          </w:p>
        </w:tc>
        <w:tc>
          <w:tcPr>
            <w:tcW w:w="5102" w:type="dxa"/>
            <w:tcBorders>
              <w:top w:val="single" w:sz="7" w:space="0" w:color="143CA0"/>
              <w:left w:val="single" w:sz="7" w:space="0" w:color="143CA0"/>
              <w:bottom w:val="single" w:sz="7" w:space="0" w:color="143CA0"/>
              <w:right w:val="single" w:sz="7" w:space="0" w:color="143CA0"/>
            </w:tcBorders>
            <w:shd w:val="clear" w:color="auto" w:fill="F0F4FF"/>
          </w:tcPr>
          <w:p w14:paraId="4670052A" w14:textId="77777777" w:rsidR="004D4648" w:rsidRDefault="008C1B98">
            <w:pPr>
              <w:spacing w:after="0" w:line="259" w:lineRule="auto"/>
              <w:ind w:left="0" w:firstLine="0"/>
              <w:jc w:val="center"/>
            </w:pPr>
            <w:r>
              <w:rPr>
                <w:sz w:val="18"/>
              </w:rPr>
              <w:t>Combines SVM + RF + GBT strengths</w:t>
            </w:r>
          </w:p>
        </w:tc>
      </w:tr>
      <w:tr w:rsidR="004D4648" w14:paraId="3D2149F6" w14:textId="77777777">
        <w:trPr>
          <w:trHeight w:val="369"/>
        </w:trPr>
        <w:tc>
          <w:tcPr>
            <w:tcW w:w="2835" w:type="dxa"/>
            <w:tcBorders>
              <w:top w:val="single" w:sz="7" w:space="0" w:color="143CA0"/>
              <w:left w:val="single" w:sz="7" w:space="0" w:color="143CA0"/>
              <w:bottom w:val="single" w:sz="7" w:space="0" w:color="143CA0"/>
              <w:right w:val="single" w:sz="7" w:space="0" w:color="143CA0"/>
            </w:tcBorders>
          </w:tcPr>
          <w:p w14:paraId="03D1DE26" w14:textId="77777777" w:rsidR="004D4648" w:rsidRDefault="008C1B98">
            <w:pPr>
              <w:spacing w:after="0" w:line="259" w:lineRule="auto"/>
              <w:ind w:left="0" w:firstLine="0"/>
              <w:jc w:val="center"/>
            </w:pPr>
            <w:r>
              <w:rPr>
                <w:sz w:val="18"/>
              </w:rPr>
              <w:t>0.75 threshold</w:t>
            </w:r>
          </w:p>
        </w:tc>
        <w:tc>
          <w:tcPr>
            <w:tcW w:w="5102" w:type="dxa"/>
            <w:tcBorders>
              <w:top w:val="single" w:sz="7" w:space="0" w:color="143CA0"/>
              <w:left w:val="single" w:sz="7" w:space="0" w:color="143CA0"/>
              <w:bottom w:val="single" w:sz="7" w:space="0" w:color="143CA0"/>
              <w:right w:val="single" w:sz="7" w:space="0" w:color="143CA0"/>
            </w:tcBorders>
          </w:tcPr>
          <w:p w14:paraId="25440284" w14:textId="77777777" w:rsidR="004D4648" w:rsidRDefault="008C1B98">
            <w:pPr>
              <w:spacing w:after="0" w:line="259" w:lineRule="auto"/>
              <w:ind w:left="0" w:firstLine="0"/>
              <w:jc w:val="center"/>
            </w:pPr>
            <w:r>
              <w:rPr>
                <w:sz w:val="18"/>
              </w:rPr>
              <w:t>Fewer false positives in medicine</w:t>
            </w:r>
          </w:p>
        </w:tc>
      </w:tr>
      <w:tr w:rsidR="004D4648" w14:paraId="32E90E4F" w14:textId="77777777">
        <w:trPr>
          <w:trHeight w:val="368"/>
        </w:trPr>
        <w:tc>
          <w:tcPr>
            <w:tcW w:w="2835" w:type="dxa"/>
            <w:tcBorders>
              <w:top w:val="single" w:sz="7" w:space="0" w:color="143CA0"/>
              <w:left w:val="single" w:sz="7" w:space="0" w:color="143CA0"/>
              <w:bottom w:val="single" w:sz="7" w:space="0" w:color="143CA0"/>
              <w:right w:val="single" w:sz="7" w:space="0" w:color="143CA0"/>
            </w:tcBorders>
            <w:shd w:val="clear" w:color="auto" w:fill="F0F4FF"/>
          </w:tcPr>
          <w:p w14:paraId="411F2B33" w14:textId="77777777" w:rsidR="004D4648" w:rsidRDefault="008C1B98">
            <w:pPr>
              <w:spacing w:after="0" w:line="259" w:lineRule="auto"/>
              <w:ind w:left="0" w:firstLine="0"/>
              <w:jc w:val="center"/>
            </w:pPr>
            <w:r>
              <w:rPr>
                <w:sz w:val="18"/>
              </w:rPr>
              <w:t>4-layer validation</w:t>
            </w:r>
          </w:p>
        </w:tc>
        <w:tc>
          <w:tcPr>
            <w:tcW w:w="5102" w:type="dxa"/>
            <w:tcBorders>
              <w:top w:val="single" w:sz="7" w:space="0" w:color="143CA0"/>
              <w:left w:val="single" w:sz="7" w:space="0" w:color="143CA0"/>
              <w:bottom w:val="single" w:sz="7" w:space="0" w:color="143CA0"/>
              <w:right w:val="single" w:sz="7" w:space="0" w:color="143CA0"/>
            </w:tcBorders>
            <w:shd w:val="clear" w:color="auto" w:fill="F0F4FF"/>
          </w:tcPr>
          <w:p w14:paraId="63C90C48" w14:textId="77777777" w:rsidR="004D4648" w:rsidRDefault="008C1B98">
            <w:pPr>
              <w:spacing w:after="0" w:line="259" w:lineRule="auto"/>
              <w:ind w:left="0" w:firstLine="0"/>
              <w:jc w:val="center"/>
            </w:pPr>
            <w:r>
              <w:rPr>
                <w:sz w:val="18"/>
              </w:rPr>
              <w:t>Rejects non-X-ray images</w:t>
            </w:r>
          </w:p>
        </w:tc>
      </w:tr>
      <w:tr w:rsidR="004D4648" w14:paraId="45D64A4F" w14:textId="77777777">
        <w:trPr>
          <w:trHeight w:val="369"/>
        </w:trPr>
        <w:tc>
          <w:tcPr>
            <w:tcW w:w="2835" w:type="dxa"/>
            <w:tcBorders>
              <w:top w:val="single" w:sz="7" w:space="0" w:color="143CA0"/>
              <w:left w:val="single" w:sz="7" w:space="0" w:color="143CA0"/>
              <w:bottom w:val="single" w:sz="7" w:space="0" w:color="143CA0"/>
              <w:right w:val="single" w:sz="7" w:space="0" w:color="143CA0"/>
            </w:tcBorders>
          </w:tcPr>
          <w:p w14:paraId="31D6B29C" w14:textId="77777777" w:rsidR="004D4648" w:rsidRDefault="008C1B98">
            <w:pPr>
              <w:spacing w:after="0" w:line="259" w:lineRule="auto"/>
              <w:ind w:left="0" w:firstLine="0"/>
              <w:jc w:val="center"/>
            </w:pPr>
            <w:r>
              <w:rPr>
                <w:sz w:val="18"/>
              </w:rPr>
              <w:t>Client-side PDF</w:t>
            </w:r>
          </w:p>
        </w:tc>
        <w:tc>
          <w:tcPr>
            <w:tcW w:w="5102" w:type="dxa"/>
            <w:tcBorders>
              <w:top w:val="single" w:sz="7" w:space="0" w:color="143CA0"/>
              <w:left w:val="single" w:sz="7" w:space="0" w:color="143CA0"/>
              <w:bottom w:val="single" w:sz="7" w:space="0" w:color="143CA0"/>
              <w:right w:val="single" w:sz="7" w:space="0" w:color="143CA0"/>
            </w:tcBorders>
          </w:tcPr>
          <w:p w14:paraId="148ED035" w14:textId="77777777" w:rsidR="004D4648" w:rsidRDefault="008C1B98">
            <w:pPr>
              <w:spacing w:after="0" w:line="259" w:lineRule="auto"/>
              <w:ind w:left="0" w:firstLine="0"/>
              <w:jc w:val="center"/>
            </w:pPr>
            <w:r>
              <w:rPr>
                <w:sz w:val="18"/>
              </w:rPr>
              <w:t>Privacy-preserving</w:t>
            </w:r>
          </w:p>
        </w:tc>
      </w:tr>
      <w:tr w:rsidR="004D4648" w14:paraId="7C8995A5" w14:textId="77777777">
        <w:trPr>
          <w:trHeight w:val="369"/>
        </w:trPr>
        <w:tc>
          <w:tcPr>
            <w:tcW w:w="2835" w:type="dxa"/>
            <w:tcBorders>
              <w:top w:val="single" w:sz="7" w:space="0" w:color="143CA0"/>
              <w:left w:val="single" w:sz="7" w:space="0" w:color="143CA0"/>
              <w:bottom w:val="single" w:sz="7" w:space="0" w:color="143CA0"/>
              <w:right w:val="single" w:sz="7" w:space="0" w:color="143CA0"/>
            </w:tcBorders>
            <w:shd w:val="clear" w:color="auto" w:fill="F0F4FF"/>
          </w:tcPr>
          <w:p w14:paraId="48ED965C" w14:textId="77777777" w:rsidR="004D4648" w:rsidRDefault="008C1B98">
            <w:pPr>
              <w:spacing w:after="0" w:line="259" w:lineRule="auto"/>
              <w:ind w:left="0" w:firstLine="0"/>
              <w:jc w:val="center"/>
            </w:pPr>
            <w:r>
              <w:rPr>
                <w:sz w:val="18"/>
              </w:rPr>
              <w:t>IndexedDB history</w:t>
            </w:r>
          </w:p>
        </w:tc>
        <w:tc>
          <w:tcPr>
            <w:tcW w:w="5102" w:type="dxa"/>
            <w:tcBorders>
              <w:top w:val="single" w:sz="7" w:space="0" w:color="143CA0"/>
              <w:left w:val="single" w:sz="7" w:space="0" w:color="143CA0"/>
              <w:bottom w:val="single" w:sz="7" w:space="0" w:color="143CA0"/>
              <w:right w:val="single" w:sz="7" w:space="0" w:color="143CA0"/>
            </w:tcBorders>
            <w:shd w:val="clear" w:color="auto" w:fill="F0F4FF"/>
          </w:tcPr>
          <w:p w14:paraId="5DAE2335" w14:textId="77777777" w:rsidR="004D4648" w:rsidRDefault="008C1B98">
            <w:pPr>
              <w:spacing w:after="0" w:line="259" w:lineRule="auto"/>
              <w:ind w:left="0" w:firstLine="0"/>
              <w:jc w:val="center"/>
            </w:pPr>
            <w:r>
              <w:rPr>
                <w:sz w:val="18"/>
              </w:rPr>
              <w:t>Data stays in browser</w:t>
            </w:r>
          </w:p>
        </w:tc>
      </w:tr>
    </w:tbl>
    <w:p w14:paraId="453EE2A3" w14:textId="77777777" w:rsidR="004D4648" w:rsidRDefault="008C1B98">
      <w:pPr>
        <w:pStyle w:val="Heading1"/>
        <w:ind w:left="-5"/>
      </w:pPr>
      <w:r>
        <w:t>16. Limitations &amp; Future Work</w:t>
      </w:r>
    </w:p>
    <w:p w14:paraId="18895F42" w14:textId="77777777" w:rsidR="004D4648" w:rsidRDefault="008C1B98">
      <w:pPr>
        <w:spacing w:after="333" w:line="259" w:lineRule="auto"/>
        <w:ind w:left="-57" w:firstLine="0"/>
        <w:jc w:val="left"/>
      </w:pPr>
      <w:r>
        <w:rPr>
          <w:rFonts w:ascii="Calibri" w:eastAsia="Calibri" w:hAnsi="Calibri" w:cs="Calibri"/>
          <w:noProof/>
          <w:color w:val="000000"/>
          <w:sz w:val="22"/>
        </w:rPr>
        <mc:AlternateContent>
          <mc:Choice Requires="wpg">
            <w:drawing>
              <wp:inline distT="0" distB="0" distL="0" distR="0" wp14:anchorId="40713BC3" wp14:editId="530E8E44">
                <wp:extent cx="2339975" cy="10795"/>
                <wp:effectExtent l="0" t="0" r="0" b="0"/>
                <wp:docPr id="8029" name="Group 8029"/>
                <wp:cNvGraphicFramePr/>
                <a:graphic xmlns:a="http://schemas.openxmlformats.org/drawingml/2006/main">
                  <a:graphicData uri="http://schemas.microsoft.com/office/word/2010/wordprocessingGroup">
                    <wpg:wgp>
                      <wpg:cNvGrpSpPr/>
                      <wpg:grpSpPr>
                        <a:xfrm>
                          <a:off x="0" y="0"/>
                          <a:ext cx="2339975" cy="10795"/>
                          <a:chOff x="0" y="0"/>
                          <a:chExt cx="2339975" cy="10795"/>
                        </a:xfrm>
                      </wpg:grpSpPr>
                      <wps:wsp>
                        <wps:cNvPr id="586" name="Shape 586"/>
                        <wps:cNvSpPr/>
                        <wps:spPr>
                          <a:xfrm>
                            <a:off x="0" y="0"/>
                            <a:ext cx="2339975" cy="0"/>
                          </a:xfrm>
                          <a:custGeom>
                            <a:avLst/>
                            <a:gdLst/>
                            <a:ahLst/>
                            <a:cxnLst/>
                            <a:rect l="0" t="0" r="0" b="0"/>
                            <a:pathLst>
                              <a:path w="2339975">
                                <a:moveTo>
                                  <a:pt x="0" y="0"/>
                                </a:moveTo>
                                <a:lnTo>
                                  <a:pt x="2339975" y="0"/>
                                </a:lnTo>
                              </a:path>
                            </a:pathLst>
                          </a:custGeom>
                          <a:ln w="10795" cap="sq">
                            <a:miter lim="127000"/>
                          </a:ln>
                        </wps:spPr>
                        <wps:style>
                          <a:lnRef idx="1">
                            <a:srgbClr val="143CA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029" style="width:184.25pt;height:0.85pt;mso-position-horizontal-relative:char;mso-position-vertical-relative:line" coordsize="23399,107">
                <v:shape id="Shape 586" style="position:absolute;width:23399;height:0;left:0;top:0;" coordsize="2339975,0" path="m0,0l2339975,0">
                  <v:stroke weight="0.85pt" endcap="square" joinstyle="miter" miterlimit="10" on="true" color="#143ca0"/>
                  <v:fill on="false" color="#000000" opacity="0"/>
                </v:shape>
              </v:group>
            </w:pict>
          </mc:Fallback>
        </mc:AlternateContent>
      </w:r>
    </w:p>
    <w:p w14:paraId="69182ADC" w14:textId="77777777" w:rsidR="004D4648" w:rsidRDefault="008C1B98">
      <w:pPr>
        <w:pStyle w:val="Heading2"/>
        <w:ind w:left="-5"/>
      </w:pPr>
      <w:r>
        <w:t>Limitations</w:t>
      </w:r>
    </w:p>
    <w:p w14:paraId="5F31297D" w14:textId="77777777" w:rsidR="004D4648" w:rsidRDefault="008C1B98">
      <w:pPr>
        <w:ind w:left="-5"/>
      </w:pPr>
      <w:r>
        <w:t xml:space="preserve">  &gt; Cannot match SOTA deep learning (CheXNet 97% AUROC).</w:t>
      </w:r>
    </w:p>
    <w:p w14:paraId="7C118C01" w14:textId="77777777" w:rsidR="004D4648" w:rsidRDefault="008C1B98">
      <w:pPr>
        <w:ind w:left="-5"/>
      </w:pPr>
      <w:r>
        <w:t xml:space="preserve">  &gt; Binary only (no bacterial vs viral vs COVID-19).</w:t>
      </w:r>
    </w:p>
    <w:p w14:paraId="4834FC45" w14:textId="77777777" w:rsidR="004D4648" w:rsidRDefault="008C1B98">
      <w:pPr>
        <w:spacing w:after="220"/>
        <w:ind w:left="-5"/>
      </w:pPr>
      <w:r>
        <w:t xml:space="preserve">  &gt; Severity scoring is heuristic-based, not clinically validated.</w:t>
      </w:r>
    </w:p>
    <w:p w14:paraId="33BED149" w14:textId="77777777" w:rsidR="004D4648" w:rsidRDefault="008C1B98">
      <w:pPr>
        <w:pStyle w:val="Heading2"/>
        <w:ind w:left="-5"/>
      </w:pPr>
      <w:r>
        <w:t>Future Improvements</w:t>
      </w:r>
    </w:p>
    <w:p w14:paraId="3A6FBEC7" w14:textId="77777777" w:rsidR="004D4648" w:rsidRDefault="008C1B98">
      <w:pPr>
        <w:ind w:left="-5"/>
      </w:pPr>
      <w:r>
        <w:t xml:space="preserve">  &gt; CNN/ResNet/EfficientNet for improved accuracy.</w:t>
      </w:r>
    </w:p>
    <w:p w14:paraId="6BF6A94A" w14:textId="77777777" w:rsidR="004D4648" w:rsidRDefault="008C1B98">
      <w:pPr>
        <w:ind w:left="-5"/>
      </w:pPr>
      <w:r>
        <w:t xml:space="preserve">  &gt; Multi-class: Normal / Bacterial / Viral / COVID-19.</w:t>
      </w:r>
    </w:p>
    <w:p w14:paraId="70C96348" w14:textId="77777777" w:rsidR="004D4648" w:rsidRDefault="008C1B98">
      <w:pPr>
        <w:ind w:left="-5"/>
      </w:pPr>
      <w:r>
        <w:t xml:space="preserve">  &gt; Grad-CAM for pixel-level explainability.</w:t>
      </w:r>
    </w:p>
    <w:p w14:paraId="78F2B478" w14:textId="77777777" w:rsidR="004D4648" w:rsidRDefault="008C1B98">
      <w:pPr>
        <w:ind w:left="-5"/>
      </w:pPr>
      <w:r>
        <w:t xml:space="preserve">  &gt; Clinical validation with radiologist ground-truth.</w:t>
      </w:r>
    </w:p>
    <w:p w14:paraId="12024E6A" w14:textId="77777777" w:rsidR="004D4648" w:rsidRDefault="008C1B98">
      <w:pPr>
        <w:ind w:left="-5"/>
      </w:pPr>
      <w:r>
        <w:t xml:space="preserve">  &gt; Mobile app with camera-based X-ray capture.</w:t>
      </w:r>
    </w:p>
    <w:p w14:paraId="7D8704DB" w14:textId="77777777" w:rsidR="004D4648" w:rsidRDefault="008C1B98">
      <w:pPr>
        <w:spacing w:after="380"/>
        <w:ind w:left="-5"/>
      </w:pPr>
      <w:r>
        <w:t xml:space="preserve">  &gt; DICOM format support for hospital PACS.</w:t>
      </w:r>
    </w:p>
    <w:p w14:paraId="3FD24948" w14:textId="77777777" w:rsidR="004D4648" w:rsidRDefault="008C1B98">
      <w:pPr>
        <w:pStyle w:val="Heading1"/>
        <w:ind w:left="-5"/>
      </w:pPr>
      <w:r>
        <w:t>17. Conclusion</w:t>
      </w:r>
    </w:p>
    <w:p w14:paraId="01523596" w14:textId="77777777" w:rsidR="004D4648" w:rsidRDefault="008C1B98">
      <w:pPr>
        <w:spacing w:after="299" w:line="259" w:lineRule="auto"/>
        <w:ind w:left="-57" w:firstLine="0"/>
        <w:jc w:val="left"/>
      </w:pPr>
      <w:r>
        <w:rPr>
          <w:rFonts w:ascii="Calibri" w:eastAsia="Calibri" w:hAnsi="Calibri" w:cs="Calibri"/>
          <w:noProof/>
          <w:color w:val="000000"/>
          <w:sz w:val="22"/>
        </w:rPr>
        <mc:AlternateContent>
          <mc:Choice Requires="wpg">
            <w:drawing>
              <wp:inline distT="0" distB="0" distL="0" distR="0" wp14:anchorId="7074AC27" wp14:editId="46FD521F">
                <wp:extent cx="2339975" cy="10795"/>
                <wp:effectExtent l="0" t="0" r="0" b="0"/>
                <wp:docPr id="8030" name="Group 8030"/>
                <wp:cNvGraphicFramePr/>
                <a:graphic xmlns:a="http://schemas.openxmlformats.org/drawingml/2006/main">
                  <a:graphicData uri="http://schemas.microsoft.com/office/word/2010/wordprocessingGroup">
                    <wpg:wgp>
                      <wpg:cNvGrpSpPr/>
                      <wpg:grpSpPr>
                        <a:xfrm>
                          <a:off x="0" y="0"/>
                          <a:ext cx="2339975" cy="10795"/>
                          <a:chOff x="0" y="0"/>
                          <a:chExt cx="2339975" cy="10795"/>
                        </a:xfrm>
                      </wpg:grpSpPr>
                      <wps:wsp>
                        <wps:cNvPr id="599" name="Shape 599"/>
                        <wps:cNvSpPr/>
                        <wps:spPr>
                          <a:xfrm>
                            <a:off x="0" y="0"/>
                            <a:ext cx="2339975" cy="0"/>
                          </a:xfrm>
                          <a:custGeom>
                            <a:avLst/>
                            <a:gdLst/>
                            <a:ahLst/>
                            <a:cxnLst/>
                            <a:rect l="0" t="0" r="0" b="0"/>
                            <a:pathLst>
                              <a:path w="2339975">
                                <a:moveTo>
                                  <a:pt x="0" y="0"/>
                                </a:moveTo>
                                <a:lnTo>
                                  <a:pt x="2339975" y="0"/>
                                </a:lnTo>
                              </a:path>
                            </a:pathLst>
                          </a:custGeom>
                          <a:ln w="10795" cap="sq">
                            <a:miter lim="127000"/>
                          </a:ln>
                        </wps:spPr>
                        <wps:style>
                          <a:lnRef idx="1">
                            <a:srgbClr val="143CA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030" style="width:184.25pt;height:0.85pt;mso-position-horizontal-relative:char;mso-position-vertical-relative:line" coordsize="23399,107">
                <v:shape id="Shape 599" style="position:absolute;width:23399;height:0;left:0;top:0;" coordsize="2339975,0" path="m0,0l2339975,0">
                  <v:stroke weight="0.85pt" endcap="square" joinstyle="miter" miterlimit="10" on="true" color="#143ca0"/>
                  <v:fill on="false" color="#000000" opacity="0"/>
                </v:shape>
              </v:group>
            </w:pict>
          </mc:Fallback>
        </mc:AlternateContent>
      </w:r>
    </w:p>
    <w:p w14:paraId="49DE7A95" w14:textId="77777777" w:rsidR="004D4648" w:rsidRDefault="008C1B98">
      <w:pPr>
        <w:spacing w:after="113" w:line="325" w:lineRule="auto"/>
        <w:ind w:left="-5"/>
      </w:pPr>
      <w:r>
        <w:t>The Pneumonia Detection System demonstrates that classical ML with domain-informed feature engineering can deliver clinically viable performance: 93.92% accuracy, 97.16% recall, 98.26% ROC-AUC using SVM + RF + GBT ensemble on fused HOG, LBP, and statistical features.</w:t>
      </w:r>
    </w:p>
    <w:p w14:paraId="77117DB8" w14:textId="77777777" w:rsidR="004D4648" w:rsidRDefault="008C1B98">
      <w:pPr>
        <w:spacing w:line="325" w:lineRule="auto"/>
        <w:ind w:left="-5"/>
      </w:pPr>
      <w:r>
        <w:t>The 4-layer authentication barrier ensures robustness, while dual-lung analysis, severity scoring, and SHAP explainability provide actionable clinical context. Deployed on Vercel as a serverless web app requiring no GPU or installation, making it practical for resource-constrained healthcare settings.</w:t>
      </w:r>
    </w:p>
    <w:sectPr w:rsidR="004D4648">
      <w:headerReference w:type="even" r:id="rId6"/>
      <w:headerReference w:type="default" r:id="rId7"/>
      <w:footerReference w:type="even" r:id="rId8"/>
      <w:footerReference w:type="default" r:id="rId9"/>
      <w:headerReference w:type="first" r:id="rId10"/>
      <w:footerReference w:type="first" r:id="rId11"/>
      <w:pgSz w:w="11906" w:h="16838"/>
      <w:pgMar w:top="1361" w:right="907" w:bottom="1188" w:left="907" w:header="719" w:footer="4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9D312" w14:textId="77777777" w:rsidR="008C1B98" w:rsidRDefault="008C1B98">
      <w:pPr>
        <w:spacing w:after="0" w:line="240" w:lineRule="auto"/>
      </w:pPr>
      <w:r>
        <w:separator/>
      </w:r>
    </w:p>
  </w:endnote>
  <w:endnote w:type="continuationSeparator" w:id="0">
    <w:p w14:paraId="09EF2641" w14:textId="77777777" w:rsidR="008C1B98" w:rsidRDefault="008C1B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5F729" w14:textId="77777777" w:rsidR="004D4648" w:rsidRDefault="008C1B98">
    <w:pPr>
      <w:spacing w:after="0" w:line="259" w:lineRule="auto"/>
      <w:ind w:left="0" w:right="196" w:firstLine="0"/>
      <w:jc w:val="center"/>
    </w:pPr>
    <w:r>
      <w:rPr>
        <w:i/>
        <w:color w:val="969696"/>
        <w:sz w:val="16"/>
      </w:rPr>
      <w:t xml:space="preserve">NSUT, New Delhi | Page </w:t>
    </w:r>
    <w:r>
      <w:fldChar w:fldCharType="begin"/>
    </w:r>
    <w:r>
      <w:instrText xml:space="preserve"> PAGE   \* MERGEFORMAT </w:instrText>
    </w:r>
    <w:r>
      <w:fldChar w:fldCharType="separate"/>
    </w:r>
    <w:r>
      <w:rPr>
        <w:i/>
        <w:color w:val="969696"/>
        <w:sz w:val="16"/>
      </w:rPr>
      <w:t>1</w:t>
    </w:r>
    <w:r>
      <w:rPr>
        <w:i/>
        <w:color w:val="969696"/>
        <w:sz w:val="16"/>
      </w:rPr>
      <w:fldChar w:fldCharType="end"/>
    </w:r>
    <w:r>
      <w:rPr>
        <w:i/>
        <w:color w:val="969696"/>
        <w:sz w:val="16"/>
      </w:rPr>
      <w:t>/</w:t>
    </w:r>
    <w:r>
      <w:fldChar w:fldCharType="begin"/>
    </w:r>
    <w:r>
      <w:instrText xml:space="preserve"> NUMPAGES   \* MERGEFORMAT </w:instrText>
    </w:r>
    <w:r>
      <w:fldChar w:fldCharType="separate"/>
    </w:r>
    <w:r>
      <w:rPr>
        <w:i/>
        <w:color w:val="969696"/>
        <w:sz w:val="16"/>
      </w:rPr>
      <w:t>7</w:t>
    </w:r>
    <w:r>
      <w:rPr>
        <w:i/>
        <w:color w:val="969696"/>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7225B" w14:textId="77777777" w:rsidR="004D4648" w:rsidRDefault="008C1B98">
    <w:pPr>
      <w:spacing w:after="0" w:line="259" w:lineRule="auto"/>
      <w:ind w:left="0" w:right="196" w:firstLine="0"/>
      <w:jc w:val="center"/>
    </w:pPr>
    <w:r>
      <w:rPr>
        <w:i/>
        <w:color w:val="969696"/>
        <w:sz w:val="16"/>
      </w:rPr>
      <w:t xml:space="preserve">NSUT, New Delhi | Page </w:t>
    </w:r>
    <w:r>
      <w:fldChar w:fldCharType="begin"/>
    </w:r>
    <w:r>
      <w:instrText xml:space="preserve"> PAGE   \* MERGEFORMAT </w:instrText>
    </w:r>
    <w:r>
      <w:fldChar w:fldCharType="separate"/>
    </w:r>
    <w:r>
      <w:rPr>
        <w:i/>
        <w:color w:val="969696"/>
        <w:sz w:val="16"/>
      </w:rPr>
      <w:t>1</w:t>
    </w:r>
    <w:r>
      <w:rPr>
        <w:i/>
        <w:color w:val="969696"/>
        <w:sz w:val="16"/>
      </w:rPr>
      <w:fldChar w:fldCharType="end"/>
    </w:r>
    <w:r>
      <w:rPr>
        <w:i/>
        <w:color w:val="969696"/>
        <w:sz w:val="16"/>
      </w:rPr>
      <w:t>/</w:t>
    </w:r>
    <w:r>
      <w:fldChar w:fldCharType="begin"/>
    </w:r>
    <w:r>
      <w:instrText xml:space="preserve"> NUMPAGES   \* MERGEFORMAT </w:instrText>
    </w:r>
    <w:r>
      <w:fldChar w:fldCharType="separate"/>
    </w:r>
    <w:r>
      <w:rPr>
        <w:i/>
        <w:color w:val="969696"/>
        <w:sz w:val="16"/>
      </w:rPr>
      <w:t>7</w:t>
    </w:r>
    <w:r>
      <w:rPr>
        <w:i/>
        <w:color w:val="969696"/>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7DE2F" w14:textId="77777777" w:rsidR="004D4648" w:rsidRDefault="008C1B98">
    <w:pPr>
      <w:spacing w:after="0" w:line="259" w:lineRule="auto"/>
      <w:ind w:left="0" w:right="196" w:firstLine="0"/>
      <w:jc w:val="center"/>
    </w:pPr>
    <w:r>
      <w:rPr>
        <w:i/>
        <w:color w:val="969696"/>
        <w:sz w:val="16"/>
      </w:rPr>
      <w:t xml:space="preserve">NSUT, New Delhi | Page </w:t>
    </w:r>
    <w:r>
      <w:fldChar w:fldCharType="begin"/>
    </w:r>
    <w:r>
      <w:instrText xml:space="preserve"> PAGE   \* MERGEFORMAT </w:instrText>
    </w:r>
    <w:r>
      <w:fldChar w:fldCharType="separate"/>
    </w:r>
    <w:r>
      <w:rPr>
        <w:i/>
        <w:color w:val="969696"/>
        <w:sz w:val="16"/>
      </w:rPr>
      <w:t>1</w:t>
    </w:r>
    <w:r>
      <w:rPr>
        <w:i/>
        <w:color w:val="969696"/>
        <w:sz w:val="16"/>
      </w:rPr>
      <w:fldChar w:fldCharType="end"/>
    </w:r>
    <w:r>
      <w:rPr>
        <w:i/>
        <w:color w:val="969696"/>
        <w:sz w:val="16"/>
      </w:rPr>
      <w:t>/</w:t>
    </w:r>
    <w:r>
      <w:fldChar w:fldCharType="begin"/>
    </w:r>
    <w:r>
      <w:instrText xml:space="preserve"> NUMPAGES   \* MERGEFORMAT </w:instrText>
    </w:r>
    <w:r>
      <w:fldChar w:fldCharType="separate"/>
    </w:r>
    <w:r>
      <w:rPr>
        <w:i/>
        <w:color w:val="969696"/>
        <w:sz w:val="16"/>
      </w:rPr>
      <w:t>7</w:t>
    </w:r>
    <w:r>
      <w:rPr>
        <w:i/>
        <w:color w:val="96969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CC5F6" w14:textId="77777777" w:rsidR="008C1B98" w:rsidRDefault="008C1B98">
      <w:pPr>
        <w:spacing w:after="0" w:line="240" w:lineRule="auto"/>
      </w:pPr>
      <w:r>
        <w:separator/>
      </w:r>
    </w:p>
  </w:footnote>
  <w:footnote w:type="continuationSeparator" w:id="0">
    <w:p w14:paraId="6A08A56F" w14:textId="77777777" w:rsidR="008C1B98" w:rsidRDefault="008C1B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8111D" w14:textId="77777777" w:rsidR="004D4648" w:rsidRDefault="008C1B98">
    <w:pPr>
      <w:spacing w:after="0" w:line="259" w:lineRule="auto"/>
      <w:ind w:left="0" w:firstLine="0"/>
      <w:jc w:val="center"/>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03BA61B9" wp14:editId="204398E7">
              <wp:simplePos x="0" y="0"/>
              <wp:positionH relativeFrom="page">
                <wp:posOffset>540004</wp:posOffset>
              </wp:positionH>
              <wp:positionV relativeFrom="page">
                <wp:posOffset>647954</wp:posOffset>
              </wp:positionV>
              <wp:extent cx="6480049" cy="18034"/>
              <wp:effectExtent l="0" t="0" r="0" b="0"/>
              <wp:wrapSquare wrapText="bothSides"/>
              <wp:docPr id="10190" name="Group 10190"/>
              <wp:cNvGraphicFramePr/>
              <a:graphic xmlns:a="http://schemas.openxmlformats.org/drawingml/2006/main">
                <a:graphicData uri="http://schemas.microsoft.com/office/word/2010/wordprocessingGroup">
                  <wpg:wgp>
                    <wpg:cNvGrpSpPr/>
                    <wpg:grpSpPr>
                      <a:xfrm>
                        <a:off x="0" y="0"/>
                        <a:ext cx="6480049" cy="18034"/>
                        <a:chOff x="0" y="0"/>
                        <a:chExt cx="6480049" cy="18034"/>
                      </a:xfrm>
                    </wpg:grpSpPr>
                    <wps:wsp>
                      <wps:cNvPr id="10191" name="Shape 10191"/>
                      <wps:cNvSpPr/>
                      <wps:spPr>
                        <a:xfrm>
                          <a:off x="0" y="0"/>
                          <a:ext cx="6480049" cy="0"/>
                        </a:xfrm>
                        <a:custGeom>
                          <a:avLst/>
                          <a:gdLst/>
                          <a:ahLst/>
                          <a:cxnLst/>
                          <a:rect l="0" t="0" r="0" b="0"/>
                          <a:pathLst>
                            <a:path w="6480049">
                              <a:moveTo>
                                <a:pt x="0" y="0"/>
                              </a:moveTo>
                              <a:lnTo>
                                <a:pt x="6480049" y="0"/>
                              </a:lnTo>
                            </a:path>
                          </a:pathLst>
                        </a:custGeom>
                        <a:ln w="18034" cap="sq">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190" style="width:510.24pt;height:1.42pt;position:absolute;mso-position-horizontal-relative:page;mso-position-horizontal:absolute;margin-left:42.52pt;mso-position-vertical-relative:page;margin-top:51.02pt;" coordsize="64800,180">
              <v:shape id="Shape 10191" style="position:absolute;width:64800;height:0;left:0;top:0;" coordsize="6480049,0" path="m0,0l6480049,0">
                <v:stroke weight="1.42pt" endcap="square" joinstyle="miter" miterlimit="10" on="true" color="#2563eb"/>
                <v:fill on="false" color="#000000" opacity="0"/>
              </v:shape>
              <w10:wrap type="square"/>
            </v:group>
          </w:pict>
        </mc:Fallback>
      </mc:AlternateContent>
    </w:r>
    <w:r>
      <w:rPr>
        <w:b/>
        <w:color w:val="646464"/>
        <w:sz w:val="18"/>
      </w:rPr>
      <w:t>Pneumonia Detection System - BTP Project Report Summary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06D22" w14:textId="2841835F" w:rsidR="004D4648" w:rsidRDefault="008C1B98">
    <w:pPr>
      <w:spacing w:after="0" w:line="259" w:lineRule="auto"/>
      <w:ind w:left="0" w:firstLine="0"/>
      <w:jc w:val="center"/>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5C4D8D37" wp14:editId="262F52C5">
              <wp:simplePos x="0" y="0"/>
              <wp:positionH relativeFrom="page">
                <wp:posOffset>540004</wp:posOffset>
              </wp:positionH>
              <wp:positionV relativeFrom="page">
                <wp:posOffset>647954</wp:posOffset>
              </wp:positionV>
              <wp:extent cx="6480049" cy="18034"/>
              <wp:effectExtent l="0" t="0" r="0" b="0"/>
              <wp:wrapSquare wrapText="bothSides"/>
              <wp:docPr id="10173" name="Group 10173"/>
              <wp:cNvGraphicFramePr/>
              <a:graphic xmlns:a="http://schemas.openxmlformats.org/drawingml/2006/main">
                <a:graphicData uri="http://schemas.microsoft.com/office/word/2010/wordprocessingGroup">
                  <wpg:wgp>
                    <wpg:cNvGrpSpPr/>
                    <wpg:grpSpPr>
                      <a:xfrm>
                        <a:off x="0" y="0"/>
                        <a:ext cx="6480049" cy="18034"/>
                        <a:chOff x="0" y="0"/>
                        <a:chExt cx="6480049" cy="18034"/>
                      </a:xfrm>
                    </wpg:grpSpPr>
                    <wps:wsp>
                      <wps:cNvPr id="10174" name="Shape 10174"/>
                      <wps:cNvSpPr/>
                      <wps:spPr>
                        <a:xfrm>
                          <a:off x="0" y="0"/>
                          <a:ext cx="6480049" cy="0"/>
                        </a:xfrm>
                        <a:custGeom>
                          <a:avLst/>
                          <a:gdLst/>
                          <a:ahLst/>
                          <a:cxnLst/>
                          <a:rect l="0" t="0" r="0" b="0"/>
                          <a:pathLst>
                            <a:path w="6480049">
                              <a:moveTo>
                                <a:pt x="0" y="0"/>
                              </a:moveTo>
                              <a:lnTo>
                                <a:pt x="6480049" y="0"/>
                              </a:lnTo>
                            </a:path>
                          </a:pathLst>
                        </a:custGeom>
                        <a:ln w="18034" cap="sq">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173" style="width:510.24pt;height:1.42pt;position:absolute;mso-position-horizontal-relative:page;mso-position-horizontal:absolute;margin-left:42.52pt;mso-position-vertical-relative:page;margin-top:51.02pt;" coordsize="64800,180">
              <v:shape id="Shape 10174" style="position:absolute;width:64800;height:0;left:0;top:0;" coordsize="6480049,0" path="m0,0l6480049,0">
                <v:stroke weight="1.42pt" endcap="square" joinstyle="miter" miterlimit="10" on="true" color="#2563eb"/>
                <v:fill on="false" color="#000000" opacity="0"/>
              </v:shape>
              <w10:wrap type="square"/>
            </v:group>
          </w:pict>
        </mc:Fallback>
      </mc:AlternateContent>
    </w:r>
    <w:r>
      <w:rPr>
        <w:b/>
        <w:color w:val="646464"/>
        <w:sz w:val="18"/>
      </w:rPr>
      <w:t>Pneumonia Detection System -</w:t>
    </w:r>
    <w:r w:rsidR="009628C5">
      <w:rPr>
        <w:b/>
        <w:color w:val="646464"/>
        <w:sz w:val="18"/>
      </w:rPr>
      <w:t xml:space="preserve"> </w:t>
    </w:r>
    <w:r>
      <w:rPr>
        <w:b/>
        <w:color w:val="646464"/>
        <w:sz w:val="18"/>
      </w:rPr>
      <w:t>Project Report Summary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97425" w14:textId="77777777" w:rsidR="004D4648" w:rsidRDefault="008C1B98">
    <w:pPr>
      <w:spacing w:after="0" w:line="259" w:lineRule="auto"/>
      <w:ind w:left="0" w:firstLine="0"/>
      <w:jc w:val="center"/>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0087169A" wp14:editId="597ACCEA">
              <wp:simplePos x="0" y="0"/>
              <wp:positionH relativeFrom="page">
                <wp:posOffset>540004</wp:posOffset>
              </wp:positionH>
              <wp:positionV relativeFrom="page">
                <wp:posOffset>647954</wp:posOffset>
              </wp:positionV>
              <wp:extent cx="6480049" cy="18034"/>
              <wp:effectExtent l="0" t="0" r="0" b="0"/>
              <wp:wrapSquare wrapText="bothSides"/>
              <wp:docPr id="10156" name="Group 10156"/>
              <wp:cNvGraphicFramePr/>
              <a:graphic xmlns:a="http://schemas.openxmlformats.org/drawingml/2006/main">
                <a:graphicData uri="http://schemas.microsoft.com/office/word/2010/wordprocessingGroup">
                  <wpg:wgp>
                    <wpg:cNvGrpSpPr/>
                    <wpg:grpSpPr>
                      <a:xfrm>
                        <a:off x="0" y="0"/>
                        <a:ext cx="6480049" cy="18034"/>
                        <a:chOff x="0" y="0"/>
                        <a:chExt cx="6480049" cy="18034"/>
                      </a:xfrm>
                    </wpg:grpSpPr>
                    <wps:wsp>
                      <wps:cNvPr id="10157" name="Shape 10157"/>
                      <wps:cNvSpPr/>
                      <wps:spPr>
                        <a:xfrm>
                          <a:off x="0" y="0"/>
                          <a:ext cx="6480049" cy="0"/>
                        </a:xfrm>
                        <a:custGeom>
                          <a:avLst/>
                          <a:gdLst/>
                          <a:ahLst/>
                          <a:cxnLst/>
                          <a:rect l="0" t="0" r="0" b="0"/>
                          <a:pathLst>
                            <a:path w="6480049">
                              <a:moveTo>
                                <a:pt x="0" y="0"/>
                              </a:moveTo>
                              <a:lnTo>
                                <a:pt x="6480049" y="0"/>
                              </a:lnTo>
                            </a:path>
                          </a:pathLst>
                        </a:custGeom>
                        <a:ln w="18034" cap="sq">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156" style="width:510.24pt;height:1.42pt;position:absolute;mso-position-horizontal-relative:page;mso-position-horizontal:absolute;margin-left:42.52pt;mso-position-vertical-relative:page;margin-top:51.02pt;" coordsize="64800,180">
              <v:shape id="Shape 10157" style="position:absolute;width:64800;height:0;left:0;top:0;" coordsize="6480049,0" path="m0,0l6480049,0">
                <v:stroke weight="1.42pt" endcap="square" joinstyle="miter" miterlimit="10" on="true" color="#2563eb"/>
                <v:fill on="false" color="#000000" opacity="0"/>
              </v:shape>
              <w10:wrap type="square"/>
            </v:group>
          </w:pict>
        </mc:Fallback>
      </mc:AlternateContent>
    </w:r>
    <w:r>
      <w:rPr>
        <w:b/>
        <w:color w:val="646464"/>
        <w:sz w:val="18"/>
      </w:rPr>
      <w:t>Pneumonia Detection System - BTP Project Report Summary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648"/>
    <w:rsid w:val="004D4648"/>
    <w:rsid w:val="008C1B98"/>
    <w:rsid w:val="009628C5"/>
    <w:rsid w:val="00FA43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FB334"/>
  <w15:docId w15:val="{98958A5D-D06B-4735-BC88-A9D96181C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6" w:line="265" w:lineRule="auto"/>
      <w:ind w:left="10" w:hanging="10"/>
      <w:jc w:val="both"/>
    </w:pPr>
    <w:rPr>
      <w:rFonts w:ascii="Arial" w:eastAsia="Arial" w:hAnsi="Arial" w:cs="Arial"/>
      <w:color w:val="282828"/>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143CA0"/>
      <w:sz w:val="28"/>
    </w:rPr>
  </w:style>
  <w:style w:type="paragraph" w:styleId="Heading2">
    <w:name w:val="heading 2"/>
    <w:next w:val="Normal"/>
    <w:link w:val="Heading2Char"/>
    <w:uiPriority w:val="9"/>
    <w:unhideWhenUsed/>
    <w:qFormat/>
    <w:pPr>
      <w:keepNext/>
      <w:keepLines/>
      <w:spacing w:after="188" w:line="259" w:lineRule="auto"/>
      <w:ind w:left="10" w:hanging="10"/>
      <w:outlineLvl w:val="1"/>
    </w:pPr>
    <w:rPr>
      <w:rFonts w:ascii="Arial" w:eastAsia="Arial" w:hAnsi="Arial" w:cs="Arial"/>
      <w:b/>
      <w:color w:val="323232"/>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43CA0"/>
      <w:sz w:val="28"/>
    </w:rPr>
  </w:style>
  <w:style w:type="character" w:customStyle="1" w:styleId="Heading2Char">
    <w:name w:val="Heading 2 Char"/>
    <w:link w:val="Heading2"/>
    <w:rPr>
      <w:rFonts w:ascii="Arial" w:eastAsia="Arial" w:hAnsi="Arial" w:cs="Arial"/>
      <w:b/>
      <w:color w:val="323232"/>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1398</Words>
  <Characters>7973</Characters>
  <Application>Microsoft Office Word</Application>
  <DocSecurity>0</DocSecurity>
  <Lines>66</Lines>
  <Paragraphs>18</Paragraphs>
  <ScaleCrop>false</ScaleCrop>
  <Company/>
  <LinksUpToDate>false</LinksUpToDate>
  <CharactersWithSpaces>9353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Chaudhary</dc:creator>
  <cp:keywords/>
  <cp:lastModifiedBy>Ayush Chaudhary</cp:lastModifiedBy>
  <cp:revision>2</cp:revision>
  <dcterms:created xsi:type="dcterms:W3CDTF">2026-07-10T06:00:00Z</dcterms:created>
  <dcterms:modified xsi:type="dcterms:W3CDTF">2026-07-10T06:00:00Z</dcterms:modified>
</cp:coreProperties>
</file>