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8"/>
          <w:szCs w:val="48"/>
        </w:rPr>
      </w:pPr>
      <w:r w:rsidDel="00000000" w:rsidR="00000000" w:rsidRPr="00000000">
        <w:rPr>
          <w:rFonts w:ascii="Calibri" w:cs="Calibri" w:eastAsia="Calibri" w:hAnsi="Calibri"/>
          <w:sz w:val="72"/>
          <w:szCs w:val="72"/>
          <w:rtl w:val="0"/>
        </w:rPr>
        <w:t xml:space="preserve">5.3 Gherkin: Given, When, Then, and Background Steps</w:t>
      </w:r>
      <w:r w:rsidDel="00000000" w:rsidR="00000000" w:rsidRPr="00000000">
        <w:rPr>
          <w:rFonts w:ascii="Calibri" w:cs="Calibri" w:eastAsia="Calibri" w:hAnsi="Calibri"/>
          <w:b w:val="1"/>
          <w:sz w:val="48"/>
          <w:szCs w:val="48"/>
        </w:rPr>
        <mc:AlternateContent>
          <mc:Choice Requires="wpg">
            <w:drawing>
              <wp:inline distB="114300" distT="114300" distL="114300" distR="114300">
                <wp:extent cx="5838825" cy="34925"/>
                <wp:effectExtent b="0" l="0" r="0" t="0"/>
                <wp:docPr id="12" name=""/>
                <a:graphic>
                  <a:graphicData uri="http://schemas.microsoft.com/office/word/2010/wordprocessingShape">
                    <wps:wsp>
                      <wps:cNvCnPr/>
                      <wps:spPr>
                        <a:xfrm>
                          <a:off x="2149800" y="3775050"/>
                          <a:ext cx="6392400" cy="9900"/>
                        </a:xfrm>
                        <a:prstGeom prst="straightConnector1">
                          <a:avLst/>
                        </a:prstGeom>
                        <a:noFill/>
                        <a:ln cap="flat" cmpd="sng" w="9525">
                          <a:solidFill>
                            <a:srgbClr val="3C78D8"/>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5838825" cy="34925"/>
                <wp:effectExtent b="0" l="0" r="0" t="0"/>
                <wp:docPr id="1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838825" cy="349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will guide you to:</w:t>
      </w:r>
    </w:p>
    <w:p w:rsidR="00000000" w:rsidDel="00000000" w:rsidP="00000000" w:rsidRDefault="00000000" w:rsidRPr="00000000" w14:paraId="00000004">
      <w:pPr>
        <w:numPr>
          <w:ilvl w:val="0"/>
          <w:numId w:val="1"/>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Understand the Gherkin keyword formats</w:t>
      </w:r>
    </w:p>
    <w:p w:rsidR="00000000" w:rsidDel="00000000" w:rsidP="00000000" w:rsidRDefault="00000000" w:rsidRPr="00000000" w14:paraId="00000005">
      <w:pPr>
        <w:ind w:left="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Development Environment:</w:t>
      </w:r>
    </w:p>
    <w:p w:rsidR="00000000" w:rsidDel="00000000" w:rsidP="00000000" w:rsidRDefault="00000000" w:rsidRPr="00000000" w14:paraId="00000007">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JRE: OpenJDK Runtime Environment 11.0.2</w:t>
      </w:r>
    </w:p>
    <w:p w:rsidR="00000000" w:rsidDel="00000000" w:rsidP="00000000" w:rsidRDefault="00000000" w:rsidRPr="00000000" w14:paraId="00000008">
      <w:pPr>
        <w:numPr>
          <w:ilvl w:val="0"/>
          <w:numId w:val="3"/>
        </w:numPr>
        <w:pBdr>
          <w:top w:color="000000" w:space="0" w:sz="0" w:val="none"/>
          <w:left w:color="000000" w:space="0" w:sz="0" w:val="none"/>
          <w:bottom w:color="000000" w:space="0" w:sz="0" w:val="none"/>
          <w:right w:color="000000" w:space="0" w:sz="0" w:val="none"/>
          <w:between w:color="000000" w:space="0" w:sz="0" w:val="none"/>
        </w:pBd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Eclipse IDE for Enterprise Java Developers v2019-03 (4.11.0)</w:t>
      </w:r>
    </w:p>
    <w:p w:rsidR="00000000" w:rsidDel="00000000" w:rsidP="00000000" w:rsidRDefault="00000000" w:rsidRPr="00000000" w14:paraId="00000009">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TestNG</w:t>
      </w:r>
    </w:p>
    <w:p w:rsidR="00000000" w:rsidDel="00000000" w:rsidP="00000000" w:rsidRDefault="00000000" w:rsidRPr="00000000" w14:paraId="0000000A">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Selenium jars</w:t>
      </w:r>
    </w:p>
    <w:p w:rsidR="00000000" w:rsidDel="00000000" w:rsidP="00000000" w:rsidRDefault="00000000" w:rsidRPr="00000000" w14:paraId="0000000B">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Cucumber jars</w:t>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guide has two subsections, namely:</w:t>
      </w:r>
    </w:p>
    <w:p w:rsidR="00000000" w:rsidDel="00000000" w:rsidP="00000000" w:rsidRDefault="00000000" w:rsidRPr="00000000" w14:paraId="0000000E">
      <w:pPr>
        <w:ind w:firstLine="2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5.3.1 Demonstrating Gherkin keyword/scenarios explanation</w:t>
      </w:r>
    </w:p>
    <w:p w:rsidR="00000000" w:rsidDel="00000000" w:rsidP="00000000" w:rsidRDefault="00000000" w:rsidRPr="00000000" w14:paraId="0000000F">
      <w:pPr>
        <w:ind w:firstLine="284"/>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5.3.2 Pushing the code to your GitHub repositories</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240" w:before="240" w:lineRule="auto"/>
        <w:rPr>
          <w:rFonts w:ascii="Calibri" w:cs="Calibri" w:eastAsia="Calibri" w:hAnsi="Calibri"/>
          <w:sz w:val="24"/>
          <w:szCs w:val="24"/>
        </w:rPr>
      </w:pPr>
      <w:r w:rsidDel="00000000" w:rsidR="00000000" w:rsidRPr="00000000">
        <w:rPr>
          <w:rFonts w:ascii="Calibri" w:cs="Calibri" w:eastAsia="Calibri" w:hAnsi="Calibri"/>
          <w:b w:val="1"/>
          <w:sz w:val="24"/>
          <w:szCs w:val="24"/>
          <w:highlight w:val="white"/>
          <w:rtl w:val="0"/>
        </w:rPr>
        <w:t xml:space="preserve">Step 5.3.1:  </w:t>
      </w:r>
      <w:r w:rsidDel="00000000" w:rsidR="00000000" w:rsidRPr="00000000">
        <w:rPr>
          <w:rFonts w:ascii="Calibri" w:cs="Calibri" w:eastAsia="Calibri" w:hAnsi="Calibri"/>
          <w:sz w:val="24"/>
          <w:szCs w:val="24"/>
          <w:highlight w:val="white"/>
          <w:rtl w:val="0"/>
        </w:rPr>
        <w:t xml:space="preserve">Demonstrating</w:t>
      </w:r>
      <w:r w:rsidDel="00000000" w:rsidR="00000000" w:rsidRPr="00000000">
        <w:rPr>
          <w:rFonts w:ascii="Calibri" w:cs="Calibri" w:eastAsia="Calibri" w:hAnsi="Calibri"/>
          <w:b w:val="1"/>
          <w:sz w:val="24"/>
          <w:szCs w:val="24"/>
          <w:highlight w:val="white"/>
          <w:rtl w:val="0"/>
        </w:rPr>
        <w:t xml:space="preserve"> </w:t>
      </w:r>
      <w:r w:rsidDel="00000000" w:rsidR="00000000" w:rsidRPr="00000000">
        <w:rPr>
          <w:rFonts w:ascii="Calibri" w:cs="Calibri" w:eastAsia="Calibri" w:hAnsi="Calibri"/>
          <w:sz w:val="24"/>
          <w:szCs w:val="24"/>
          <w:rtl w:val="0"/>
        </w:rPr>
        <w:t xml:space="preserve">Gherkin keyword/scenarios explanation</w:t>
      </w:r>
    </w:p>
    <w:p w:rsidR="00000000" w:rsidDel="00000000" w:rsidP="00000000" w:rsidRDefault="00000000" w:rsidRPr="00000000" w14:paraId="00000012">
      <w:pPr>
        <w:spacing w:after="240" w:before="240"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Each scenario should follow </w:t>
      </w:r>
      <w:r w:rsidDel="00000000" w:rsidR="00000000" w:rsidRPr="00000000">
        <w:rPr>
          <w:rFonts w:ascii="Calibri" w:cs="Calibri" w:eastAsia="Calibri" w:hAnsi="Calibri"/>
          <w:b w:val="1"/>
          <w:sz w:val="24"/>
          <w:szCs w:val="24"/>
          <w:highlight w:val="white"/>
          <w:rtl w:val="0"/>
        </w:rPr>
        <w:t xml:space="preserve">given</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b w:val="1"/>
          <w:sz w:val="24"/>
          <w:szCs w:val="24"/>
          <w:highlight w:val="white"/>
          <w:rtl w:val="0"/>
        </w:rPr>
        <w:t xml:space="preserve">when</w:t>
      </w:r>
      <w:r w:rsidDel="00000000" w:rsidR="00000000" w:rsidRPr="00000000">
        <w:rPr>
          <w:rFonts w:ascii="Calibri" w:cs="Calibri" w:eastAsia="Calibri" w:hAnsi="Calibri"/>
          <w:sz w:val="24"/>
          <w:szCs w:val="24"/>
          <w:highlight w:val="white"/>
          <w:rtl w:val="0"/>
        </w:rPr>
        <w:t xml:space="preserve">, and </w:t>
      </w:r>
      <w:r w:rsidDel="00000000" w:rsidR="00000000" w:rsidRPr="00000000">
        <w:rPr>
          <w:rFonts w:ascii="Calibri" w:cs="Calibri" w:eastAsia="Calibri" w:hAnsi="Calibri"/>
          <w:b w:val="1"/>
          <w:sz w:val="24"/>
          <w:szCs w:val="24"/>
          <w:highlight w:val="white"/>
          <w:rtl w:val="0"/>
        </w:rPr>
        <w:t xml:space="preserve">then</w:t>
      </w:r>
      <w:r w:rsidDel="00000000" w:rsidR="00000000" w:rsidRPr="00000000">
        <w:rPr>
          <w:rFonts w:ascii="Calibri" w:cs="Calibri" w:eastAsia="Calibri" w:hAnsi="Calibri"/>
          <w:sz w:val="24"/>
          <w:szCs w:val="24"/>
          <w:highlight w:val="white"/>
          <w:rtl w:val="0"/>
        </w:rPr>
        <w:t xml:space="preserve"> format. </w:t>
      </w:r>
    </w:p>
    <w:p w:rsidR="00000000" w:rsidDel="00000000" w:rsidP="00000000" w:rsidRDefault="00000000" w:rsidRPr="00000000" w14:paraId="00000013">
      <w:pPr>
        <w:numPr>
          <w:ilvl w:val="0"/>
          <w:numId w:val="4"/>
        </w:numPr>
        <w:spacing w:after="0" w:before="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Given: n Specifies the preconditions. It is basically a known state.</w:t>
      </w:r>
    </w:p>
    <w:p w:rsidR="00000000" w:rsidDel="00000000" w:rsidP="00000000" w:rsidRDefault="00000000" w:rsidRPr="00000000" w14:paraId="00000014">
      <w:pPr>
        <w:numPr>
          <w:ilvl w:val="0"/>
          <w:numId w:val="4"/>
        </w:numPr>
        <w:spacing w:after="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When: This is used when some action is to be performed. Then: The expected outcome or result should be placed here. For Instance, verify if the login and page navigation is successful. </w:t>
      </w:r>
    </w:p>
    <w:p w:rsidR="00000000" w:rsidDel="00000000" w:rsidP="00000000" w:rsidRDefault="00000000" w:rsidRPr="00000000" w14:paraId="00000015">
      <w:pPr>
        <w:numPr>
          <w:ilvl w:val="0"/>
          <w:numId w:val="4"/>
        </w:numPr>
        <w:spacing w:after="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Background: Whenever any step is required to be performed in each scenario, then those steps are  to be placed in the Background. For Instance, If user needs to clear the database before each scenario, then those steps can be put in the background. </w:t>
      </w:r>
    </w:p>
    <w:p w:rsidR="00000000" w:rsidDel="00000000" w:rsidP="00000000" w:rsidRDefault="00000000" w:rsidRPr="00000000" w14:paraId="00000016">
      <w:pPr>
        <w:numPr>
          <w:ilvl w:val="0"/>
          <w:numId w:val="4"/>
        </w:numPr>
        <w:spacing w:after="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And: Used to combine two or more actions of the same type. </w:t>
      </w:r>
    </w:p>
    <w:p w:rsidR="00000000" w:rsidDel="00000000" w:rsidP="00000000" w:rsidRDefault="00000000" w:rsidRPr="00000000" w14:paraId="00000017">
      <w:pPr>
        <w:numPr>
          <w:ilvl w:val="0"/>
          <w:numId w:val="4"/>
        </w:numPr>
        <w:spacing w:after="240" w:lineRule="auto"/>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But:</w:t>
      </w:r>
      <w:r w:rsidDel="00000000" w:rsidR="00000000" w:rsidRPr="00000000">
        <w:rPr>
          <w:rFonts w:ascii="Calibri" w:cs="Calibri" w:eastAsia="Calibri" w:hAnsi="Calibri"/>
          <w:sz w:val="24"/>
          <w:szCs w:val="24"/>
          <w:highlight w:val="white"/>
          <w:rtl w:val="0"/>
        </w:rPr>
        <w:t xml:space="preserve"> Signifies logical OR condition between any two statements. OR can be used in conjunction with GIVEN, WHEN ,and THEN statement.</w:t>
      </w:r>
    </w:p>
    <w:p w:rsidR="00000000" w:rsidDel="00000000" w:rsidP="00000000" w:rsidRDefault="00000000" w:rsidRPr="00000000" w14:paraId="00000018">
      <w:pPr>
        <w:spacing w:after="240" w:lineRule="auto"/>
        <w:ind w:left="360"/>
        <w:rPr>
          <w:rFonts w:ascii="Calibri" w:cs="Calibri" w:eastAsia="Calibri" w:hAnsi="Calibri"/>
          <w:sz w:val="24"/>
          <w:szCs w:val="24"/>
          <w:highlight w:val="white"/>
        </w:rPr>
      </w:pPr>
      <w:r w:rsidDel="00000000" w:rsidR="00000000" w:rsidRPr="00000000">
        <w:rPr>
          <w:rtl w:val="0"/>
        </w:rPr>
      </w:r>
    </w:p>
    <w:tbl>
      <w:tblPr>
        <w:tblStyle w:val="Table1"/>
        <w:tblW w:w="891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8910"/>
        <w:tblGridChange w:id="0">
          <w:tblGrid>
            <w:gridCol w:w="891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after="240" w:before="240" w:line="240" w:lineRule="auto"/>
              <w:rPr>
                <w:rFonts w:ascii="Calibri" w:cs="Calibri" w:eastAsia="Calibri" w:hAnsi="Calibri"/>
                <w:i w:val="1"/>
                <w:color w:val="d1d1d1"/>
                <w:sz w:val="24"/>
                <w:szCs w:val="24"/>
                <w:highlight w:val="black"/>
              </w:rPr>
            </w:pPr>
            <w:r w:rsidDel="00000000" w:rsidR="00000000" w:rsidRPr="00000000">
              <w:rPr>
                <w:rFonts w:ascii="Calibri" w:cs="Calibri" w:eastAsia="Calibri" w:hAnsi="Calibri"/>
                <w:i w:val="1"/>
                <w:color w:val="e34adc"/>
                <w:sz w:val="24"/>
                <w:szCs w:val="24"/>
                <w:highlight w:val="black"/>
                <w:rtl w:val="0"/>
              </w:rPr>
              <w:t xml:space="preserve">Feature:</w:t>
            </w:r>
            <w:r w:rsidDel="00000000" w:rsidR="00000000" w:rsidRPr="00000000">
              <w:rPr>
                <w:rFonts w:ascii="Calibri" w:cs="Calibri" w:eastAsia="Calibri" w:hAnsi="Calibri"/>
                <w:i w:val="1"/>
                <w:color w:val="d1d1d1"/>
                <w:sz w:val="24"/>
                <w:szCs w:val="24"/>
                <w:highlight w:val="black"/>
                <w:rtl w:val="0"/>
              </w:rPr>
              <w:t xml:space="preserve"> Add to Cart</w:t>
            </w:r>
          </w:p>
          <w:p w:rsidR="00000000" w:rsidDel="00000000" w:rsidP="00000000" w:rsidRDefault="00000000" w:rsidRPr="00000000" w14:paraId="0000001A">
            <w:pPr>
              <w:widowControl w:val="0"/>
              <w:spacing w:after="240" w:before="240" w:line="240" w:lineRule="auto"/>
              <w:rPr>
                <w:rFonts w:ascii="Calibri" w:cs="Calibri" w:eastAsia="Calibri" w:hAnsi="Calibri"/>
                <w:i w:val="1"/>
                <w:color w:val="d1d1d1"/>
                <w:sz w:val="24"/>
                <w:szCs w:val="24"/>
                <w:highlight w:val="black"/>
              </w:rPr>
            </w:pPr>
            <w:r w:rsidDel="00000000" w:rsidR="00000000" w:rsidRPr="00000000">
              <w:rPr>
                <w:rFonts w:ascii="Calibri" w:cs="Calibri" w:eastAsia="Calibri" w:hAnsi="Calibri"/>
                <w:i w:val="1"/>
                <w:color w:val="d1d1d1"/>
                <w:sz w:val="24"/>
                <w:szCs w:val="24"/>
                <w:highlight w:val="black"/>
                <w:rtl w:val="0"/>
              </w:rPr>
              <w:t xml:space="preserve">This feature will test functionality of adding different products to the User basket from different flow</w:t>
            </w:r>
          </w:p>
          <w:p w:rsidR="00000000" w:rsidDel="00000000" w:rsidP="00000000" w:rsidRDefault="00000000" w:rsidRPr="00000000" w14:paraId="0000001B">
            <w:pPr>
              <w:widowControl w:val="0"/>
              <w:spacing w:after="240" w:before="240" w:line="240" w:lineRule="auto"/>
              <w:rPr>
                <w:rFonts w:ascii="Calibri" w:cs="Calibri" w:eastAsia="Calibri" w:hAnsi="Calibri"/>
                <w:i w:val="1"/>
                <w:color w:val="d1d1d1"/>
                <w:sz w:val="24"/>
                <w:szCs w:val="24"/>
                <w:highlight w:val="black"/>
              </w:rPr>
            </w:pPr>
            <w:r w:rsidDel="00000000" w:rsidR="00000000" w:rsidRPr="00000000">
              <w:rPr>
                <w:rFonts w:ascii="Calibri" w:cs="Calibri" w:eastAsia="Calibri" w:hAnsi="Calibri"/>
                <w:i w:val="1"/>
                <w:color w:val="e34adc"/>
                <w:sz w:val="24"/>
                <w:szCs w:val="24"/>
                <w:highlight w:val="black"/>
                <w:rtl w:val="0"/>
              </w:rPr>
              <w:t xml:space="preserve">Background:</w:t>
            </w:r>
            <w:r w:rsidDel="00000000" w:rsidR="00000000" w:rsidRPr="00000000">
              <w:rPr>
                <w:rFonts w:ascii="Calibri" w:cs="Calibri" w:eastAsia="Calibri" w:hAnsi="Calibri"/>
                <w:i w:val="1"/>
                <w:color w:val="d1d1d1"/>
                <w:sz w:val="24"/>
                <w:szCs w:val="24"/>
                <w:highlight w:val="black"/>
                <w:rtl w:val="0"/>
              </w:rPr>
              <w:t xml:space="preserve"> User is Logged In</w:t>
            </w:r>
          </w:p>
          <w:p w:rsidR="00000000" w:rsidDel="00000000" w:rsidP="00000000" w:rsidRDefault="00000000" w:rsidRPr="00000000" w14:paraId="0000001C">
            <w:pPr>
              <w:widowControl w:val="0"/>
              <w:spacing w:after="240" w:before="240" w:line="240" w:lineRule="auto"/>
              <w:rPr>
                <w:rFonts w:ascii="Calibri" w:cs="Calibri" w:eastAsia="Calibri" w:hAnsi="Calibri"/>
                <w:i w:val="1"/>
                <w:color w:val="d1d1d1"/>
                <w:sz w:val="24"/>
                <w:szCs w:val="24"/>
                <w:highlight w:val="black"/>
              </w:rPr>
            </w:pPr>
            <w:r w:rsidDel="00000000" w:rsidR="00000000" w:rsidRPr="00000000">
              <w:rPr>
                <w:rFonts w:ascii="Calibri" w:cs="Calibri" w:eastAsia="Calibri" w:hAnsi="Calibri"/>
                <w:i w:val="1"/>
                <w:color w:val="e34adc"/>
                <w:sz w:val="24"/>
                <w:szCs w:val="24"/>
                <w:highlight w:val="black"/>
                <w:rtl w:val="0"/>
              </w:rPr>
              <w:t xml:space="preserve">Scenario:</w:t>
            </w:r>
            <w:r w:rsidDel="00000000" w:rsidR="00000000" w:rsidRPr="00000000">
              <w:rPr>
                <w:rFonts w:ascii="Calibri" w:cs="Calibri" w:eastAsia="Calibri" w:hAnsi="Calibri"/>
                <w:i w:val="1"/>
                <w:color w:val="d1d1d1"/>
                <w:sz w:val="24"/>
                <w:szCs w:val="24"/>
                <w:highlight w:val="black"/>
                <w:rtl w:val="0"/>
              </w:rPr>
              <w:t xml:space="preserve"> Search a product and add the first result</w:t>
            </w:r>
            <w:r w:rsidDel="00000000" w:rsidR="00000000" w:rsidRPr="00000000">
              <w:rPr>
                <w:rFonts w:ascii="Calibri" w:cs="Calibri" w:eastAsia="Calibri" w:hAnsi="Calibri"/>
                <w:i w:val="1"/>
                <w:color w:val="d2cd86"/>
                <w:sz w:val="24"/>
                <w:szCs w:val="24"/>
                <w:highlight w:val="black"/>
                <w:rtl w:val="0"/>
              </w:rPr>
              <w:t xml:space="preserve">/</w:t>
            </w:r>
            <w:r w:rsidDel="00000000" w:rsidR="00000000" w:rsidRPr="00000000">
              <w:rPr>
                <w:rFonts w:ascii="Calibri" w:cs="Calibri" w:eastAsia="Calibri" w:hAnsi="Calibri"/>
                <w:i w:val="1"/>
                <w:color w:val="d1d1d1"/>
                <w:sz w:val="24"/>
                <w:szCs w:val="24"/>
                <w:highlight w:val="black"/>
                <w:rtl w:val="0"/>
              </w:rPr>
              <w:t xml:space="preserve">product to the User basket</w:t>
            </w:r>
          </w:p>
          <w:p w:rsidR="00000000" w:rsidDel="00000000" w:rsidP="00000000" w:rsidRDefault="00000000" w:rsidRPr="00000000" w14:paraId="0000001D">
            <w:pPr>
              <w:widowControl w:val="0"/>
              <w:spacing w:after="240" w:before="240" w:line="240" w:lineRule="auto"/>
              <w:rPr>
                <w:rFonts w:ascii="Calibri" w:cs="Calibri" w:eastAsia="Calibri" w:hAnsi="Calibri"/>
                <w:i w:val="1"/>
                <w:color w:val="d1d1d1"/>
                <w:sz w:val="24"/>
                <w:szCs w:val="24"/>
                <w:highlight w:val="black"/>
              </w:rPr>
            </w:pPr>
            <w:r w:rsidDel="00000000" w:rsidR="00000000" w:rsidRPr="00000000">
              <w:rPr>
                <w:rFonts w:ascii="Calibri" w:cs="Calibri" w:eastAsia="Calibri" w:hAnsi="Calibri"/>
                <w:i w:val="1"/>
                <w:color w:val="d1d1d1"/>
                <w:sz w:val="24"/>
                <w:szCs w:val="24"/>
                <w:highlight w:val="black"/>
                <w:rtl w:val="0"/>
              </w:rPr>
              <w:t xml:space="preserve">Given User searched for Lenovo Laptop</w:t>
            </w:r>
          </w:p>
          <w:p w:rsidR="00000000" w:rsidDel="00000000" w:rsidP="00000000" w:rsidRDefault="00000000" w:rsidRPr="00000000" w14:paraId="0000001E">
            <w:pPr>
              <w:widowControl w:val="0"/>
              <w:spacing w:after="240" w:before="240" w:line="240" w:lineRule="auto"/>
              <w:rPr>
                <w:rFonts w:ascii="Calibri" w:cs="Calibri" w:eastAsia="Calibri" w:hAnsi="Calibri"/>
                <w:i w:val="1"/>
                <w:color w:val="d1d1d1"/>
                <w:sz w:val="24"/>
                <w:szCs w:val="24"/>
                <w:highlight w:val="black"/>
              </w:rPr>
            </w:pPr>
            <w:r w:rsidDel="00000000" w:rsidR="00000000" w:rsidRPr="00000000">
              <w:rPr>
                <w:rFonts w:ascii="Calibri" w:cs="Calibri" w:eastAsia="Calibri" w:hAnsi="Calibri"/>
                <w:i w:val="1"/>
                <w:color w:val="d1d1d1"/>
                <w:sz w:val="24"/>
                <w:szCs w:val="24"/>
                <w:highlight w:val="black"/>
                <w:rtl w:val="0"/>
              </w:rPr>
              <w:t xml:space="preserve">When Add the first laptop that appears in the search result to the basket</w:t>
            </w:r>
          </w:p>
          <w:p w:rsidR="00000000" w:rsidDel="00000000" w:rsidP="00000000" w:rsidRDefault="00000000" w:rsidRPr="00000000" w14:paraId="0000001F">
            <w:pPr>
              <w:widowControl w:val="0"/>
              <w:spacing w:after="240" w:before="240" w:line="240" w:lineRule="auto"/>
              <w:rPr>
                <w:rFonts w:ascii="Calibri" w:cs="Calibri" w:eastAsia="Calibri" w:hAnsi="Calibri"/>
                <w:i w:val="1"/>
                <w:color w:val="d1d1d1"/>
                <w:sz w:val="24"/>
                <w:szCs w:val="24"/>
                <w:highlight w:val="black"/>
              </w:rPr>
            </w:pPr>
            <w:r w:rsidDel="00000000" w:rsidR="00000000" w:rsidRPr="00000000">
              <w:rPr>
                <w:rFonts w:ascii="Calibri" w:cs="Calibri" w:eastAsia="Calibri" w:hAnsi="Calibri"/>
                <w:i w:val="1"/>
                <w:color w:val="d1d1d1"/>
                <w:sz w:val="24"/>
                <w:szCs w:val="24"/>
                <w:highlight w:val="black"/>
                <w:rtl w:val="0"/>
              </w:rPr>
              <w:t xml:space="preserve">Then User basket should display with </w:t>
            </w:r>
            <w:r w:rsidDel="00000000" w:rsidR="00000000" w:rsidRPr="00000000">
              <w:rPr>
                <w:rFonts w:ascii="Calibri" w:cs="Calibri" w:eastAsia="Calibri" w:hAnsi="Calibri"/>
                <w:i w:val="1"/>
                <w:color w:val="008c00"/>
                <w:sz w:val="24"/>
                <w:szCs w:val="24"/>
                <w:highlight w:val="black"/>
                <w:rtl w:val="0"/>
              </w:rPr>
              <w:t xml:space="preserve">1</w:t>
            </w:r>
            <w:r w:rsidDel="00000000" w:rsidR="00000000" w:rsidRPr="00000000">
              <w:rPr>
                <w:rFonts w:ascii="Calibri" w:cs="Calibri" w:eastAsia="Calibri" w:hAnsi="Calibri"/>
                <w:i w:val="1"/>
                <w:color w:val="d1d1d1"/>
                <w:sz w:val="24"/>
                <w:szCs w:val="24"/>
                <w:highlight w:val="black"/>
                <w:rtl w:val="0"/>
              </w:rPr>
              <w:t xml:space="preserve"> item</w:t>
            </w:r>
          </w:p>
        </w:tc>
      </w:tr>
    </w:tbl>
    <w:p w:rsidR="00000000" w:rsidDel="00000000" w:rsidP="00000000" w:rsidRDefault="00000000" w:rsidRPr="00000000" w14:paraId="0000002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bookmarkStart w:colFirst="0" w:colLast="0" w:name="_heading=h.gjdgxs" w:id="0"/>
      <w:bookmarkEnd w:id="0"/>
      <w:r w:rsidDel="00000000" w:rsidR="00000000" w:rsidRPr="00000000">
        <w:rPr>
          <w:rFonts w:ascii="Calibri" w:cs="Calibri" w:eastAsia="Calibri" w:hAnsi="Calibri"/>
          <w:b w:val="1"/>
          <w:sz w:val="24"/>
          <w:szCs w:val="24"/>
          <w:rtl w:val="0"/>
        </w:rPr>
        <w:t xml:space="preserve">Step 5.3.2:</w:t>
      </w:r>
      <w:r w:rsidDel="00000000" w:rsidR="00000000" w:rsidRPr="00000000">
        <w:rPr>
          <w:rFonts w:ascii="Calibri" w:cs="Calibri" w:eastAsia="Calibri" w:hAnsi="Calibri"/>
          <w:sz w:val="24"/>
          <w:szCs w:val="24"/>
          <w:rtl w:val="0"/>
        </w:rPr>
        <w:t xml:space="preserve"> Pushing the code to your GitHub repositories.</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your command prompt and navigate to the folder where you have created your files</w:t>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cd &lt;folder path&gt;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1" name=""/>
                <a:graphic>
                  <a:graphicData uri="http://schemas.microsoft.com/office/word/2010/wordprocessingShape">
                    <wps:wsp>
                      <wps:cNvSpPr/>
                      <wps:cNvPr id="3" name="Shape 3"/>
                      <wps:spPr>
                        <a:xfrm>
                          <a:off x="2759963" y="3679988"/>
                          <a:ext cx="5172075" cy="200025"/>
                        </a:xfrm>
                        <a:prstGeom prst="rect">
                          <a:avLst/>
                        </a:prstGeom>
                        <a:solidFill>
                          <a:schemeClr val="lt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197475" cy="225425"/>
                        </a:xfrm>
                        <a:prstGeom prst="rect"/>
                        <a:ln/>
                      </pic:spPr>
                    </pic:pic>
                  </a:graphicData>
                </a:graphic>
              </wp:anchor>
            </w:drawing>
          </mc:Fallback>
        </mc:AlternateConten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Initialize your repository using the following command: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-25399</wp:posOffset>
                </wp:positionH>
                <wp:positionV relativeFrom="paragraph">
                  <wp:posOffset>292100</wp:posOffset>
                </wp:positionV>
                <wp:extent cx="5197475" cy="225425"/>
                <wp:effectExtent b="0" l="0" r="0" t="0"/>
                <wp:wrapSquare wrapText="bothSides" distB="0" distT="0" distL="0" distR="0"/>
                <wp:docPr id="13" name=""/>
                <a:graphic>
                  <a:graphicData uri="http://schemas.microsoft.com/office/word/2010/wordprocessingShape">
                    <wps:wsp>
                      <wps:cNvSpPr/>
                      <wps:cNvPr id="5" name="Shape 5"/>
                      <wps:spPr>
                        <a:xfrm>
                          <a:off x="2759963" y="3679988"/>
                          <a:ext cx="5172075" cy="200025"/>
                        </a:xfrm>
                        <a:prstGeom prst="rect">
                          <a:avLst/>
                        </a:prstGeom>
                        <a:solidFill>
                          <a:schemeClr val="lt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-25399</wp:posOffset>
                </wp:positionH>
                <wp:positionV relativeFrom="paragraph">
                  <wp:posOffset>292100</wp:posOffset>
                </wp:positionV>
                <wp:extent cx="5197475" cy="225425"/>
                <wp:effectExtent b="0" l="0" r="0" t="0"/>
                <wp:wrapSquare wrapText="bothSides" distB="0" distT="0" distL="0" distR="0"/>
                <wp:docPr id="1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197475" cy="225425"/>
                        </a:xfrm>
                        <a:prstGeom prst="rect"/>
                        <a:ln/>
                      </pic:spPr>
                    </pic:pic>
                  </a:graphicData>
                </a:graphic>
              </wp:anchor>
            </w:drawing>
          </mc:Fallback>
        </mc:AlternateContent>
      </w:r>
    </w:p>
    <w:p w:rsidR="00000000" w:rsidDel="00000000" w:rsidP="00000000" w:rsidRDefault="00000000" w:rsidRPr="00000000" w14:paraId="00000025">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git init</w:t>
      </w:r>
    </w:p>
    <w:p w:rsidR="00000000" w:rsidDel="00000000" w:rsidP="00000000" w:rsidRDefault="00000000" w:rsidRPr="00000000" w14:paraId="00000026">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Add all the files to your git repository using the following command:</w:t>
      </w:r>
    </w:p>
    <w:p w:rsidR="00000000" w:rsidDel="00000000" w:rsidP="00000000" w:rsidRDefault="00000000" w:rsidRPr="00000000" w14:paraId="00000027">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git add .</w:t>
      </w:r>
      <w:r w:rsidDel="00000000" w:rsidR="00000000" w:rsidRPr="00000000">
        <w:rPr>
          <w:rFonts w:ascii="Calibri" w:cs="Calibri" w:eastAsia="Calibri" w:hAnsi="Calibri"/>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0" name=""/>
                <a:graphic>
                  <a:graphicData uri="http://schemas.microsoft.com/office/word/2010/wordprocessingShape">
                    <wps:wsp>
                      <wps:cNvSpPr/>
                      <wps:cNvPr id="2" name="Shape 2"/>
                      <wps:spPr>
                        <a:xfrm>
                          <a:off x="2759963" y="3679988"/>
                          <a:ext cx="5172075" cy="200025"/>
                        </a:xfrm>
                        <a:prstGeom prst="rect">
                          <a:avLst/>
                        </a:prstGeom>
                        <a:solidFill>
                          <a:schemeClr val="lt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0"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5197475" cy="225425"/>
                        </a:xfrm>
                        <a:prstGeom prst="rect"/>
                        <a:ln/>
                      </pic:spPr>
                    </pic:pic>
                  </a:graphicData>
                </a:graphic>
              </wp:anchor>
            </w:drawing>
          </mc:Fallback>
        </mc:AlternateContent>
      </w:r>
    </w:p>
    <w:p w:rsidR="00000000" w:rsidDel="00000000" w:rsidP="00000000" w:rsidRDefault="00000000" w:rsidRPr="00000000" w14:paraId="00000028">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Commit the changes using the following command:</w:t>
      </w:r>
    </w:p>
    <w:p w:rsidR="00000000" w:rsidDel="00000000" w:rsidP="00000000" w:rsidRDefault="00000000" w:rsidRPr="00000000" w14:paraId="00000029">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git commit .  -m “Changes have been committed.”</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5" name=""/>
                <a:graphic>
                  <a:graphicData uri="http://schemas.microsoft.com/office/word/2010/wordprocessingShape">
                    <wps:wsp>
                      <wps:cNvSpPr/>
                      <wps:cNvPr id="7" name="Shape 7"/>
                      <wps:spPr>
                        <a:xfrm>
                          <a:off x="2759963" y="3679988"/>
                          <a:ext cx="5172075" cy="200025"/>
                        </a:xfrm>
                        <a:prstGeom prst="rect">
                          <a:avLst/>
                        </a:prstGeom>
                        <a:solidFill>
                          <a:schemeClr val="lt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5"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5197475" cy="225425"/>
                        </a:xfrm>
                        <a:prstGeom prst="rect"/>
                        <a:ln/>
                      </pic:spPr>
                    </pic:pic>
                  </a:graphicData>
                </a:graphic>
              </wp:anchor>
            </w:drawing>
          </mc:Fallback>
        </mc:AlternateContent>
      </w:r>
    </w:p>
    <w:p w:rsidR="00000000" w:rsidDel="00000000" w:rsidP="00000000" w:rsidRDefault="00000000" w:rsidRPr="00000000" w14:paraId="0000002A">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Push the files to the folder you initially created using the following command:</w:t>
      </w:r>
    </w:p>
    <w:p w:rsidR="00000000" w:rsidDel="00000000" w:rsidP="00000000" w:rsidRDefault="00000000" w:rsidRPr="00000000" w14:paraId="0000002B">
      <w:pP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git push -u origin master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4" name=""/>
                <a:graphic>
                  <a:graphicData uri="http://schemas.microsoft.com/office/word/2010/wordprocessingShape">
                    <wps:wsp>
                      <wps:cNvSpPr/>
                      <wps:cNvPr id="6" name="Shape 6"/>
                      <wps:spPr>
                        <a:xfrm>
                          <a:off x="2759963" y="3679988"/>
                          <a:ext cx="5172075" cy="200025"/>
                        </a:xfrm>
                        <a:prstGeom prst="rect">
                          <a:avLst/>
                        </a:prstGeom>
                        <a:solidFill>
                          <a:schemeClr val="lt2"/>
                        </a:solidFill>
                        <a:ln cap="flat" cmpd="sng" w="25400">
                          <a:solidFill>
                            <a:schemeClr val="l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-12699</wp:posOffset>
                </wp:positionH>
                <wp:positionV relativeFrom="paragraph">
                  <wp:posOffset>-12699</wp:posOffset>
                </wp:positionV>
                <wp:extent cx="5197475" cy="225425"/>
                <wp:effectExtent b="0" l="0" r="0" t="0"/>
                <wp:wrapSquare wrapText="bothSides" distB="0" distT="0" distL="0" distR="0"/>
                <wp:docPr id="14"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5197475" cy="225425"/>
                        </a:xfrm>
                        <a:prstGeom prst="rect"/>
                        <a:ln/>
                      </pic:spPr>
                    </pic:pic>
                  </a:graphicData>
                </a:graphic>
              </wp:anchor>
            </w:drawing>
          </mc:Fallback>
        </mc:AlternateConten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mbria" w:cs="Cambria" w:eastAsia="Cambria" w:hAnsi="Cambria"/>
          <w:color w:val="0000ff"/>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pPr>
      <w:spacing w:line="276" w:lineRule="auto"/>
    </w:pPr>
    <w:rPr>
      <w:rFonts w:ascii="Arial" w:cs="Arial" w:eastAsia="Arial" w:hAnsi="Arial"/>
      <w:sz w:val="22"/>
      <w:szCs w:val="22"/>
      <w:lang w:val="en"/>
    </w:rPr>
  </w:style>
  <w:style w:type="paragraph" w:styleId="Heading1">
    <w:name w:val="heading 1"/>
    <w:basedOn w:val="Normal"/>
    <w:next w:val="Normal"/>
    <w:qFormat w:val="1"/>
    <w:pPr>
      <w:keepNext w:val="1"/>
      <w:keepLines w:val="1"/>
      <w:spacing w:after="120" w:before="400"/>
      <w:outlineLvl w:val="0"/>
    </w:pPr>
    <w:rPr>
      <w:sz w:val="40"/>
      <w:szCs w:val="40"/>
    </w:rPr>
  </w:style>
  <w:style w:type="paragraph" w:styleId="Heading2">
    <w:name w:val="heading 2"/>
    <w:basedOn w:val="Normal"/>
    <w:next w:val="Normal"/>
    <w:qFormat w:val="1"/>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qFormat w:val="1"/>
    <w:pPr>
      <w:keepNext w:val="1"/>
      <w:keepLines w:val="1"/>
      <w:spacing w:after="320"/>
    </w:pPr>
    <w:rPr>
      <w:color w:val="666666"/>
      <w:sz w:val="30"/>
      <w:szCs w:val="30"/>
    </w:rPr>
  </w:style>
  <w:style w:type="paragraph" w:styleId="Title">
    <w:name w:val="Title"/>
    <w:basedOn w:val="Normal"/>
    <w:next w:val="Normal"/>
    <w:pPr>
      <w:keepNext w:val="1"/>
      <w:keepLines w:val="1"/>
      <w:spacing w:after="60"/>
    </w:pPr>
    <w:rPr>
      <w:sz w:val="52"/>
      <w:szCs w:val="52"/>
    </w:rPr>
  </w:style>
  <w:style w:type="table" w:styleId="TableNormal1" w:customStyle="1">
    <w:name w:val="Table Normal1"/>
    <w:qFormat w:val="1"/>
    <w:tblPr>
      <w:tblCellMar>
        <w:top w:w="0.0" w:type="dxa"/>
        <w:left w:w="0.0" w:type="dxa"/>
        <w:bottom w:w="0.0" w:type="dxa"/>
        <w:right w:w="0.0" w:type="dxa"/>
      </w:tblCellMar>
    </w:tblPr>
  </w:style>
  <w:style w:type="table" w:styleId="Style10" w:customStyle="1">
    <w:name w:val="_Style 10"/>
    <w:basedOn w:val="TableNormal1"/>
    <w:qFormat w:val="1"/>
    <w:tblPr>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12"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0INKqPGGXHTzj69CViDVZO6TCg==">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2019-09-09T07:26:00Z</dcterms:created>
  <dc:creator>Prakat-L-004</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