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78C0" w14:textId="3FBBDB4A" w:rsidR="00887E9A" w:rsidRDefault="00474725">
      <w:pPr>
        <w:rPr>
          <w:u w:val="single"/>
        </w:rPr>
      </w:pPr>
      <w:r w:rsidRPr="00474725">
        <w:rPr>
          <w:b/>
          <w:bCs/>
        </w:rPr>
        <w:t>Dataset</w:t>
      </w:r>
      <w:r>
        <w:t xml:space="preserve">: </w:t>
      </w:r>
      <w:r w:rsidRPr="00474725">
        <w:rPr>
          <w:u w:val="single"/>
        </w:rPr>
        <w:t>combined_csv_v220</w:t>
      </w:r>
      <w:r>
        <w:t xml:space="preserve"> which is </w:t>
      </w:r>
      <w:proofErr w:type="gramStart"/>
      <w:r>
        <w:t>the 20</w:t>
      </w:r>
      <w:proofErr w:type="gramEnd"/>
      <w:r>
        <w:t xml:space="preserve">% </w:t>
      </w:r>
      <w:r w:rsidR="00022CD5">
        <w:t xml:space="preserve">from the original dataset </w:t>
      </w:r>
      <w:r>
        <w:t xml:space="preserve">of </w:t>
      </w:r>
      <w:r w:rsidRPr="00474725">
        <w:rPr>
          <w:u w:val="single"/>
        </w:rPr>
        <w:t>combined_csv_v2</w:t>
      </w:r>
    </w:p>
    <w:p w14:paraId="58001284" w14:textId="77777777" w:rsidR="00474725" w:rsidRDefault="00474725">
      <w:pPr>
        <w:rPr>
          <w:u w:val="single"/>
        </w:rPr>
      </w:pPr>
    </w:p>
    <w:p w14:paraId="0C2BD778" w14:textId="304A5A35" w:rsidR="00474725" w:rsidRDefault="00F43B5F">
      <w:r>
        <w:rPr>
          <w:noProof/>
        </w:rPr>
        <w:drawing>
          <wp:anchor distT="0" distB="0" distL="114300" distR="114300" simplePos="0" relativeHeight="251658240" behindDoc="0" locked="0" layoutInCell="1" allowOverlap="1" wp14:anchorId="4B32E4A9" wp14:editId="6E965C2E">
            <wp:simplePos x="0" y="0"/>
            <wp:positionH relativeFrom="margin">
              <wp:posOffset>-757555</wp:posOffset>
            </wp:positionH>
            <wp:positionV relativeFrom="paragraph">
              <wp:posOffset>388620</wp:posOffset>
            </wp:positionV>
            <wp:extent cx="3236595" cy="2053590"/>
            <wp:effectExtent l="0" t="0" r="1905" b="3810"/>
            <wp:wrapSquare wrapText="bothSides"/>
            <wp:docPr id="1223249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9210"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36595" cy="2053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5792425" wp14:editId="3BC4E322">
            <wp:simplePos x="0" y="0"/>
            <wp:positionH relativeFrom="column">
              <wp:posOffset>2886075</wp:posOffset>
            </wp:positionH>
            <wp:positionV relativeFrom="paragraph">
              <wp:posOffset>395605</wp:posOffset>
            </wp:positionV>
            <wp:extent cx="3308985" cy="2060575"/>
            <wp:effectExtent l="0" t="0" r="5715" b="0"/>
            <wp:wrapSquare wrapText="bothSides"/>
            <wp:docPr id="770041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1462"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08985" cy="20605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00D1484A">
        <w:t>Model Evaluation</w:t>
      </w:r>
    </w:p>
    <w:p w14:paraId="64084A79" w14:textId="2173246C" w:rsidR="00D1484A" w:rsidRDefault="00D1484A"/>
    <w:p w14:paraId="362A9C64" w14:textId="64A61CFF" w:rsidR="00022CD5" w:rsidRPr="00022CD5" w:rsidRDefault="00022CD5" w:rsidP="00022CD5">
      <w:r w:rsidRPr="00022CD5">
        <w:t xml:space="preserve">The </w:t>
      </w:r>
      <w:proofErr w:type="spellStart"/>
      <w:r w:rsidRPr="00022CD5">
        <w:t>XGBoost</w:t>
      </w:r>
      <w:proofErr w:type="spellEnd"/>
      <w:r w:rsidRPr="00022CD5">
        <w:t xml:space="preserve"> model did better than the Linear model on most criteria. The </w:t>
      </w:r>
      <w:proofErr w:type="spellStart"/>
      <w:r w:rsidRPr="00022CD5">
        <w:t>XGBoost</w:t>
      </w:r>
      <w:proofErr w:type="spellEnd"/>
      <w:r w:rsidRPr="00022CD5">
        <w:t xml:space="preserve"> model had better overall prediction power, even though both models were about 0.76–0.78 accurate. The ROC</w:t>
      </w:r>
      <w:r>
        <w:t>-</w:t>
      </w:r>
      <w:r w:rsidRPr="00022CD5">
        <w:t xml:space="preserve">AUC went up from 0.6892 to 0.7407, which means that </w:t>
      </w:r>
      <w:proofErr w:type="spellStart"/>
      <w:r w:rsidRPr="00022CD5">
        <w:t>XGBoost</w:t>
      </w:r>
      <w:proofErr w:type="spellEnd"/>
      <w:r w:rsidRPr="00022CD5">
        <w:t xml:space="preserve"> is better at telling the difference between delayed and non-delayed aircraft. The accuracy also went up from 0.6086 to 0.6887, which means that </w:t>
      </w:r>
      <w:proofErr w:type="spellStart"/>
      <w:r w:rsidRPr="00022CD5">
        <w:t>XGBoost</w:t>
      </w:r>
      <w:proofErr w:type="spellEnd"/>
      <w:r w:rsidRPr="00022CD5">
        <w:t xml:space="preserve"> makes </w:t>
      </w:r>
      <w:proofErr w:type="gramStart"/>
      <w:r w:rsidRPr="00022CD5">
        <w:t>less</w:t>
      </w:r>
      <w:proofErr w:type="gramEnd"/>
      <w:r w:rsidRPr="00022CD5">
        <w:t xml:space="preserve"> wrong predictions about delays. The most essential thing is that the recall went up from 0.1311 to 0.2080, which means it catches more real delayed flights, which is very critical for this business problem. The F1-score went up from 0.2157 to 0.3195, which means that there was a better balance between precision and recall.</w:t>
      </w:r>
      <w:r w:rsidRPr="00022CD5">
        <w:br/>
      </w:r>
      <w:r w:rsidRPr="00022CD5">
        <w:br/>
      </w:r>
      <w:proofErr w:type="spellStart"/>
      <w:r w:rsidRPr="00022CD5">
        <w:t>XGBoost</w:t>
      </w:r>
      <w:proofErr w:type="spellEnd"/>
      <w:r w:rsidRPr="00022CD5">
        <w:t xml:space="preserve"> found more true positives (1653 vs. 1042) and a few fewer false negatives in the confusion matrix. However, it also found a few more false positives (747 vs. 670). This trade-off is okay because finding additional possible delays fits with the business purpose of giving clients early warning.</w:t>
      </w:r>
    </w:p>
    <w:p w14:paraId="792BDA93" w14:textId="77777777" w:rsidR="00F43B5F" w:rsidRDefault="00F43B5F"/>
    <w:p w14:paraId="4BF93247" w14:textId="77777777" w:rsidR="00544333" w:rsidRDefault="00544333"/>
    <w:p w14:paraId="6029685D" w14:textId="77777777" w:rsidR="00544333" w:rsidRDefault="00544333"/>
    <w:p w14:paraId="1A78DC59" w14:textId="77777777" w:rsidR="00544333" w:rsidRDefault="00544333"/>
    <w:p w14:paraId="7A530055" w14:textId="77777777" w:rsidR="00544333" w:rsidRDefault="00544333"/>
    <w:p w14:paraId="1466C5A0" w14:textId="77777777" w:rsidR="00544333" w:rsidRDefault="00544333"/>
    <w:p w14:paraId="48E48481" w14:textId="77777777" w:rsidR="00544333" w:rsidRDefault="00544333"/>
    <w:p w14:paraId="72B0A21A" w14:textId="7642D09E" w:rsidR="00544333" w:rsidRDefault="00544333" w:rsidP="00544333">
      <w:pPr>
        <w:rPr>
          <w:u w:val="single"/>
        </w:rPr>
      </w:pPr>
      <w:r w:rsidRPr="00474725">
        <w:rPr>
          <w:b/>
          <w:bCs/>
        </w:rPr>
        <w:lastRenderedPageBreak/>
        <w:t>Dataset</w:t>
      </w:r>
      <w:r>
        <w:t xml:space="preserve">: </w:t>
      </w:r>
      <w:r w:rsidRPr="00474725">
        <w:rPr>
          <w:u w:val="single"/>
        </w:rPr>
        <w:t>combined_csv_v</w:t>
      </w:r>
      <w:r>
        <w:rPr>
          <w:u w:val="single"/>
        </w:rPr>
        <w:t>1</w:t>
      </w:r>
      <w:r w:rsidRPr="00474725">
        <w:rPr>
          <w:u w:val="single"/>
        </w:rPr>
        <w:t>20</w:t>
      </w:r>
      <w:r>
        <w:t xml:space="preserve"> which is </w:t>
      </w:r>
      <w:proofErr w:type="gramStart"/>
      <w:r>
        <w:t>the 20</w:t>
      </w:r>
      <w:proofErr w:type="gramEnd"/>
      <w:r>
        <w:t xml:space="preserve">% from the original dataset of </w:t>
      </w:r>
      <w:r w:rsidRPr="00474725">
        <w:rPr>
          <w:u w:val="single"/>
        </w:rPr>
        <w:t>combined_csv_v</w:t>
      </w:r>
      <w:r>
        <w:rPr>
          <w:u w:val="single"/>
        </w:rPr>
        <w:t>1</w:t>
      </w:r>
    </w:p>
    <w:p w14:paraId="2A01FFC3" w14:textId="06952556" w:rsidR="00544333" w:rsidRDefault="00963360">
      <w:r>
        <w:rPr>
          <w:noProof/>
        </w:rPr>
        <w:drawing>
          <wp:anchor distT="0" distB="0" distL="114300" distR="114300" simplePos="0" relativeHeight="251661312" behindDoc="0" locked="0" layoutInCell="1" allowOverlap="1" wp14:anchorId="7D6AF025" wp14:editId="6EF8E4D9">
            <wp:simplePos x="0" y="0"/>
            <wp:positionH relativeFrom="column">
              <wp:posOffset>2917099</wp:posOffset>
            </wp:positionH>
            <wp:positionV relativeFrom="paragraph">
              <wp:posOffset>321583</wp:posOffset>
            </wp:positionV>
            <wp:extent cx="3374390" cy="1871980"/>
            <wp:effectExtent l="0" t="0" r="0" b="0"/>
            <wp:wrapSquare wrapText="bothSides"/>
            <wp:docPr id="1369233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3375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74390" cy="1871980"/>
                    </a:xfrm>
                    <a:prstGeom prst="rect">
                      <a:avLst/>
                    </a:prstGeom>
                  </pic:spPr>
                </pic:pic>
              </a:graphicData>
            </a:graphic>
            <wp14:sizeRelH relativeFrom="margin">
              <wp14:pctWidth>0</wp14:pctWidth>
            </wp14:sizeRelH>
            <wp14:sizeRelV relativeFrom="margin">
              <wp14:pctHeight>0</wp14:pctHeight>
            </wp14:sizeRelV>
          </wp:anchor>
        </w:drawing>
      </w:r>
    </w:p>
    <w:p w14:paraId="6B8B786E" w14:textId="59C8C75D" w:rsidR="00544333" w:rsidRDefault="00544333">
      <w:r>
        <w:rPr>
          <w:noProof/>
        </w:rPr>
        <w:drawing>
          <wp:anchor distT="0" distB="0" distL="114300" distR="114300" simplePos="0" relativeHeight="251660288" behindDoc="0" locked="0" layoutInCell="1" allowOverlap="1" wp14:anchorId="5F348D76" wp14:editId="69513D14">
            <wp:simplePos x="0" y="0"/>
            <wp:positionH relativeFrom="column">
              <wp:posOffset>0</wp:posOffset>
            </wp:positionH>
            <wp:positionV relativeFrom="paragraph">
              <wp:posOffset>3355</wp:posOffset>
            </wp:positionV>
            <wp:extent cx="2590800" cy="1876425"/>
            <wp:effectExtent l="0" t="0" r="0" b="9525"/>
            <wp:wrapSquare wrapText="bothSides"/>
            <wp:docPr id="2086958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58438"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590800" cy="1876425"/>
                    </a:xfrm>
                    <a:prstGeom prst="rect">
                      <a:avLst/>
                    </a:prstGeom>
                  </pic:spPr>
                </pic:pic>
              </a:graphicData>
            </a:graphic>
          </wp:anchor>
        </w:drawing>
      </w:r>
    </w:p>
    <w:p w14:paraId="7B3D47E7" w14:textId="580CF6CA" w:rsidR="00963360" w:rsidRPr="00963360" w:rsidRDefault="00963360" w:rsidP="00963360">
      <w:r w:rsidRPr="00963360">
        <w:t xml:space="preserve">The Linear model still has </w:t>
      </w:r>
      <w:r>
        <w:t>lack behind</w:t>
      </w:r>
      <w:r w:rsidRPr="00963360">
        <w:t xml:space="preserve"> with low recall, but the </w:t>
      </w:r>
      <w:proofErr w:type="spellStart"/>
      <w:r w:rsidRPr="00963360">
        <w:t>XGBoost</w:t>
      </w:r>
      <w:proofErr w:type="spellEnd"/>
      <w:r w:rsidRPr="00963360">
        <w:t xml:space="preserve"> model does better than the Linear model again. The accuracy went up a little, from 0.7475 to 0.7552, which means that </w:t>
      </w:r>
      <w:proofErr w:type="spellStart"/>
      <w:r w:rsidRPr="00963360">
        <w:t>XGBoost</w:t>
      </w:r>
      <w:proofErr w:type="spellEnd"/>
      <w:r w:rsidRPr="00963360">
        <w:t xml:space="preserve"> makes less mistakes overall. The accuracy went up from 0.4907 to 0.7047, which means that </w:t>
      </w:r>
      <w:proofErr w:type="spellStart"/>
      <w:r w:rsidRPr="00963360">
        <w:t>XGBoost</w:t>
      </w:r>
      <w:proofErr w:type="spellEnd"/>
      <w:r w:rsidRPr="00963360">
        <w:t xml:space="preserve"> is right almost 70% of the time when it says a flight will be late. This is a big improvement. But recall is still rather poor (from 0.0334 to 0.0505), which shows that both models still miss most of the real delay cases.</w:t>
      </w:r>
      <w:r w:rsidRPr="00963360">
        <w:br/>
      </w:r>
      <w:r w:rsidRPr="00963360">
        <w:br/>
        <w:t>The F1-score went up from 0.0625 to 0.0943, and the ROC</w:t>
      </w:r>
      <w:r>
        <w:t>-</w:t>
      </w:r>
      <w:r w:rsidRPr="00963360">
        <w:t xml:space="preserve">AUC went up from 0.6224 to 0.6845. This means that it was better at telling the difference between delayed and non-delayed aircraft. </w:t>
      </w:r>
      <w:proofErr w:type="spellStart"/>
      <w:r w:rsidRPr="00963360">
        <w:t>XGBoost</w:t>
      </w:r>
      <w:proofErr w:type="spellEnd"/>
      <w:r w:rsidRPr="00963360">
        <w:t xml:space="preserve"> finds more true positives (401 vs. 265) and fewer false positives (168 vs. 275) in the confusion matrix. This shows a minor but significant improvement in discovering real delays while keeping false alarms low.</w:t>
      </w:r>
    </w:p>
    <w:p w14:paraId="2E512858" w14:textId="01946097" w:rsidR="00F306DC" w:rsidRPr="00F306DC" w:rsidRDefault="00F306DC" w:rsidP="00F306DC"/>
    <w:p w14:paraId="3C66E52C" w14:textId="7834631D" w:rsidR="000372E9" w:rsidRDefault="008E749B" w:rsidP="008E749B">
      <w:r>
        <w:t xml:space="preserve">At conclusion, I have to say that </w:t>
      </w:r>
      <w:proofErr w:type="spellStart"/>
      <w:r w:rsidRPr="008E749B">
        <w:t>XGBoost</w:t>
      </w:r>
      <w:proofErr w:type="spellEnd"/>
      <w:r w:rsidRPr="008E749B">
        <w:t xml:space="preserve"> model is better at classifying things overall than the linear model since it has higher precision, F1-score, and ROC AUC.</w:t>
      </w:r>
    </w:p>
    <w:p w14:paraId="1053A78E" w14:textId="77777777" w:rsidR="000372E9" w:rsidRDefault="000372E9" w:rsidP="00F306DC">
      <w:pPr>
        <w:tabs>
          <w:tab w:val="left" w:pos="1234"/>
        </w:tabs>
      </w:pPr>
    </w:p>
    <w:p w14:paraId="302973E6" w14:textId="77777777" w:rsidR="000372E9" w:rsidRDefault="000372E9" w:rsidP="00F306DC">
      <w:pPr>
        <w:tabs>
          <w:tab w:val="left" w:pos="1234"/>
        </w:tabs>
      </w:pPr>
    </w:p>
    <w:p w14:paraId="23751D80" w14:textId="1F9EC29B" w:rsidR="00F306DC" w:rsidRDefault="00F306DC" w:rsidP="00F306DC">
      <w:pPr>
        <w:tabs>
          <w:tab w:val="left" w:pos="1234"/>
        </w:tabs>
      </w:pPr>
      <w:proofErr w:type="spellStart"/>
      <w:r>
        <w:t>Github</w:t>
      </w:r>
      <w:proofErr w:type="spellEnd"/>
      <w:r>
        <w:t xml:space="preserve"> Link: </w:t>
      </w:r>
      <w:hyperlink r:id="rId10" w:tgtFrame="_blank" w:history="1">
        <w:r w:rsidR="00A418A1" w:rsidRPr="00A418A1">
          <w:rPr>
            <w:rStyle w:val="Hyperlink"/>
          </w:rPr>
          <w:t>https://github.com/AyushBajgai/Predicting-Airplane-Delays-using-ML-pipeline</w:t>
        </w:r>
      </w:hyperlink>
    </w:p>
    <w:p w14:paraId="11ED18F4" w14:textId="77777777" w:rsidR="0055200D" w:rsidRDefault="0055200D" w:rsidP="00F306DC">
      <w:pPr>
        <w:tabs>
          <w:tab w:val="left" w:pos="1234"/>
        </w:tabs>
      </w:pPr>
    </w:p>
    <w:p w14:paraId="21D1A743" w14:textId="080D444F" w:rsidR="00F306DC" w:rsidRPr="00F306DC" w:rsidRDefault="00F306DC" w:rsidP="00F306DC">
      <w:pPr>
        <w:tabs>
          <w:tab w:val="left" w:pos="1234"/>
        </w:tabs>
      </w:pPr>
      <w:r>
        <w:t xml:space="preserve">Tableau Link: </w:t>
      </w:r>
      <w:hyperlink r:id="rId11" w:anchor="/site/ayushbajgai01-058cb059f4/workbooks/2469096?:origin=card_share_link" w:tgtFrame="_blank" w:history="1">
        <w:r w:rsidRPr="00F306DC">
          <w:rPr>
            <w:rStyle w:val="Hyperlink"/>
          </w:rPr>
          <w:t>https://prod-apsoutheast-a.online.tableau.com/#/site/ayushbajgai01-058cb059f4/workbooks/2469096?:origin=card_share_link</w:t>
        </w:r>
      </w:hyperlink>
    </w:p>
    <w:sectPr w:rsidR="00F306DC" w:rsidRPr="00F306DC" w:rsidSect="00474725">
      <w:head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B52E" w14:textId="77777777" w:rsidR="007E6938" w:rsidRDefault="007E6938" w:rsidP="00C250DE">
      <w:pPr>
        <w:spacing w:after="0" w:line="240" w:lineRule="auto"/>
      </w:pPr>
      <w:r>
        <w:separator/>
      </w:r>
    </w:p>
  </w:endnote>
  <w:endnote w:type="continuationSeparator" w:id="0">
    <w:p w14:paraId="0F1569C2" w14:textId="77777777" w:rsidR="007E6938" w:rsidRDefault="007E6938" w:rsidP="00C25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0168" w14:textId="77777777" w:rsidR="007E6938" w:rsidRDefault="007E6938" w:rsidP="00C250DE">
      <w:pPr>
        <w:spacing w:after="0" w:line="240" w:lineRule="auto"/>
      </w:pPr>
      <w:r>
        <w:separator/>
      </w:r>
    </w:p>
  </w:footnote>
  <w:footnote w:type="continuationSeparator" w:id="0">
    <w:p w14:paraId="6DF41450" w14:textId="77777777" w:rsidR="007E6938" w:rsidRDefault="007E6938" w:rsidP="00C25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8252" w14:textId="339E60A6" w:rsidR="00C250DE" w:rsidRDefault="00C250DE">
    <w:pPr>
      <w:pStyle w:val="Header"/>
    </w:pPr>
    <w:r>
      <w:t>Ayush Bajgai</w:t>
    </w:r>
  </w:p>
  <w:p w14:paraId="0731E708" w14:textId="77777777" w:rsidR="00C250DE" w:rsidRDefault="00C250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E9A"/>
    <w:rsid w:val="00022CD5"/>
    <w:rsid w:val="000372E9"/>
    <w:rsid w:val="00474725"/>
    <w:rsid w:val="00544333"/>
    <w:rsid w:val="0055200D"/>
    <w:rsid w:val="00691164"/>
    <w:rsid w:val="007E6938"/>
    <w:rsid w:val="007F5FDD"/>
    <w:rsid w:val="00887E9A"/>
    <w:rsid w:val="008E749B"/>
    <w:rsid w:val="00963360"/>
    <w:rsid w:val="00A418A1"/>
    <w:rsid w:val="00C250DE"/>
    <w:rsid w:val="00D1484A"/>
    <w:rsid w:val="00F306DC"/>
    <w:rsid w:val="00F43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B4EE"/>
  <w15:chartTrackingRefBased/>
  <w15:docId w15:val="{A7D42441-7C87-436B-B414-E71FA9DB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333"/>
  </w:style>
  <w:style w:type="paragraph" w:styleId="Heading1">
    <w:name w:val="heading 1"/>
    <w:basedOn w:val="Normal"/>
    <w:next w:val="Normal"/>
    <w:link w:val="Heading1Char"/>
    <w:uiPriority w:val="9"/>
    <w:qFormat/>
    <w:rsid w:val="00887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E9A"/>
    <w:rPr>
      <w:rFonts w:eastAsiaTheme="majorEastAsia" w:cstheme="majorBidi"/>
      <w:color w:val="272727" w:themeColor="text1" w:themeTint="D8"/>
    </w:rPr>
  </w:style>
  <w:style w:type="paragraph" w:styleId="Title">
    <w:name w:val="Title"/>
    <w:basedOn w:val="Normal"/>
    <w:next w:val="Normal"/>
    <w:link w:val="TitleChar"/>
    <w:uiPriority w:val="10"/>
    <w:qFormat/>
    <w:rsid w:val="00887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E9A"/>
    <w:pPr>
      <w:spacing w:before="160"/>
      <w:jc w:val="center"/>
    </w:pPr>
    <w:rPr>
      <w:i/>
      <w:iCs/>
      <w:color w:val="404040" w:themeColor="text1" w:themeTint="BF"/>
    </w:rPr>
  </w:style>
  <w:style w:type="character" w:customStyle="1" w:styleId="QuoteChar">
    <w:name w:val="Quote Char"/>
    <w:basedOn w:val="DefaultParagraphFont"/>
    <w:link w:val="Quote"/>
    <w:uiPriority w:val="29"/>
    <w:rsid w:val="00887E9A"/>
    <w:rPr>
      <w:i/>
      <w:iCs/>
      <w:color w:val="404040" w:themeColor="text1" w:themeTint="BF"/>
    </w:rPr>
  </w:style>
  <w:style w:type="paragraph" w:styleId="ListParagraph">
    <w:name w:val="List Paragraph"/>
    <w:basedOn w:val="Normal"/>
    <w:uiPriority w:val="34"/>
    <w:qFormat/>
    <w:rsid w:val="00887E9A"/>
    <w:pPr>
      <w:ind w:left="720"/>
      <w:contextualSpacing/>
    </w:pPr>
  </w:style>
  <w:style w:type="character" w:styleId="IntenseEmphasis">
    <w:name w:val="Intense Emphasis"/>
    <w:basedOn w:val="DefaultParagraphFont"/>
    <w:uiPriority w:val="21"/>
    <w:qFormat/>
    <w:rsid w:val="00887E9A"/>
    <w:rPr>
      <w:i/>
      <w:iCs/>
      <w:color w:val="0F4761" w:themeColor="accent1" w:themeShade="BF"/>
    </w:rPr>
  </w:style>
  <w:style w:type="paragraph" w:styleId="IntenseQuote">
    <w:name w:val="Intense Quote"/>
    <w:basedOn w:val="Normal"/>
    <w:next w:val="Normal"/>
    <w:link w:val="IntenseQuoteChar"/>
    <w:uiPriority w:val="30"/>
    <w:qFormat/>
    <w:rsid w:val="00887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E9A"/>
    <w:rPr>
      <w:i/>
      <w:iCs/>
      <w:color w:val="0F4761" w:themeColor="accent1" w:themeShade="BF"/>
    </w:rPr>
  </w:style>
  <w:style w:type="character" w:styleId="IntenseReference">
    <w:name w:val="Intense Reference"/>
    <w:basedOn w:val="DefaultParagraphFont"/>
    <w:uiPriority w:val="32"/>
    <w:qFormat/>
    <w:rsid w:val="00887E9A"/>
    <w:rPr>
      <w:b/>
      <w:bCs/>
      <w:smallCaps/>
      <w:color w:val="0F4761" w:themeColor="accent1" w:themeShade="BF"/>
      <w:spacing w:val="5"/>
    </w:rPr>
  </w:style>
  <w:style w:type="character" w:styleId="Hyperlink">
    <w:name w:val="Hyperlink"/>
    <w:basedOn w:val="DefaultParagraphFont"/>
    <w:uiPriority w:val="99"/>
    <w:unhideWhenUsed/>
    <w:rsid w:val="00F306DC"/>
    <w:rPr>
      <w:color w:val="467886" w:themeColor="hyperlink"/>
      <w:u w:val="single"/>
    </w:rPr>
  </w:style>
  <w:style w:type="character" w:styleId="UnresolvedMention">
    <w:name w:val="Unresolved Mention"/>
    <w:basedOn w:val="DefaultParagraphFont"/>
    <w:uiPriority w:val="99"/>
    <w:semiHidden/>
    <w:unhideWhenUsed/>
    <w:rsid w:val="00F306DC"/>
    <w:rPr>
      <w:color w:val="605E5C"/>
      <w:shd w:val="clear" w:color="auto" w:fill="E1DFDD"/>
    </w:rPr>
  </w:style>
  <w:style w:type="paragraph" w:styleId="Header">
    <w:name w:val="header"/>
    <w:basedOn w:val="Normal"/>
    <w:link w:val="HeaderChar"/>
    <w:uiPriority w:val="99"/>
    <w:unhideWhenUsed/>
    <w:rsid w:val="00C250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0DE"/>
  </w:style>
  <w:style w:type="paragraph" w:styleId="Footer">
    <w:name w:val="footer"/>
    <w:basedOn w:val="Normal"/>
    <w:link w:val="FooterChar"/>
    <w:uiPriority w:val="99"/>
    <w:unhideWhenUsed/>
    <w:rsid w:val="00C250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prod-apsoutheast-a.online.tableau.com/" TargetMode="External"/><Relationship Id="rId5" Type="http://schemas.openxmlformats.org/officeDocument/2006/relationships/endnotes" Target="endnotes.xml"/><Relationship Id="rId10" Type="http://schemas.openxmlformats.org/officeDocument/2006/relationships/hyperlink" Target="https://github.com/AyushBajgai/Predicting-Airplane-Delays-using-ML-pipeline"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Bajgai</dc:creator>
  <cp:keywords/>
  <dc:description/>
  <cp:lastModifiedBy>Ayush Bajgai</cp:lastModifiedBy>
  <cp:revision>26</cp:revision>
  <dcterms:created xsi:type="dcterms:W3CDTF">2025-10-27T11:33:00Z</dcterms:created>
  <dcterms:modified xsi:type="dcterms:W3CDTF">2025-10-27T12:16:00Z</dcterms:modified>
</cp:coreProperties>
</file>