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Automated</w:t>
      </w:r>
      <w:r>
        <w:rPr>
          <w:spacing w:val="31"/>
        </w:rPr>
        <w:t> </w:t>
      </w:r>
      <w:r>
        <w:rPr/>
        <w:t>Grading</w:t>
      </w:r>
      <w:r>
        <w:rPr>
          <w:spacing w:val="31"/>
        </w:rPr>
        <w:t> </w:t>
      </w:r>
      <w:r>
        <w:rPr/>
        <w:t>System</w:t>
      </w:r>
      <w:r>
        <w:rPr>
          <w:spacing w:val="32"/>
        </w:rPr>
        <w:t> </w:t>
      </w:r>
      <w:r>
        <w:rPr/>
        <w:t>Using</w:t>
      </w:r>
      <w:r>
        <w:rPr>
          <w:spacing w:val="31"/>
        </w:rPr>
        <w:t> </w:t>
      </w:r>
      <w:r>
        <w:rPr>
          <w:spacing w:val="-5"/>
        </w:rPr>
        <w:t>LLM</w:t>
      </w:r>
    </w:p>
    <w:p>
      <w:pPr>
        <w:pStyle w:val="BodyText"/>
        <w:spacing w:before="3"/>
        <w:rPr>
          <w:sz w:val="19"/>
        </w:rPr>
      </w:pPr>
    </w:p>
    <w:p>
      <w:pPr>
        <w:pStyle w:val="BodyText"/>
        <w:spacing w:after="0"/>
        <w:rPr>
          <w:sz w:val="19"/>
        </w:rPr>
        <w:sectPr>
          <w:type w:val="continuous"/>
          <w:pgSz w:w="12240" w:h="15840"/>
          <w:pgMar w:top="900" w:bottom="280" w:left="720" w:right="720"/>
        </w:sectPr>
      </w:pPr>
    </w:p>
    <w:p>
      <w:pPr>
        <w:pStyle w:val="Heading1"/>
        <w:ind w:left="551"/>
      </w:pPr>
      <w:r>
        <w:rPr/>
        <w:t>Sangita</w:t>
      </w:r>
      <w:r>
        <w:rPr>
          <w:spacing w:val="14"/>
        </w:rPr>
        <w:t> </w:t>
      </w:r>
      <w:r>
        <w:rPr>
          <w:spacing w:val="-2"/>
        </w:rPr>
        <w:t>Jaybhaye</w:t>
      </w:r>
    </w:p>
    <w:p>
      <w:pPr>
        <w:spacing w:line="256" w:lineRule="auto" w:before="15"/>
        <w:ind w:left="482" w:right="0" w:firstLine="0"/>
        <w:jc w:val="center"/>
        <w:rPr>
          <w:i/>
          <w:sz w:val="20"/>
        </w:rPr>
      </w:pPr>
      <w:r>
        <w:rPr>
          <w:i/>
          <w:sz w:val="20"/>
        </w:rPr>
        <w:t>Department of Computer Science </w:t>
      </w:r>
      <w:r>
        <w:rPr>
          <w:i/>
          <w:sz w:val="20"/>
        </w:rPr>
        <w:t>with Artificial Intelligence</w:t>
      </w:r>
    </w:p>
    <w:p>
      <w:pPr>
        <w:spacing w:line="256" w:lineRule="auto" w:before="1"/>
        <w:ind w:left="581" w:right="27" w:firstLine="0"/>
        <w:jc w:val="center"/>
        <w:rPr>
          <w:sz w:val="20"/>
        </w:rPr>
      </w:pPr>
      <w:r>
        <w:rPr>
          <w:i/>
          <w:sz w:val="20"/>
        </w:rPr>
        <w:t>Vishwakarma</w:t>
      </w:r>
      <w:r>
        <w:rPr>
          <w:i/>
          <w:spacing w:val="-6"/>
          <w:sz w:val="20"/>
        </w:rPr>
        <w:t> </w:t>
      </w:r>
      <w:r>
        <w:rPr>
          <w:i/>
          <w:sz w:val="20"/>
        </w:rPr>
        <w:t>Institute</w:t>
      </w:r>
      <w:r>
        <w:rPr>
          <w:i/>
          <w:spacing w:val="-5"/>
          <w:sz w:val="20"/>
        </w:rPr>
        <w:t> </w:t>
      </w:r>
      <w:r>
        <w:rPr>
          <w:i/>
          <w:sz w:val="20"/>
        </w:rPr>
        <w:t>of</w:t>
      </w:r>
      <w:r>
        <w:rPr>
          <w:i/>
          <w:spacing w:val="-5"/>
          <w:sz w:val="20"/>
        </w:rPr>
        <w:t> </w:t>
      </w:r>
      <w:r>
        <w:rPr>
          <w:i/>
          <w:sz w:val="20"/>
        </w:rPr>
        <w:t>Technology </w:t>
      </w:r>
      <w:r>
        <w:rPr>
          <w:sz w:val="20"/>
        </w:rPr>
        <w:t>Pune, India</w:t>
      </w:r>
      <w:r>
        <w:rPr>
          <w:spacing w:val="40"/>
          <w:sz w:val="20"/>
        </w:rPr>
        <w:t> </w:t>
      </w:r>
      <w:hyperlink r:id="rId5">
        <w:r>
          <w:rPr>
            <w:spacing w:val="-2"/>
            <w:sz w:val="20"/>
          </w:rPr>
          <w:t>Sangita.jaybhaye@vit.edu</w:t>
        </w:r>
      </w:hyperlink>
    </w:p>
    <w:p>
      <w:pPr>
        <w:pStyle w:val="Heading1"/>
        <w:ind w:left="323" w:right="1"/>
      </w:pPr>
      <w:r>
        <w:rPr/>
        <w:br w:type="column"/>
      </w:r>
      <w:r>
        <w:rPr/>
        <w:t>Aparna</w:t>
      </w:r>
      <w:r>
        <w:rPr>
          <w:spacing w:val="14"/>
        </w:rPr>
        <w:t> </w:t>
      </w:r>
      <w:r>
        <w:rPr>
          <w:spacing w:val="-2"/>
        </w:rPr>
        <w:t>Nimishakavi</w:t>
      </w:r>
    </w:p>
    <w:p>
      <w:pPr>
        <w:spacing w:line="256" w:lineRule="auto" w:before="15"/>
        <w:ind w:left="252" w:right="0" w:firstLine="0"/>
        <w:jc w:val="center"/>
        <w:rPr>
          <w:i/>
          <w:sz w:val="20"/>
        </w:rPr>
      </w:pPr>
      <w:r>
        <w:rPr>
          <w:i/>
          <w:sz w:val="20"/>
        </w:rPr>
        <w:t>Department of Computer Science </w:t>
      </w:r>
      <w:r>
        <w:rPr>
          <w:i/>
          <w:sz w:val="20"/>
        </w:rPr>
        <w:t>with Artificial Intelligence</w:t>
      </w:r>
    </w:p>
    <w:p>
      <w:pPr>
        <w:spacing w:line="256" w:lineRule="auto" w:before="1"/>
        <w:ind w:left="323" w:right="0" w:firstLine="0"/>
        <w:jc w:val="center"/>
        <w:rPr>
          <w:sz w:val="20"/>
        </w:rPr>
      </w:pPr>
      <w:r>
        <w:rPr>
          <w:i/>
          <w:sz w:val="20"/>
        </w:rPr>
        <w:t>Vishwakarma</w:t>
      </w:r>
      <w:r>
        <w:rPr>
          <w:i/>
          <w:spacing w:val="-6"/>
          <w:sz w:val="20"/>
        </w:rPr>
        <w:t> </w:t>
      </w:r>
      <w:r>
        <w:rPr>
          <w:i/>
          <w:sz w:val="20"/>
        </w:rPr>
        <w:t>Institute</w:t>
      </w:r>
      <w:r>
        <w:rPr>
          <w:i/>
          <w:spacing w:val="-5"/>
          <w:sz w:val="20"/>
        </w:rPr>
        <w:t> </w:t>
      </w:r>
      <w:r>
        <w:rPr>
          <w:i/>
          <w:sz w:val="20"/>
        </w:rPr>
        <w:t>of</w:t>
      </w:r>
      <w:r>
        <w:rPr>
          <w:i/>
          <w:spacing w:val="-5"/>
          <w:sz w:val="20"/>
        </w:rPr>
        <w:t> </w:t>
      </w:r>
      <w:r>
        <w:rPr>
          <w:i/>
          <w:sz w:val="20"/>
        </w:rPr>
        <w:t>Technology </w:t>
      </w:r>
      <w:r>
        <w:rPr>
          <w:sz w:val="20"/>
        </w:rPr>
        <w:t>Pune, India </w:t>
      </w:r>
      <w:hyperlink r:id="rId6">
        <w:r>
          <w:rPr>
            <w:spacing w:val="-2"/>
            <w:sz w:val="20"/>
          </w:rPr>
          <w:t>Aparna.nimishakavi23@vit.edu</w:t>
        </w:r>
      </w:hyperlink>
    </w:p>
    <w:p>
      <w:pPr>
        <w:pStyle w:val="Heading1"/>
        <w:ind w:right="4"/>
      </w:pPr>
      <w:r>
        <w:rPr/>
        <w:br w:type="column"/>
      </w:r>
      <w:r>
        <w:rPr/>
        <w:t>Avinash</w:t>
      </w:r>
      <w:r>
        <w:rPr>
          <w:spacing w:val="-4"/>
        </w:rPr>
        <w:t> </w:t>
      </w:r>
      <w:r>
        <w:rPr>
          <w:spacing w:val="-2"/>
        </w:rPr>
        <w:t>Birajdar</w:t>
      </w:r>
    </w:p>
    <w:p>
      <w:pPr>
        <w:spacing w:line="256" w:lineRule="auto" w:before="15"/>
        <w:ind w:left="239" w:right="314" w:firstLine="0"/>
        <w:jc w:val="center"/>
        <w:rPr>
          <w:i/>
          <w:sz w:val="20"/>
        </w:rPr>
      </w:pPr>
      <w:r>
        <w:rPr>
          <w:i/>
          <w:sz w:val="20"/>
        </w:rPr>
        <w:t>Department of Computer Science </w:t>
      </w:r>
      <w:r>
        <w:rPr>
          <w:i/>
          <w:sz w:val="20"/>
        </w:rPr>
        <w:t>with Artificial Intelligence</w:t>
      </w:r>
    </w:p>
    <w:p>
      <w:pPr>
        <w:spacing w:line="256" w:lineRule="auto" w:before="1"/>
        <w:ind w:left="309" w:right="314" w:firstLine="0"/>
        <w:jc w:val="center"/>
        <w:rPr>
          <w:sz w:val="20"/>
        </w:rPr>
      </w:pPr>
      <w:r>
        <w:rPr>
          <w:i/>
          <w:sz w:val="20"/>
        </w:rPr>
        <w:t>Vishwakarma</w:t>
      </w:r>
      <w:r>
        <w:rPr>
          <w:i/>
          <w:spacing w:val="-6"/>
          <w:sz w:val="20"/>
        </w:rPr>
        <w:t> </w:t>
      </w:r>
      <w:r>
        <w:rPr>
          <w:i/>
          <w:sz w:val="20"/>
        </w:rPr>
        <w:t>Institute</w:t>
      </w:r>
      <w:r>
        <w:rPr>
          <w:i/>
          <w:spacing w:val="-5"/>
          <w:sz w:val="20"/>
        </w:rPr>
        <w:t> </w:t>
      </w:r>
      <w:r>
        <w:rPr>
          <w:i/>
          <w:sz w:val="20"/>
        </w:rPr>
        <w:t>of</w:t>
      </w:r>
      <w:r>
        <w:rPr>
          <w:i/>
          <w:spacing w:val="-5"/>
          <w:sz w:val="20"/>
        </w:rPr>
        <w:t> </w:t>
      </w:r>
      <w:r>
        <w:rPr>
          <w:i/>
          <w:sz w:val="20"/>
        </w:rPr>
        <w:t>Technology </w:t>
      </w:r>
      <w:r>
        <w:rPr>
          <w:sz w:val="20"/>
        </w:rPr>
        <w:t>Pune, India </w:t>
      </w:r>
      <w:hyperlink r:id="rId7">
        <w:r>
          <w:rPr>
            <w:spacing w:val="-2"/>
            <w:sz w:val="20"/>
          </w:rPr>
          <w:t>Avinash.birajdar23@vit.edu</w:t>
        </w:r>
      </w:hyperlink>
    </w:p>
    <w:p>
      <w:pPr>
        <w:spacing w:after="0" w:line="256" w:lineRule="auto"/>
        <w:jc w:val="center"/>
        <w:rPr>
          <w:sz w:val="20"/>
        </w:rPr>
        <w:sectPr>
          <w:type w:val="continuous"/>
          <w:pgSz w:w="12240" w:h="15840"/>
          <w:pgMar w:top="900" w:bottom="280" w:left="720" w:right="720"/>
          <w:cols w:num="3" w:equalWidth="0">
            <w:col w:w="3617" w:space="40"/>
            <w:col w:w="3388" w:space="39"/>
            <w:col w:w="3716"/>
          </w:cols>
        </w:sectPr>
      </w:pPr>
    </w:p>
    <w:p>
      <w:pPr>
        <w:pStyle w:val="BodyText"/>
        <w:spacing w:before="1"/>
        <w:rPr>
          <w:sz w:val="12"/>
        </w:rPr>
      </w:pPr>
    </w:p>
    <w:p>
      <w:pPr>
        <w:pStyle w:val="BodyText"/>
        <w:spacing w:after="0"/>
        <w:rPr>
          <w:sz w:val="12"/>
        </w:rPr>
        <w:sectPr>
          <w:type w:val="continuous"/>
          <w:pgSz w:w="12240" w:h="15840"/>
          <w:pgMar w:top="900" w:bottom="280" w:left="720" w:right="720"/>
        </w:sectPr>
      </w:pPr>
    </w:p>
    <w:p>
      <w:pPr>
        <w:pStyle w:val="Heading1"/>
        <w:spacing w:before="98"/>
        <w:ind w:left="288"/>
      </w:pPr>
      <w:r>
        <w:rPr>
          <w:spacing w:val="-2"/>
        </w:rPr>
        <w:t>Ayush</w:t>
      </w:r>
      <w:r>
        <w:rPr>
          <w:spacing w:val="4"/>
        </w:rPr>
        <w:t> </w:t>
      </w:r>
      <w:r>
        <w:rPr>
          <w:spacing w:val="-2"/>
        </w:rPr>
        <w:t>Chavan</w:t>
      </w:r>
    </w:p>
    <w:p>
      <w:pPr>
        <w:spacing w:line="256" w:lineRule="auto" w:before="15"/>
        <w:ind w:left="259" w:right="38" w:firstLine="0"/>
        <w:jc w:val="center"/>
        <w:rPr>
          <w:i/>
          <w:sz w:val="20"/>
        </w:rPr>
      </w:pPr>
      <w:r>
        <w:rPr>
          <w:i/>
          <w:sz w:val="20"/>
        </w:rPr>
        <w:t>Department of Computer Science </w:t>
      </w:r>
      <w:r>
        <w:rPr>
          <w:i/>
          <w:sz w:val="20"/>
        </w:rPr>
        <w:t>with Artificial Intelligence</w:t>
      </w:r>
    </w:p>
    <w:p>
      <w:pPr>
        <w:spacing w:line="256" w:lineRule="auto" w:before="1"/>
        <w:ind w:left="359" w:right="69" w:firstLine="0"/>
        <w:jc w:val="center"/>
        <w:rPr>
          <w:sz w:val="20"/>
        </w:rPr>
      </w:pPr>
      <w:r>
        <w:rPr>
          <w:i/>
          <w:sz w:val="20"/>
        </w:rPr>
        <w:t>Vishwakarma</w:t>
      </w:r>
      <w:r>
        <w:rPr>
          <w:i/>
          <w:spacing w:val="-6"/>
          <w:sz w:val="20"/>
        </w:rPr>
        <w:t> </w:t>
      </w:r>
      <w:r>
        <w:rPr>
          <w:i/>
          <w:sz w:val="20"/>
        </w:rPr>
        <w:t>Institute</w:t>
      </w:r>
      <w:r>
        <w:rPr>
          <w:i/>
          <w:spacing w:val="-5"/>
          <w:sz w:val="20"/>
        </w:rPr>
        <w:t> </w:t>
      </w:r>
      <w:r>
        <w:rPr>
          <w:i/>
          <w:sz w:val="20"/>
        </w:rPr>
        <w:t>of</w:t>
      </w:r>
      <w:r>
        <w:rPr>
          <w:i/>
          <w:spacing w:val="-5"/>
          <w:sz w:val="20"/>
        </w:rPr>
        <w:t> </w:t>
      </w:r>
      <w:r>
        <w:rPr>
          <w:i/>
          <w:sz w:val="20"/>
        </w:rPr>
        <w:t>Technology </w:t>
      </w:r>
      <w:r>
        <w:rPr>
          <w:sz w:val="20"/>
        </w:rPr>
        <w:t>Pune, India</w:t>
      </w:r>
      <w:r>
        <w:rPr>
          <w:spacing w:val="40"/>
          <w:sz w:val="20"/>
        </w:rPr>
        <w:t> </w:t>
      </w:r>
      <w:hyperlink r:id="rId8">
        <w:r>
          <w:rPr>
            <w:spacing w:val="-2"/>
            <w:sz w:val="20"/>
          </w:rPr>
          <w:t>Ayush.Chavan23@vit.edu</w:t>
        </w:r>
      </w:hyperlink>
    </w:p>
    <w:p>
      <w:pPr>
        <w:pStyle w:val="Heading1"/>
        <w:spacing w:before="98"/>
        <w:ind w:left="70" w:right="2004"/>
      </w:pPr>
      <w:r>
        <w:rPr/>
        <w:br w:type="column"/>
      </w:r>
      <w:r>
        <w:rPr/>
        <w:t>Atharva</w:t>
      </w:r>
      <w:r>
        <w:rPr>
          <w:spacing w:val="7"/>
        </w:rPr>
        <w:t> </w:t>
      </w:r>
      <w:r>
        <w:rPr>
          <w:spacing w:val="-2"/>
        </w:rPr>
        <w:t>Bhakre</w:t>
      </w:r>
    </w:p>
    <w:p>
      <w:pPr>
        <w:spacing w:line="256" w:lineRule="auto" w:before="15"/>
        <w:ind w:left="0" w:right="2004" w:firstLine="0"/>
        <w:jc w:val="center"/>
        <w:rPr>
          <w:i/>
          <w:sz w:val="20"/>
        </w:rPr>
      </w:pPr>
      <w:r>
        <w:rPr>
          <w:i/>
          <w:sz w:val="20"/>
        </w:rPr>
        <w:t>Department of Computer Science </w:t>
      </w:r>
      <w:r>
        <w:rPr>
          <w:i/>
          <w:sz w:val="20"/>
        </w:rPr>
        <w:t>with Artificial Intelligence</w:t>
      </w:r>
    </w:p>
    <w:p>
      <w:pPr>
        <w:spacing w:line="256" w:lineRule="auto" w:before="1"/>
        <w:ind w:left="359" w:right="2293" w:firstLine="0"/>
        <w:jc w:val="center"/>
        <w:rPr>
          <w:sz w:val="20"/>
        </w:rPr>
      </w:pPr>
      <w:r>
        <w:rPr>
          <w:i/>
          <w:sz w:val="20"/>
        </w:rPr>
        <w:t>Vishwakarma</w:t>
      </w:r>
      <w:r>
        <w:rPr>
          <w:i/>
          <w:spacing w:val="-6"/>
          <w:sz w:val="20"/>
        </w:rPr>
        <w:t> </w:t>
      </w:r>
      <w:r>
        <w:rPr>
          <w:i/>
          <w:sz w:val="20"/>
        </w:rPr>
        <w:t>Institute</w:t>
      </w:r>
      <w:r>
        <w:rPr>
          <w:i/>
          <w:spacing w:val="-5"/>
          <w:sz w:val="20"/>
        </w:rPr>
        <w:t> </w:t>
      </w:r>
      <w:r>
        <w:rPr>
          <w:i/>
          <w:sz w:val="20"/>
        </w:rPr>
        <w:t>of</w:t>
      </w:r>
      <w:r>
        <w:rPr>
          <w:i/>
          <w:spacing w:val="-5"/>
          <w:sz w:val="20"/>
        </w:rPr>
        <w:t> </w:t>
      </w:r>
      <w:r>
        <w:rPr>
          <w:i/>
          <w:sz w:val="20"/>
        </w:rPr>
        <w:t>Technology </w:t>
      </w:r>
      <w:r>
        <w:rPr>
          <w:sz w:val="20"/>
        </w:rPr>
        <w:t>Pune, India </w:t>
      </w:r>
      <w:hyperlink r:id="rId9">
        <w:r>
          <w:rPr>
            <w:spacing w:val="-2"/>
            <w:sz w:val="20"/>
          </w:rPr>
          <w:t>Atharva.bhakre23@vit.edu</w:t>
        </w:r>
      </w:hyperlink>
    </w:p>
    <w:p>
      <w:pPr>
        <w:spacing w:after="0" w:line="256" w:lineRule="auto"/>
        <w:jc w:val="center"/>
        <w:rPr>
          <w:sz w:val="20"/>
        </w:rPr>
        <w:sectPr>
          <w:type w:val="continuous"/>
          <w:pgSz w:w="12240" w:h="15840"/>
          <w:pgMar w:top="900" w:bottom="280" w:left="720" w:right="720"/>
          <w:cols w:num="2" w:equalWidth="0">
            <w:col w:w="3434" w:space="1706"/>
            <w:col w:w="5660"/>
          </w:cols>
        </w:sectPr>
      </w:pPr>
    </w:p>
    <w:p>
      <w:pPr>
        <w:pStyle w:val="BodyText"/>
      </w:pPr>
    </w:p>
    <w:p>
      <w:pPr>
        <w:pStyle w:val="BodyText"/>
        <w:spacing w:before="134"/>
      </w:pPr>
    </w:p>
    <w:p>
      <w:pPr>
        <w:pStyle w:val="BodyText"/>
        <w:spacing w:after="0"/>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—This</w:t>
      </w:r>
      <w:r>
        <w:rPr>
          <w:b/>
          <w:spacing w:val="-4"/>
          <w:sz w:val="18"/>
        </w:rPr>
        <w:t> </w:t>
      </w:r>
      <w:r>
        <w:rPr>
          <w:b/>
          <w:sz w:val="18"/>
        </w:rPr>
        <w:t>paper</w:t>
      </w:r>
      <w:r>
        <w:rPr>
          <w:b/>
          <w:spacing w:val="-3"/>
          <w:sz w:val="18"/>
        </w:rPr>
        <w:t> </w:t>
      </w:r>
      <w:r>
        <w:rPr>
          <w:b/>
          <w:sz w:val="18"/>
        </w:rPr>
        <w:t>introduces</w:t>
      </w:r>
      <w:r>
        <w:rPr>
          <w:b/>
          <w:spacing w:val="-4"/>
          <w:sz w:val="18"/>
        </w:rPr>
        <w:t> </w:t>
      </w:r>
      <w:r>
        <w:rPr>
          <w:b/>
          <w:sz w:val="18"/>
        </w:rPr>
        <w:t>an</w:t>
      </w:r>
      <w:r>
        <w:rPr>
          <w:b/>
          <w:spacing w:val="-4"/>
          <w:sz w:val="18"/>
        </w:rPr>
        <w:t> </w:t>
      </w:r>
      <w:r>
        <w:rPr>
          <w:b/>
          <w:sz w:val="18"/>
        </w:rPr>
        <w:t>automated</w:t>
      </w:r>
      <w:r>
        <w:rPr>
          <w:b/>
          <w:spacing w:val="-3"/>
          <w:sz w:val="18"/>
        </w:rPr>
        <w:t> </w:t>
      </w:r>
      <w:r>
        <w:rPr>
          <w:b/>
          <w:sz w:val="18"/>
        </w:rPr>
        <w:t>grading</w:t>
      </w:r>
      <w:r>
        <w:rPr>
          <w:b/>
          <w:spacing w:val="-4"/>
          <w:sz w:val="18"/>
        </w:rPr>
        <w:t> </w:t>
      </w:r>
      <w:r>
        <w:rPr>
          <w:b/>
          <w:sz w:val="18"/>
        </w:rPr>
        <w:t>system that leverages Large Language Models (LLMs) to evaluate student answer sheets. The system addresses limitations of manual assessment through a faculty-driven framework where instructors upload student answer sheets (one answer per page), provide keywords and model answers, and the system utilizes LLMs to generate assessments. The solution extracts text from PDFs, evaluates answers against instructor-defined rubrics, and generates quantitative scores. The system features score normal- ization for consistency and generates detailed Excel reports. Im- plementation</w:t>
      </w:r>
      <w:r>
        <w:rPr>
          <w:b/>
          <w:spacing w:val="-3"/>
          <w:sz w:val="18"/>
        </w:rPr>
        <w:t> </w:t>
      </w:r>
      <w:r>
        <w:rPr>
          <w:b/>
          <w:sz w:val="18"/>
        </w:rPr>
        <w:t>challenges</w:t>
      </w:r>
      <w:r>
        <w:rPr>
          <w:b/>
          <w:spacing w:val="-3"/>
          <w:sz w:val="18"/>
        </w:rPr>
        <w:t> </w:t>
      </w:r>
      <w:r>
        <w:rPr>
          <w:b/>
          <w:sz w:val="18"/>
        </w:rPr>
        <w:t>include</w:t>
      </w:r>
      <w:r>
        <w:rPr>
          <w:b/>
          <w:spacing w:val="-3"/>
          <w:sz w:val="18"/>
        </w:rPr>
        <w:t> </w:t>
      </w:r>
      <w:r>
        <w:rPr>
          <w:b/>
          <w:sz w:val="18"/>
        </w:rPr>
        <w:t>OCR</w:t>
      </w:r>
      <w:r>
        <w:rPr>
          <w:b/>
          <w:spacing w:val="-3"/>
          <w:sz w:val="18"/>
        </w:rPr>
        <w:t> </w:t>
      </w:r>
      <w:r>
        <w:rPr>
          <w:b/>
          <w:sz w:val="18"/>
        </w:rPr>
        <w:t>accuracy</w:t>
      </w:r>
      <w:r>
        <w:rPr>
          <w:b/>
          <w:spacing w:val="-3"/>
          <w:sz w:val="18"/>
        </w:rPr>
        <w:t> </w:t>
      </w:r>
      <w:r>
        <w:rPr>
          <w:b/>
          <w:sz w:val="18"/>
        </w:rPr>
        <w:t>limitations,</w:t>
      </w:r>
      <w:r>
        <w:rPr>
          <w:b/>
          <w:spacing w:val="-3"/>
          <w:sz w:val="18"/>
        </w:rPr>
        <w:t> </w:t>
      </w:r>
      <w:r>
        <w:rPr>
          <w:b/>
          <w:sz w:val="18"/>
        </w:rPr>
        <w:t>LLM context</w:t>
      </w:r>
      <w:r>
        <w:rPr>
          <w:b/>
          <w:spacing w:val="-12"/>
          <w:sz w:val="18"/>
        </w:rPr>
        <w:t> </w:t>
      </w:r>
      <w:r>
        <w:rPr>
          <w:b/>
          <w:sz w:val="18"/>
        </w:rPr>
        <w:t>constraints,</w:t>
      </w:r>
      <w:r>
        <w:rPr>
          <w:b/>
          <w:spacing w:val="-11"/>
          <w:sz w:val="18"/>
        </w:rPr>
        <w:t> </w:t>
      </w:r>
      <w:r>
        <w:rPr>
          <w:b/>
          <w:sz w:val="18"/>
        </w:rPr>
        <w:t>and</w:t>
      </w:r>
      <w:r>
        <w:rPr>
          <w:b/>
          <w:spacing w:val="-11"/>
          <w:sz w:val="18"/>
        </w:rPr>
        <w:t> </w:t>
      </w:r>
      <w:r>
        <w:rPr>
          <w:b/>
          <w:sz w:val="18"/>
        </w:rPr>
        <w:t>subject-specific</w:t>
      </w:r>
      <w:r>
        <w:rPr>
          <w:b/>
          <w:spacing w:val="-11"/>
          <w:sz w:val="18"/>
        </w:rPr>
        <w:t> </w:t>
      </w:r>
      <w:r>
        <w:rPr>
          <w:b/>
          <w:sz w:val="18"/>
        </w:rPr>
        <w:t>calibration</w:t>
      </w:r>
      <w:r>
        <w:rPr>
          <w:b/>
          <w:spacing w:val="-12"/>
          <w:sz w:val="18"/>
        </w:rPr>
        <w:t> </w:t>
      </w:r>
      <w:r>
        <w:rPr>
          <w:b/>
          <w:sz w:val="18"/>
        </w:rPr>
        <w:t>requirements. This</w:t>
      </w:r>
      <w:r>
        <w:rPr>
          <w:b/>
          <w:spacing w:val="-2"/>
          <w:sz w:val="18"/>
        </w:rPr>
        <w:t> </w:t>
      </w:r>
      <w:r>
        <w:rPr>
          <w:b/>
          <w:sz w:val="18"/>
        </w:rPr>
        <w:t>research</w:t>
      </w:r>
      <w:r>
        <w:rPr>
          <w:b/>
          <w:spacing w:val="-2"/>
          <w:sz w:val="18"/>
        </w:rPr>
        <w:t> </w:t>
      </w:r>
      <w:r>
        <w:rPr>
          <w:b/>
          <w:sz w:val="18"/>
        </w:rPr>
        <w:t>contributes</w:t>
      </w:r>
      <w:r>
        <w:rPr>
          <w:b/>
          <w:spacing w:val="-2"/>
          <w:sz w:val="18"/>
        </w:rPr>
        <w:t> </w:t>
      </w:r>
      <w:r>
        <w:rPr>
          <w:b/>
          <w:sz w:val="18"/>
        </w:rPr>
        <w:t>to</w:t>
      </w:r>
      <w:r>
        <w:rPr>
          <w:b/>
          <w:spacing w:val="-2"/>
          <w:sz w:val="18"/>
        </w:rPr>
        <w:t> </w:t>
      </w:r>
      <w:r>
        <w:rPr>
          <w:b/>
          <w:sz w:val="18"/>
        </w:rPr>
        <w:t>educational</w:t>
      </w:r>
      <w:r>
        <w:rPr>
          <w:b/>
          <w:spacing w:val="-2"/>
          <w:sz w:val="18"/>
        </w:rPr>
        <w:t> </w:t>
      </w:r>
      <w:r>
        <w:rPr>
          <w:b/>
          <w:sz w:val="18"/>
        </w:rPr>
        <w:t>technology</w:t>
      </w:r>
      <w:r>
        <w:rPr>
          <w:b/>
          <w:spacing w:val="-2"/>
          <w:sz w:val="18"/>
        </w:rPr>
        <w:t> </w:t>
      </w:r>
      <w:r>
        <w:rPr>
          <w:b/>
          <w:sz w:val="18"/>
        </w:rPr>
        <w:t>by</w:t>
      </w:r>
      <w:r>
        <w:rPr>
          <w:b/>
          <w:spacing w:val="-2"/>
          <w:sz w:val="18"/>
        </w:rPr>
        <w:t> </w:t>
      </w:r>
      <w:r>
        <w:rPr>
          <w:b/>
          <w:sz w:val="18"/>
        </w:rPr>
        <w:t>providing a scalable, consistent assessment methodology adaptable across </w:t>
      </w:r>
      <w:r>
        <w:rPr>
          <w:b/>
          <w:spacing w:val="-2"/>
          <w:sz w:val="18"/>
        </w:rPr>
        <w:t>institutions.</w:t>
      </w:r>
    </w:p>
    <w:p>
      <w:pPr>
        <w:spacing w:line="230" w:lineRule="auto" w:before="21"/>
        <w:ind w:left="259" w:right="0" w:firstLine="199"/>
        <w:jc w:val="both"/>
        <w:rPr>
          <w:b/>
          <w:sz w:val="18"/>
        </w:rPr>
      </w:pPr>
      <w:r>
        <w:rPr>
          <w:b/>
          <w:i/>
          <w:sz w:val="18"/>
        </w:rPr>
        <w:t>Index Terms</w:t>
      </w:r>
      <w:r>
        <w:rPr>
          <w:b/>
          <w:sz w:val="18"/>
        </w:rPr>
        <w:t>—Automated grading, Large Language </w:t>
      </w:r>
      <w:r>
        <w:rPr>
          <w:b/>
          <w:sz w:val="18"/>
        </w:rPr>
        <w:t>Models, Educational technology, Assessment automation, Natural lan- guage processing, Optical character recognition, Rubric-based evaluation, AI in education</w:t>
      </w:r>
    </w:p>
    <w:p>
      <w:pPr>
        <w:pStyle w:val="BodyText"/>
        <w:spacing w:before="116"/>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54"/>
        <w:ind w:left="259" w:firstLine="199"/>
        <w:jc w:val="both"/>
      </w:pPr>
      <w:r>
        <w:rPr/>
        <w:t>Assessment and evaluation of student performance </w:t>
      </w:r>
      <w:r>
        <w:rPr/>
        <w:t>remain fundamental components of the educational process, provid- ing</w:t>
      </w:r>
      <w:r>
        <w:rPr>
          <w:spacing w:val="40"/>
        </w:rPr>
        <w:t> </w:t>
      </w:r>
      <w:r>
        <w:rPr/>
        <w:t>critical</w:t>
      </w:r>
      <w:r>
        <w:rPr>
          <w:spacing w:val="40"/>
        </w:rPr>
        <w:t> </w:t>
      </w:r>
      <w:r>
        <w:rPr/>
        <w:t>feedback</w:t>
      </w:r>
      <w:r>
        <w:rPr>
          <w:spacing w:val="40"/>
        </w:rPr>
        <w:t> </w:t>
      </w:r>
      <w:r>
        <w:rPr/>
        <w:t>to</w:t>
      </w:r>
      <w:r>
        <w:rPr>
          <w:spacing w:val="40"/>
        </w:rPr>
        <w:t> </w:t>
      </w:r>
      <w:r>
        <w:rPr/>
        <w:t>students</w:t>
      </w:r>
      <w:r>
        <w:rPr>
          <w:spacing w:val="40"/>
        </w:rPr>
        <w:t> </w:t>
      </w:r>
      <w:r>
        <w:rPr/>
        <w:t>while</w:t>
      </w:r>
      <w:r>
        <w:rPr>
          <w:spacing w:val="40"/>
        </w:rPr>
        <w:t> </w:t>
      </w:r>
      <w:r>
        <w:rPr/>
        <w:t>enabling</w:t>
      </w:r>
      <w:r>
        <w:rPr>
          <w:spacing w:val="40"/>
        </w:rPr>
        <w:t> </w:t>
      </w:r>
      <w:r>
        <w:rPr/>
        <w:t>instructors to gauge learning outcomes and instructional effectiveness. However, traditional manual grading processes face signifi- cant</w:t>
      </w:r>
      <w:r>
        <w:rPr>
          <w:spacing w:val="-5"/>
        </w:rPr>
        <w:t> </w:t>
      </w:r>
      <w:r>
        <w:rPr/>
        <w:t>challenges:</w:t>
      </w:r>
      <w:r>
        <w:rPr>
          <w:spacing w:val="-5"/>
        </w:rPr>
        <w:t> </w:t>
      </w:r>
      <w:r>
        <w:rPr/>
        <w:t>they</w:t>
      </w:r>
      <w:r>
        <w:rPr>
          <w:spacing w:val="-5"/>
        </w:rPr>
        <w:t> </w:t>
      </w:r>
      <w:r>
        <w:rPr/>
        <w:t>are</w:t>
      </w:r>
      <w:r>
        <w:rPr>
          <w:spacing w:val="-5"/>
        </w:rPr>
        <w:t> </w:t>
      </w:r>
      <w:r>
        <w:rPr/>
        <w:t>labor-intensive,</w:t>
      </w:r>
      <w:r>
        <w:rPr>
          <w:spacing w:val="-5"/>
        </w:rPr>
        <w:t> </w:t>
      </w:r>
      <w:r>
        <w:rPr/>
        <w:t>time-consuming,</w:t>
      </w:r>
      <w:r>
        <w:rPr>
          <w:spacing w:val="-5"/>
        </w:rPr>
        <w:t> </w:t>
      </w:r>
      <w:r>
        <w:rPr/>
        <w:t>and susceptible to inconsistencies arising from evaluator fatigue</w:t>
      </w:r>
      <w:r>
        <w:rPr>
          <w:spacing w:val="80"/>
        </w:rPr>
        <w:t> </w:t>
      </w:r>
      <w:r>
        <w:rPr/>
        <w:t>or unconscious biases. These challenges become particularly acute in higher education settings with large class sizes and complex assessment criteria.</w:t>
      </w:r>
    </w:p>
    <w:p>
      <w:pPr>
        <w:pStyle w:val="BodyText"/>
        <w:spacing w:line="249" w:lineRule="auto" w:before="13"/>
        <w:ind w:left="259" w:firstLine="199"/>
        <w:jc w:val="both"/>
      </w:pPr>
      <w:r>
        <w:rPr/>
        <w:t>Recent advances in artificial intelligence, particularly in </w:t>
      </w:r>
      <w:r>
        <w:rPr/>
        <w:t>the domain of Large Language Models (LLMs), present unique opportunities to transform educational assessment practices. LLMs have demonstrated remarkable capabilities in under- standing context, identifying key concepts, evaluating log-</w:t>
      </w:r>
      <w:r>
        <w:rPr>
          <w:spacing w:val="40"/>
        </w:rPr>
        <w:t> </w:t>
      </w:r>
      <w:r>
        <w:rPr/>
        <w:t>ical coherence, and even assessing the quality of written expression.</w:t>
      </w:r>
      <w:r>
        <w:rPr>
          <w:spacing w:val="-5"/>
        </w:rPr>
        <w:t> </w:t>
      </w:r>
      <w:r>
        <w:rPr/>
        <w:t>These</w:t>
      </w:r>
      <w:r>
        <w:rPr>
          <w:spacing w:val="-5"/>
        </w:rPr>
        <w:t> </w:t>
      </w:r>
      <w:r>
        <w:rPr/>
        <w:t>capabilities</w:t>
      </w:r>
      <w:r>
        <w:rPr>
          <w:spacing w:val="-4"/>
        </w:rPr>
        <w:t> </w:t>
      </w:r>
      <w:r>
        <w:rPr/>
        <w:t>align</w:t>
      </w:r>
      <w:r>
        <w:rPr>
          <w:spacing w:val="-5"/>
        </w:rPr>
        <w:t> </w:t>
      </w:r>
      <w:r>
        <w:rPr/>
        <w:t>well</w:t>
      </w:r>
      <w:r>
        <w:rPr>
          <w:spacing w:val="-5"/>
        </w:rPr>
        <w:t> </w:t>
      </w:r>
      <w:r>
        <w:rPr/>
        <w:t>with</w:t>
      </w:r>
      <w:r>
        <w:rPr>
          <w:spacing w:val="-4"/>
        </w:rPr>
        <w:t> </w:t>
      </w:r>
      <w:r>
        <w:rPr/>
        <w:t>the</w:t>
      </w:r>
      <w:r>
        <w:rPr>
          <w:spacing w:val="-5"/>
        </w:rPr>
        <w:t> </w:t>
      </w:r>
      <w:r>
        <w:rPr>
          <w:spacing w:val="-2"/>
        </w:rPr>
        <w:t>requirements</w:t>
      </w:r>
    </w:p>
    <w:p>
      <w:pPr>
        <w:pStyle w:val="BodyText"/>
        <w:spacing w:line="249" w:lineRule="auto" w:before="97"/>
        <w:ind w:left="199" w:right="257"/>
        <w:jc w:val="both"/>
      </w:pPr>
      <w:r>
        <w:rPr/>
        <w:br w:type="column"/>
      </w:r>
      <w:r>
        <w:rPr/>
        <w:t>of academic evaluation, suggesting potential for </w:t>
      </w:r>
      <w:r>
        <w:rPr/>
        <w:t>significant automation of the grading process.</w:t>
      </w:r>
    </w:p>
    <w:p>
      <w:pPr>
        <w:pStyle w:val="BodyText"/>
        <w:spacing w:line="249" w:lineRule="auto" w:before="10"/>
        <w:ind w:left="199" w:right="257" w:firstLine="199"/>
        <w:jc w:val="both"/>
      </w:pPr>
      <w:r>
        <w:rPr/>
        <w:t>This research introduces a comprehensive automated </w:t>
      </w:r>
      <w:r>
        <w:rPr/>
        <w:t>grad- ing</w:t>
      </w:r>
      <w:r>
        <w:rPr>
          <w:spacing w:val="-4"/>
        </w:rPr>
        <w:t> </w:t>
      </w:r>
      <w:r>
        <w:rPr/>
        <w:t>system</w:t>
      </w:r>
      <w:r>
        <w:rPr>
          <w:spacing w:val="-4"/>
        </w:rPr>
        <w:t> </w:t>
      </w:r>
      <w:r>
        <w:rPr/>
        <w:t>that</w:t>
      </w:r>
      <w:r>
        <w:rPr>
          <w:spacing w:val="-4"/>
        </w:rPr>
        <w:t> </w:t>
      </w:r>
      <w:r>
        <w:rPr/>
        <w:t>bridges</w:t>
      </w:r>
      <w:r>
        <w:rPr>
          <w:spacing w:val="-4"/>
        </w:rPr>
        <w:t> </w:t>
      </w:r>
      <w:r>
        <w:rPr/>
        <w:t>the</w:t>
      </w:r>
      <w:r>
        <w:rPr>
          <w:spacing w:val="-4"/>
        </w:rPr>
        <w:t> </w:t>
      </w:r>
      <w:r>
        <w:rPr/>
        <w:t>gap</w:t>
      </w:r>
      <w:r>
        <w:rPr>
          <w:spacing w:val="-4"/>
        </w:rPr>
        <w:t> </w:t>
      </w:r>
      <w:r>
        <w:rPr/>
        <w:t>between</w:t>
      </w:r>
      <w:r>
        <w:rPr>
          <w:spacing w:val="-4"/>
        </w:rPr>
        <w:t> </w:t>
      </w:r>
      <w:r>
        <w:rPr/>
        <w:t>traditional</w:t>
      </w:r>
      <w:r>
        <w:rPr>
          <w:spacing w:val="-4"/>
        </w:rPr>
        <w:t> </w:t>
      </w:r>
      <w:r>
        <w:rPr/>
        <w:t>assessment methodologies and cutting-edge AI technologies. The system maintains</w:t>
      </w:r>
      <w:r>
        <w:rPr>
          <w:spacing w:val="-2"/>
        </w:rPr>
        <w:t> </w:t>
      </w:r>
      <w:r>
        <w:rPr/>
        <w:t>the</w:t>
      </w:r>
      <w:r>
        <w:rPr>
          <w:spacing w:val="-2"/>
        </w:rPr>
        <w:t> </w:t>
      </w:r>
      <w:r>
        <w:rPr/>
        <w:t>crucial</w:t>
      </w:r>
      <w:r>
        <w:rPr>
          <w:spacing w:val="-2"/>
        </w:rPr>
        <w:t> </w:t>
      </w:r>
      <w:r>
        <w:rPr/>
        <w:t>role</w:t>
      </w:r>
      <w:r>
        <w:rPr>
          <w:spacing w:val="-2"/>
        </w:rPr>
        <w:t> </w:t>
      </w:r>
      <w:r>
        <w:rPr/>
        <w:t>of</w:t>
      </w:r>
      <w:r>
        <w:rPr>
          <w:spacing w:val="-2"/>
        </w:rPr>
        <w:t> </w:t>
      </w:r>
      <w:r>
        <w:rPr/>
        <w:t>faculty</w:t>
      </w:r>
      <w:r>
        <w:rPr>
          <w:spacing w:val="-2"/>
        </w:rPr>
        <w:t> </w:t>
      </w:r>
      <w:r>
        <w:rPr/>
        <w:t>expertise</w:t>
      </w:r>
      <w:r>
        <w:rPr>
          <w:spacing w:val="-2"/>
        </w:rPr>
        <w:t> </w:t>
      </w:r>
      <w:r>
        <w:rPr/>
        <w:t>by</w:t>
      </w:r>
      <w:r>
        <w:rPr>
          <w:spacing w:val="-2"/>
        </w:rPr>
        <w:t> </w:t>
      </w:r>
      <w:r>
        <w:rPr/>
        <w:t>incorporating instructor-defined evaluation criteria, keywords, and model answers, while leveraging LLMs to execute the evaluation process</w:t>
      </w:r>
      <w:r>
        <w:rPr>
          <w:spacing w:val="21"/>
        </w:rPr>
        <w:t> </w:t>
      </w:r>
      <w:r>
        <w:rPr/>
        <w:t>in</w:t>
      </w:r>
      <w:r>
        <w:rPr>
          <w:spacing w:val="21"/>
        </w:rPr>
        <w:t> </w:t>
      </w:r>
      <w:r>
        <w:rPr/>
        <w:t>a</w:t>
      </w:r>
      <w:r>
        <w:rPr>
          <w:spacing w:val="21"/>
        </w:rPr>
        <w:t> </w:t>
      </w:r>
      <w:r>
        <w:rPr/>
        <w:t>consistent</w:t>
      </w:r>
      <w:r>
        <w:rPr>
          <w:spacing w:val="21"/>
        </w:rPr>
        <w:t> </w:t>
      </w:r>
      <w:r>
        <w:rPr/>
        <w:t>and</w:t>
      </w:r>
      <w:r>
        <w:rPr>
          <w:spacing w:val="20"/>
        </w:rPr>
        <w:t> </w:t>
      </w:r>
      <w:r>
        <w:rPr/>
        <w:t>scalable</w:t>
      </w:r>
      <w:r>
        <w:rPr>
          <w:spacing w:val="21"/>
        </w:rPr>
        <w:t> </w:t>
      </w:r>
      <w:r>
        <w:rPr/>
        <w:t>manner.</w:t>
      </w:r>
      <w:r>
        <w:rPr>
          <w:spacing w:val="21"/>
        </w:rPr>
        <w:t> </w:t>
      </w:r>
      <w:r>
        <w:rPr/>
        <w:t>By</w:t>
      </w:r>
      <w:r>
        <w:rPr>
          <w:spacing w:val="21"/>
        </w:rPr>
        <w:t> </w:t>
      </w:r>
      <w:r>
        <w:rPr/>
        <w:t>establishing a balance between human pedagogical expertise and compu- tational efficiency, the system aims</w:t>
      </w:r>
      <w:r>
        <w:rPr>
          <w:spacing w:val="40"/>
        </w:rPr>
        <w:t> </w:t>
      </w:r>
      <w:r>
        <w:rPr/>
        <w:t>to enhance the quality</w:t>
      </w:r>
      <w:r>
        <w:rPr>
          <w:spacing w:val="80"/>
        </w:rPr>
        <w:t> </w:t>
      </w:r>
      <w:r>
        <w:rPr/>
        <w:t>and</w:t>
      </w:r>
      <w:r>
        <w:rPr>
          <w:spacing w:val="-8"/>
        </w:rPr>
        <w:t> </w:t>
      </w:r>
      <w:r>
        <w:rPr/>
        <w:t>timeliness</w:t>
      </w:r>
      <w:r>
        <w:rPr>
          <w:spacing w:val="-8"/>
        </w:rPr>
        <w:t> </w:t>
      </w:r>
      <w:r>
        <w:rPr/>
        <w:t>of</w:t>
      </w:r>
      <w:r>
        <w:rPr>
          <w:spacing w:val="-8"/>
        </w:rPr>
        <w:t> </w:t>
      </w:r>
      <w:r>
        <w:rPr/>
        <w:t>academic</w:t>
      </w:r>
      <w:r>
        <w:rPr>
          <w:spacing w:val="-8"/>
        </w:rPr>
        <w:t> </w:t>
      </w:r>
      <w:r>
        <w:rPr/>
        <w:t>assessments</w:t>
      </w:r>
      <w:r>
        <w:rPr>
          <w:spacing w:val="-8"/>
        </w:rPr>
        <w:t> </w:t>
      </w:r>
      <w:r>
        <w:rPr/>
        <w:t>while</w:t>
      </w:r>
      <w:r>
        <w:rPr>
          <w:spacing w:val="-8"/>
        </w:rPr>
        <w:t> </w:t>
      </w:r>
      <w:r>
        <w:rPr/>
        <w:t>reducing</w:t>
      </w:r>
      <w:r>
        <w:rPr>
          <w:spacing w:val="-8"/>
        </w:rPr>
        <w:t> </w:t>
      </w:r>
      <w:r>
        <w:rPr/>
        <w:t>faculty </w:t>
      </w:r>
      <w:r>
        <w:rPr>
          <w:spacing w:val="-2"/>
        </w:rPr>
        <w:t>workload.</w:t>
      </w:r>
    </w:p>
    <w:p>
      <w:pPr>
        <w:pStyle w:val="BodyText"/>
        <w:spacing w:line="249" w:lineRule="auto" w:before="10"/>
        <w:ind w:left="199" w:right="257" w:firstLine="199"/>
        <w:jc w:val="both"/>
      </w:pPr>
      <w:r>
        <w:rPr/>
        <w:t>The proposed system addresses several specific </w:t>
      </w:r>
      <w:r>
        <w:rPr/>
        <w:t>challenges in the educational assessment landscape by enhancing time efficiency through automation of routine grading tasks, ensur- ing evaluation consistency with uniform criteria application, offering scalability for large enrollments without performance degradation, providing transparency by linking scores to ex- plicit</w:t>
      </w:r>
      <w:r>
        <w:rPr>
          <w:spacing w:val="-6"/>
        </w:rPr>
        <w:t> </w:t>
      </w:r>
      <w:r>
        <w:rPr/>
        <w:t>criteria,</w:t>
      </w:r>
      <w:r>
        <w:rPr>
          <w:spacing w:val="-6"/>
        </w:rPr>
        <w:t> </w:t>
      </w:r>
      <w:r>
        <w:rPr/>
        <w:t>and</w:t>
      </w:r>
      <w:r>
        <w:rPr>
          <w:spacing w:val="-6"/>
        </w:rPr>
        <w:t> </w:t>
      </w:r>
      <w:r>
        <w:rPr/>
        <w:t>enabling</w:t>
      </w:r>
      <w:r>
        <w:rPr>
          <w:spacing w:val="-6"/>
        </w:rPr>
        <w:t> </w:t>
      </w:r>
      <w:r>
        <w:rPr/>
        <w:t>data-driven</w:t>
      </w:r>
      <w:r>
        <w:rPr>
          <w:spacing w:val="-6"/>
        </w:rPr>
        <w:t> </w:t>
      </w:r>
      <w:r>
        <w:rPr/>
        <w:t>insights</w:t>
      </w:r>
      <w:r>
        <w:rPr>
          <w:spacing w:val="-6"/>
        </w:rPr>
        <w:t> </w:t>
      </w:r>
      <w:r>
        <w:rPr/>
        <w:t>through</w:t>
      </w:r>
      <w:r>
        <w:rPr>
          <w:spacing w:val="-6"/>
        </w:rPr>
        <w:t> </w:t>
      </w:r>
      <w:r>
        <w:rPr/>
        <w:t>aggre- gated performance metrics that facilitate continuous improve- ment in assessment design and instructional approaches.</w:t>
      </w:r>
    </w:p>
    <w:p>
      <w:pPr>
        <w:pStyle w:val="BodyText"/>
        <w:spacing w:line="249" w:lineRule="auto" w:before="10"/>
        <w:ind w:left="199" w:right="257" w:firstLine="199"/>
        <w:jc w:val="both"/>
      </w:pPr>
      <w:r>
        <w:rPr/>
        <w:t>This paper details the architecture and implementation </w:t>
      </w:r>
      <w:r>
        <w:rPr/>
        <w:t>of the proposed system, presents empirical evidence of its effec- tiveness</w:t>
      </w:r>
      <w:r>
        <w:rPr>
          <w:spacing w:val="-2"/>
        </w:rPr>
        <w:t> </w:t>
      </w:r>
      <w:r>
        <w:rPr/>
        <w:t>across</w:t>
      </w:r>
      <w:r>
        <w:rPr>
          <w:spacing w:val="-2"/>
        </w:rPr>
        <w:t> </w:t>
      </w:r>
      <w:r>
        <w:rPr/>
        <w:t>diverse</w:t>
      </w:r>
      <w:r>
        <w:rPr>
          <w:spacing w:val="-2"/>
        </w:rPr>
        <w:t> </w:t>
      </w:r>
      <w:r>
        <w:rPr/>
        <w:t>academic</w:t>
      </w:r>
      <w:r>
        <w:rPr>
          <w:spacing w:val="-2"/>
        </w:rPr>
        <w:t> </w:t>
      </w:r>
      <w:r>
        <w:rPr/>
        <w:t>disciplines,</w:t>
      </w:r>
      <w:r>
        <w:rPr>
          <w:spacing w:val="-2"/>
        </w:rPr>
        <w:t> </w:t>
      </w:r>
      <w:r>
        <w:rPr/>
        <w:t>discusses</w:t>
      </w:r>
      <w:r>
        <w:rPr>
          <w:spacing w:val="-2"/>
        </w:rPr>
        <w:t> </w:t>
      </w:r>
      <w:r>
        <w:rPr/>
        <w:t>current limitations,</w:t>
      </w:r>
      <w:r>
        <w:rPr>
          <w:spacing w:val="-13"/>
        </w:rPr>
        <w:t> </w:t>
      </w:r>
      <w:r>
        <w:rPr/>
        <w:t>and</w:t>
      </w:r>
      <w:r>
        <w:rPr>
          <w:spacing w:val="-12"/>
        </w:rPr>
        <w:t> </w:t>
      </w:r>
      <w:r>
        <w:rPr/>
        <w:t>outlines</w:t>
      </w:r>
      <w:r>
        <w:rPr>
          <w:spacing w:val="-13"/>
        </w:rPr>
        <w:t> </w:t>
      </w:r>
      <w:r>
        <w:rPr/>
        <w:t>directions</w:t>
      </w:r>
      <w:r>
        <w:rPr>
          <w:spacing w:val="-12"/>
        </w:rPr>
        <w:t> </w:t>
      </w:r>
      <w:r>
        <w:rPr/>
        <w:t>for</w:t>
      </w:r>
      <w:r>
        <w:rPr>
          <w:spacing w:val="-13"/>
        </w:rPr>
        <w:t> </w:t>
      </w:r>
      <w:r>
        <w:rPr/>
        <w:t>future</w:t>
      </w:r>
      <w:r>
        <w:rPr>
          <w:spacing w:val="-12"/>
        </w:rPr>
        <w:t> </w:t>
      </w:r>
      <w:r>
        <w:rPr/>
        <w:t>development.</w:t>
      </w:r>
      <w:r>
        <w:rPr>
          <w:spacing w:val="-13"/>
        </w:rPr>
        <w:t> </w:t>
      </w:r>
      <w:r>
        <w:rPr/>
        <w:t>The research contributes to the emerging field of AI-assisted edu- cational assessment by providing a practical, faculty-centered approach that maintains pedagogical integrity while capturing the efficiency benefits of automation.</w:t>
      </w:r>
    </w:p>
    <w:p>
      <w:pPr>
        <w:pStyle w:val="ListParagraph"/>
        <w:numPr>
          <w:ilvl w:val="0"/>
          <w:numId w:val="1"/>
        </w:numPr>
        <w:tabs>
          <w:tab w:pos="2139" w:val="left" w:leader="none"/>
        </w:tabs>
        <w:spacing w:line="240" w:lineRule="auto" w:before="222" w:after="0"/>
        <w:ind w:left="2139" w:right="0" w:hanging="289"/>
        <w:jc w:val="left"/>
        <w:rPr>
          <w:sz w:val="20"/>
        </w:rPr>
      </w:pPr>
      <w:r>
        <w:rPr>
          <w:smallCaps/>
          <w:sz w:val="20"/>
        </w:rPr>
        <w:t>Related</w:t>
      </w:r>
      <w:r>
        <w:rPr>
          <w:smallCaps/>
          <w:spacing w:val="48"/>
          <w:sz w:val="20"/>
        </w:rPr>
        <w:t> </w:t>
      </w:r>
      <w:r>
        <w:rPr>
          <w:smallCaps/>
          <w:spacing w:val="-4"/>
          <w:sz w:val="20"/>
        </w:rPr>
        <w:t>Work</w:t>
      </w:r>
    </w:p>
    <w:p>
      <w:pPr>
        <w:pStyle w:val="ListParagraph"/>
        <w:numPr>
          <w:ilvl w:val="0"/>
          <w:numId w:val="2"/>
        </w:numPr>
        <w:tabs>
          <w:tab w:pos="469" w:val="left" w:leader="none"/>
        </w:tabs>
        <w:spacing w:line="240" w:lineRule="auto" w:before="134" w:after="0"/>
        <w:ind w:left="469" w:right="0" w:hanging="270"/>
        <w:jc w:val="left"/>
        <w:rPr>
          <w:i/>
          <w:sz w:val="20"/>
        </w:rPr>
      </w:pPr>
      <w:r>
        <w:rPr>
          <w:i/>
          <w:sz w:val="20"/>
        </w:rPr>
        <w:t>Automated</w:t>
      </w:r>
      <w:r>
        <w:rPr>
          <w:i/>
          <w:spacing w:val="8"/>
          <w:sz w:val="20"/>
        </w:rPr>
        <w:t> </w:t>
      </w:r>
      <w:r>
        <w:rPr>
          <w:i/>
          <w:sz w:val="20"/>
        </w:rPr>
        <w:t>Assessment</w:t>
      </w:r>
      <w:r>
        <w:rPr>
          <w:i/>
          <w:spacing w:val="8"/>
          <w:sz w:val="20"/>
        </w:rPr>
        <w:t> </w:t>
      </w:r>
      <w:r>
        <w:rPr>
          <w:i/>
          <w:spacing w:val="-2"/>
          <w:sz w:val="20"/>
        </w:rPr>
        <w:t>Systems</w:t>
      </w:r>
    </w:p>
    <w:p>
      <w:pPr>
        <w:pStyle w:val="BodyText"/>
        <w:spacing w:line="249" w:lineRule="auto" w:before="108"/>
        <w:ind w:left="199" w:right="257" w:firstLine="199"/>
        <w:jc w:val="both"/>
      </w:pPr>
      <w:r>
        <w:rPr/>
        <w:t>Research on automated assessment systems has </w:t>
      </w:r>
      <w:r>
        <w:rPr/>
        <w:t>evolved significantly</w:t>
      </w:r>
      <w:r>
        <w:rPr>
          <w:spacing w:val="-6"/>
        </w:rPr>
        <w:t> </w:t>
      </w:r>
      <w:r>
        <w:rPr/>
        <w:t>over</w:t>
      </w:r>
      <w:r>
        <w:rPr>
          <w:spacing w:val="-5"/>
        </w:rPr>
        <w:t> </w:t>
      </w:r>
      <w:r>
        <w:rPr/>
        <w:t>the</w:t>
      </w:r>
      <w:r>
        <w:rPr>
          <w:spacing w:val="-5"/>
        </w:rPr>
        <w:t> </w:t>
      </w:r>
      <w:r>
        <w:rPr/>
        <w:t>past</w:t>
      </w:r>
      <w:r>
        <w:rPr>
          <w:spacing w:val="-6"/>
        </w:rPr>
        <w:t> </w:t>
      </w:r>
      <w:r>
        <w:rPr/>
        <w:t>two</w:t>
      </w:r>
      <w:r>
        <w:rPr>
          <w:spacing w:val="-5"/>
        </w:rPr>
        <w:t> </w:t>
      </w:r>
      <w:r>
        <w:rPr/>
        <w:t>decades.</w:t>
      </w:r>
      <w:r>
        <w:rPr>
          <w:spacing w:val="-5"/>
        </w:rPr>
        <w:t> </w:t>
      </w:r>
      <w:r>
        <w:rPr/>
        <w:t>Early</w:t>
      </w:r>
      <w:r>
        <w:rPr>
          <w:spacing w:val="-5"/>
        </w:rPr>
        <w:t> </w:t>
      </w:r>
      <w:r>
        <w:rPr/>
        <w:t>attempts</w:t>
      </w:r>
      <w:r>
        <w:rPr>
          <w:spacing w:val="-6"/>
        </w:rPr>
        <w:t> </w:t>
      </w:r>
      <w:r>
        <w:rPr>
          <w:spacing w:val="-2"/>
        </w:rPr>
        <w:t>focused</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primarily on multiple-choice questions and objective </w:t>
      </w:r>
      <w:r>
        <w:rPr/>
        <w:t>assess- ments [1], [2]. Valenti et al. [11] provided a comprehensive survey of automated essay scoring systems, identifying key approaches including statistical methods, natural language processing, and machine learning techniques. More recent work by Alsalloom et al. [12] expanded the scope to include semi-structured answer evaluation using pattern matching al- </w:t>
      </w:r>
      <w:r>
        <w:rPr>
          <w:spacing w:val="-2"/>
        </w:rPr>
        <w:t>gorithms.</w:t>
      </w:r>
    </w:p>
    <w:p>
      <w:pPr>
        <w:pStyle w:val="BodyText"/>
        <w:spacing w:before="18"/>
      </w:pPr>
    </w:p>
    <w:p>
      <w:pPr>
        <w:pStyle w:val="ListParagraph"/>
        <w:numPr>
          <w:ilvl w:val="0"/>
          <w:numId w:val="2"/>
        </w:numPr>
        <w:tabs>
          <w:tab w:pos="529" w:val="left" w:leader="none"/>
        </w:tabs>
        <w:spacing w:line="240" w:lineRule="auto" w:before="0" w:after="0"/>
        <w:ind w:left="529" w:right="0" w:hanging="270"/>
        <w:jc w:val="both"/>
        <w:rPr>
          <w:i/>
          <w:sz w:val="20"/>
        </w:rPr>
      </w:pPr>
      <w:r>
        <w:rPr>
          <w:i/>
          <w:sz w:val="20"/>
        </w:rPr>
        <w:t>Natural</w:t>
      </w:r>
      <w:r>
        <w:rPr>
          <w:i/>
          <w:spacing w:val="8"/>
          <w:sz w:val="20"/>
        </w:rPr>
        <w:t> </w:t>
      </w:r>
      <w:r>
        <w:rPr>
          <w:i/>
          <w:sz w:val="20"/>
        </w:rPr>
        <w:t>Language</w:t>
      </w:r>
      <w:r>
        <w:rPr>
          <w:i/>
          <w:spacing w:val="9"/>
          <w:sz w:val="20"/>
        </w:rPr>
        <w:t> </w:t>
      </w:r>
      <w:r>
        <w:rPr>
          <w:i/>
          <w:sz w:val="20"/>
        </w:rPr>
        <w:t>Processing</w:t>
      </w:r>
      <w:r>
        <w:rPr>
          <w:i/>
          <w:spacing w:val="9"/>
          <w:sz w:val="20"/>
        </w:rPr>
        <w:t> </w:t>
      </w:r>
      <w:r>
        <w:rPr>
          <w:i/>
          <w:sz w:val="20"/>
        </w:rPr>
        <w:t>in</w:t>
      </w:r>
      <w:r>
        <w:rPr>
          <w:i/>
          <w:spacing w:val="9"/>
          <w:sz w:val="20"/>
        </w:rPr>
        <w:t> </w:t>
      </w:r>
      <w:r>
        <w:rPr>
          <w:i/>
          <w:spacing w:val="-2"/>
          <w:sz w:val="20"/>
        </w:rPr>
        <w:t>Education</w:t>
      </w:r>
    </w:p>
    <w:p>
      <w:pPr>
        <w:pStyle w:val="BodyText"/>
        <w:spacing w:line="249" w:lineRule="auto" w:before="119"/>
        <w:ind w:left="259" w:firstLine="199"/>
        <w:jc w:val="both"/>
      </w:pPr>
      <w:r>
        <w:rPr/>
        <w:t>The application of NLP techniques in educational </w:t>
      </w:r>
      <w:r>
        <w:rPr/>
        <w:t>contexts has seen substantial growth. Burrows et al. [13] reviewed automated short answer grading methods, highlighting chal- lenges</w:t>
      </w:r>
      <w:r>
        <w:rPr>
          <w:spacing w:val="40"/>
        </w:rPr>
        <w:t> </w:t>
      </w:r>
      <w:r>
        <w:rPr/>
        <w:t>in</w:t>
      </w:r>
      <w:r>
        <w:rPr>
          <w:spacing w:val="40"/>
        </w:rPr>
        <w:t> </w:t>
      </w:r>
      <w:r>
        <w:rPr/>
        <w:t>handling</w:t>
      </w:r>
      <w:r>
        <w:rPr>
          <w:spacing w:val="40"/>
        </w:rPr>
        <w:t> </w:t>
      </w:r>
      <w:r>
        <w:rPr/>
        <w:t>diverse</w:t>
      </w:r>
      <w:r>
        <w:rPr>
          <w:spacing w:val="40"/>
        </w:rPr>
        <w:t> </w:t>
      </w:r>
      <w:r>
        <w:rPr/>
        <w:t>student</w:t>
      </w:r>
      <w:r>
        <w:rPr>
          <w:spacing w:val="40"/>
        </w:rPr>
        <w:t> </w:t>
      </w:r>
      <w:r>
        <w:rPr/>
        <w:t>responses.</w:t>
      </w:r>
      <w:r>
        <w:rPr>
          <w:spacing w:val="40"/>
        </w:rPr>
        <w:t> </w:t>
      </w:r>
      <w:r>
        <w:rPr/>
        <w:t>Ramesh</w:t>
      </w:r>
      <w:r>
        <w:rPr>
          <w:spacing w:val="40"/>
        </w:rPr>
        <w:t> </w:t>
      </w:r>
      <w:r>
        <w:rPr/>
        <w:t>et</w:t>
      </w:r>
      <w:r>
        <w:rPr>
          <w:spacing w:val="80"/>
        </w:rPr>
        <w:t> </w:t>
      </w:r>
      <w:r>
        <w:rPr/>
        <w:t>al. [5] explored semantic similarity measures for comparing student answers with reference solutions. The integration of sentence</w:t>
      </w:r>
      <w:r>
        <w:rPr>
          <w:spacing w:val="-12"/>
        </w:rPr>
        <w:t> </w:t>
      </w:r>
      <w:r>
        <w:rPr/>
        <w:t>transformers</w:t>
      </w:r>
      <w:r>
        <w:rPr>
          <w:spacing w:val="-12"/>
        </w:rPr>
        <w:t> </w:t>
      </w:r>
      <w:r>
        <w:rPr/>
        <w:t>for</w:t>
      </w:r>
      <w:r>
        <w:rPr>
          <w:spacing w:val="-12"/>
        </w:rPr>
        <w:t> </w:t>
      </w:r>
      <w:r>
        <w:rPr/>
        <w:t>educational</w:t>
      </w:r>
      <w:r>
        <w:rPr>
          <w:spacing w:val="-12"/>
        </w:rPr>
        <w:t> </w:t>
      </w:r>
      <w:r>
        <w:rPr/>
        <w:t>assessment,</w:t>
      </w:r>
      <w:r>
        <w:rPr>
          <w:spacing w:val="-12"/>
        </w:rPr>
        <w:t> </w:t>
      </w:r>
      <w:r>
        <w:rPr/>
        <w:t>as</w:t>
      </w:r>
      <w:r>
        <w:rPr>
          <w:spacing w:val="-12"/>
        </w:rPr>
        <w:t> </w:t>
      </w:r>
      <w:r>
        <w:rPr/>
        <w:t>employed in our system, builds upon foundation work by Reimers and Gurevych, who demonstrated their effectiveness for semantic textual similarity tasks.</w:t>
      </w:r>
    </w:p>
    <w:p>
      <w:pPr>
        <w:pStyle w:val="BodyText"/>
        <w:spacing w:before="18"/>
      </w:pPr>
    </w:p>
    <w:p>
      <w:pPr>
        <w:pStyle w:val="ListParagraph"/>
        <w:numPr>
          <w:ilvl w:val="0"/>
          <w:numId w:val="2"/>
        </w:numPr>
        <w:tabs>
          <w:tab w:pos="540" w:val="left" w:leader="none"/>
        </w:tabs>
        <w:spacing w:line="240" w:lineRule="auto" w:before="0" w:after="0"/>
        <w:ind w:left="540" w:right="0" w:hanging="281"/>
        <w:jc w:val="both"/>
        <w:rPr>
          <w:i/>
          <w:sz w:val="20"/>
        </w:rPr>
      </w:pPr>
      <w:r>
        <w:rPr>
          <w:i/>
          <w:sz w:val="20"/>
        </w:rPr>
        <w:t>Large</w:t>
      </w:r>
      <w:r>
        <w:rPr>
          <w:i/>
          <w:spacing w:val="10"/>
          <w:sz w:val="20"/>
        </w:rPr>
        <w:t> </w:t>
      </w:r>
      <w:r>
        <w:rPr>
          <w:i/>
          <w:sz w:val="20"/>
        </w:rPr>
        <w:t>Language</w:t>
      </w:r>
      <w:r>
        <w:rPr>
          <w:i/>
          <w:spacing w:val="10"/>
          <w:sz w:val="20"/>
        </w:rPr>
        <w:t> </w:t>
      </w:r>
      <w:r>
        <w:rPr>
          <w:i/>
          <w:sz w:val="20"/>
        </w:rPr>
        <w:t>Models</w:t>
      </w:r>
      <w:r>
        <w:rPr>
          <w:i/>
          <w:spacing w:val="11"/>
          <w:sz w:val="20"/>
        </w:rPr>
        <w:t> </w:t>
      </w:r>
      <w:r>
        <w:rPr>
          <w:i/>
          <w:sz w:val="20"/>
        </w:rPr>
        <w:t>in</w:t>
      </w:r>
      <w:r>
        <w:rPr>
          <w:i/>
          <w:spacing w:val="10"/>
          <w:sz w:val="20"/>
        </w:rPr>
        <w:t> </w:t>
      </w:r>
      <w:r>
        <w:rPr>
          <w:i/>
          <w:spacing w:val="-2"/>
          <w:sz w:val="20"/>
        </w:rPr>
        <w:t>Assessment</w:t>
      </w:r>
    </w:p>
    <w:p>
      <w:pPr>
        <w:pStyle w:val="BodyText"/>
        <w:spacing w:line="249" w:lineRule="auto" w:before="119"/>
        <w:ind w:left="259" w:firstLine="199"/>
        <w:jc w:val="both"/>
      </w:pPr>
      <w:r>
        <w:rPr/>
        <w:t>Recent years have witnessed the emergence of large </w:t>
      </w:r>
      <w:r>
        <w:rPr/>
        <w:t>lan- guage</w:t>
      </w:r>
      <w:r>
        <w:rPr>
          <w:spacing w:val="-12"/>
        </w:rPr>
        <w:t> </w:t>
      </w:r>
      <w:r>
        <w:rPr/>
        <w:t>models</w:t>
      </w:r>
      <w:r>
        <w:rPr>
          <w:spacing w:val="-11"/>
        </w:rPr>
        <w:t> </w:t>
      </w:r>
      <w:r>
        <w:rPr/>
        <w:t>with</w:t>
      </w:r>
      <w:r>
        <w:rPr>
          <w:spacing w:val="-12"/>
        </w:rPr>
        <w:t> </w:t>
      </w:r>
      <w:r>
        <w:rPr/>
        <w:t>potential</w:t>
      </w:r>
      <w:r>
        <w:rPr>
          <w:spacing w:val="-12"/>
        </w:rPr>
        <w:t> </w:t>
      </w:r>
      <w:r>
        <w:rPr/>
        <w:t>applications</w:t>
      </w:r>
      <w:r>
        <w:rPr>
          <w:spacing w:val="-11"/>
        </w:rPr>
        <w:t> </w:t>
      </w:r>
      <w:r>
        <w:rPr/>
        <w:t>in</w:t>
      </w:r>
      <w:r>
        <w:rPr>
          <w:spacing w:val="-12"/>
        </w:rPr>
        <w:t> </w:t>
      </w:r>
      <w:r>
        <w:rPr/>
        <w:t>educational</w:t>
      </w:r>
      <w:r>
        <w:rPr>
          <w:spacing w:val="-12"/>
        </w:rPr>
        <w:t> </w:t>
      </w:r>
      <w:r>
        <w:rPr/>
        <w:t>assess- ment. Singla et al. evaluated GPT-3’s capabilities in scoring student essays, finding promising but inconsistent results. Kumar</w:t>
      </w:r>
      <w:r>
        <w:rPr>
          <w:spacing w:val="-8"/>
        </w:rPr>
        <w:t> </w:t>
      </w:r>
      <w:r>
        <w:rPr/>
        <w:t>et</w:t>
      </w:r>
      <w:r>
        <w:rPr>
          <w:spacing w:val="-8"/>
        </w:rPr>
        <w:t> </w:t>
      </w:r>
      <w:r>
        <w:rPr/>
        <w:t>al.</w:t>
      </w:r>
      <w:r>
        <w:rPr>
          <w:spacing w:val="-8"/>
        </w:rPr>
        <w:t> </w:t>
      </w:r>
      <w:r>
        <w:rPr/>
        <w:t>explored</w:t>
      </w:r>
      <w:r>
        <w:rPr>
          <w:spacing w:val="-8"/>
        </w:rPr>
        <w:t> </w:t>
      </w:r>
      <w:r>
        <w:rPr/>
        <w:t>the</w:t>
      </w:r>
      <w:r>
        <w:rPr>
          <w:spacing w:val="-8"/>
        </w:rPr>
        <w:t> </w:t>
      </w:r>
      <w:r>
        <w:rPr/>
        <w:t>use</w:t>
      </w:r>
      <w:r>
        <w:rPr>
          <w:spacing w:val="-8"/>
        </w:rPr>
        <w:t> </w:t>
      </w:r>
      <w:r>
        <w:rPr/>
        <w:t>of</w:t>
      </w:r>
      <w:r>
        <w:rPr>
          <w:spacing w:val="-8"/>
        </w:rPr>
        <w:t> </w:t>
      </w:r>
      <w:r>
        <w:rPr/>
        <w:t>LLMs</w:t>
      </w:r>
      <w:r>
        <w:rPr>
          <w:spacing w:val="-8"/>
        </w:rPr>
        <w:t> </w:t>
      </w:r>
      <w:r>
        <w:rPr/>
        <w:t>for</w:t>
      </w:r>
      <w:r>
        <w:rPr>
          <w:spacing w:val="-8"/>
        </w:rPr>
        <w:t> </w:t>
      </w:r>
      <w:r>
        <w:rPr/>
        <w:t>providing</w:t>
      </w:r>
      <w:r>
        <w:rPr>
          <w:spacing w:val="-8"/>
        </w:rPr>
        <w:t> </w:t>
      </w:r>
      <w:r>
        <w:rPr/>
        <w:t>formative feedback</w:t>
      </w:r>
      <w:r>
        <w:rPr>
          <w:spacing w:val="-3"/>
        </w:rPr>
        <w:t> </w:t>
      </w:r>
      <w:r>
        <w:rPr/>
        <w:t>on</w:t>
      </w:r>
      <w:r>
        <w:rPr>
          <w:spacing w:val="-2"/>
        </w:rPr>
        <w:t> </w:t>
      </w:r>
      <w:r>
        <w:rPr/>
        <w:t>programming</w:t>
      </w:r>
      <w:r>
        <w:rPr>
          <w:spacing w:val="-3"/>
        </w:rPr>
        <w:t> </w:t>
      </w:r>
      <w:r>
        <w:rPr/>
        <w:t>assignments.</w:t>
      </w:r>
      <w:r>
        <w:rPr>
          <w:spacing w:val="-3"/>
        </w:rPr>
        <w:t> </w:t>
      </w:r>
      <w:r>
        <w:rPr/>
        <w:t>Our</w:t>
      </w:r>
      <w:r>
        <w:rPr>
          <w:spacing w:val="-2"/>
        </w:rPr>
        <w:t> </w:t>
      </w:r>
      <w:r>
        <w:rPr/>
        <w:t>approach</w:t>
      </w:r>
      <w:r>
        <w:rPr>
          <w:spacing w:val="-3"/>
        </w:rPr>
        <w:t> </w:t>
      </w:r>
      <w:r>
        <w:rPr/>
        <w:t>extends this research direction by implementing a hybrid system that combines LLM-based assessment with traditional methods while maintaining instructor control over evaluation criteria.</w:t>
      </w:r>
    </w:p>
    <w:p>
      <w:pPr>
        <w:pStyle w:val="BodyText"/>
        <w:spacing w:before="18"/>
      </w:pPr>
    </w:p>
    <w:p>
      <w:pPr>
        <w:pStyle w:val="ListParagraph"/>
        <w:numPr>
          <w:ilvl w:val="0"/>
          <w:numId w:val="2"/>
        </w:numPr>
        <w:tabs>
          <w:tab w:pos="551" w:val="left" w:leader="none"/>
        </w:tabs>
        <w:spacing w:line="240" w:lineRule="auto" w:before="1" w:after="0"/>
        <w:ind w:left="551" w:right="0" w:hanging="292"/>
        <w:jc w:val="both"/>
        <w:rPr>
          <w:i/>
          <w:sz w:val="20"/>
        </w:rPr>
      </w:pPr>
      <w:r>
        <w:rPr>
          <w:i/>
          <w:sz w:val="20"/>
        </w:rPr>
        <w:t>Optical</w:t>
      </w:r>
      <w:r>
        <w:rPr>
          <w:i/>
          <w:spacing w:val="11"/>
          <w:sz w:val="20"/>
        </w:rPr>
        <w:t> </w:t>
      </w:r>
      <w:r>
        <w:rPr>
          <w:i/>
          <w:sz w:val="20"/>
        </w:rPr>
        <w:t>Character</w:t>
      </w:r>
      <w:r>
        <w:rPr>
          <w:i/>
          <w:spacing w:val="11"/>
          <w:sz w:val="20"/>
        </w:rPr>
        <w:t> </w:t>
      </w:r>
      <w:r>
        <w:rPr>
          <w:i/>
          <w:sz w:val="20"/>
        </w:rPr>
        <w:t>Recognition</w:t>
      </w:r>
      <w:r>
        <w:rPr>
          <w:i/>
          <w:spacing w:val="12"/>
          <w:sz w:val="20"/>
        </w:rPr>
        <w:t> </w:t>
      </w:r>
      <w:r>
        <w:rPr>
          <w:i/>
          <w:sz w:val="20"/>
        </w:rPr>
        <w:t>in</w:t>
      </w:r>
      <w:r>
        <w:rPr>
          <w:i/>
          <w:spacing w:val="11"/>
          <w:sz w:val="20"/>
        </w:rPr>
        <w:t> </w:t>
      </w:r>
      <w:r>
        <w:rPr>
          <w:i/>
          <w:spacing w:val="-2"/>
          <w:sz w:val="20"/>
        </w:rPr>
        <w:t>Education</w:t>
      </w:r>
    </w:p>
    <w:p>
      <w:pPr>
        <w:pStyle w:val="BodyText"/>
        <w:spacing w:line="249" w:lineRule="auto" w:before="119"/>
        <w:ind w:left="259" w:firstLine="199"/>
        <w:jc w:val="both"/>
      </w:pPr>
      <w:r>
        <w:rPr/>
        <w:t>The digitization of handwritten student work remains </w:t>
      </w:r>
      <w:r>
        <w:rPr/>
        <w:t>a significant challenge in automated assessment. Zhang et al. evaluated OCR systems for converting handwritten mathe- matical expressions, while Moghaddam and Cheriet focused on improving OCR accuracy for student assignments. Recent advances in vision-language models have opened new pos- sibilities for processing handwritten assessments with higher accuracy,</w:t>
      </w:r>
      <w:r>
        <w:rPr>
          <w:spacing w:val="-6"/>
        </w:rPr>
        <w:t> </w:t>
      </w:r>
      <w:r>
        <w:rPr/>
        <w:t>which</w:t>
      </w:r>
      <w:r>
        <w:rPr>
          <w:spacing w:val="-6"/>
        </w:rPr>
        <w:t> </w:t>
      </w:r>
      <w:r>
        <w:rPr/>
        <w:t>our</w:t>
      </w:r>
      <w:r>
        <w:rPr>
          <w:spacing w:val="-6"/>
        </w:rPr>
        <w:t> </w:t>
      </w:r>
      <w:r>
        <w:rPr/>
        <w:t>system</w:t>
      </w:r>
      <w:r>
        <w:rPr>
          <w:spacing w:val="-6"/>
        </w:rPr>
        <w:t> </w:t>
      </w:r>
      <w:r>
        <w:rPr/>
        <w:t>leverages</w:t>
      </w:r>
      <w:r>
        <w:rPr>
          <w:spacing w:val="-6"/>
        </w:rPr>
        <w:t> </w:t>
      </w:r>
      <w:r>
        <w:rPr/>
        <w:t>through</w:t>
      </w:r>
      <w:r>
        <w:rPr>
          <w:spacing w:val="-6"/>
        </w:rPr>
        <w:t> </w:t>
      </w:r>
      <w:r>
        <w:rPr/>
        <w:t>integration</w:t>
      </w:r>
      <w:r>
        <w:rPr>
          <w:spacing w:val="-6"/>
        </w:rPr>
        <w:t> </w:t>
      </w:r>
      <w:r>
        <w:rPr/>
        <w:t>with modern OCR capabilities.</w:t>
      </w:r>
    </w:p>
    <w:p>
      <w:pPr>
        <w:pStyle w:val="BodyText"/>
        <w:spacing w:before="17"/>
      </w:pPr>
    </w:p>
    <w:p>
      <w:pPr>
        <w:pStyle w:val="ListParagraph"/>
        <w:numPr>
          <w:ilvl w:val="0"/>
          <w:numId w:val="2"/>
        </w:numPr>
        <w:tabs>
          <w:tab w:pos="529" w:val="left" w:leader="none"/>
        </w:tabs>
        <w:spacing w:line="240" w:lineRule="auto" w:before="1" w:after="0"/>
        <w:ind w:left="529" w:right="0" w:hanging="270"/>
        <w:jc w:val="both"/>
        <w:rPr>
          <w:i/>
          <w:sz w:val="20"/>
        </w:rPr>
      </w:pPr>
      <w:r>
        <w:rPr>
          <w:i/>
          <w:sz w:val="20"/>
        </w:rPr>
        <w:t>Hybrid</w:t>
      </w:r>
      <w:r>
        <w:rPr>
          <w:i/>
          <w:spacing w:val="11"/>
          <w:sz w:val="20"/>
        </w:rPr>
        <w:t> </w:t>
      </w:r>
      <w:r>
        <w:rPr>
          <w:i/>
          <w:sz w:val="20"/>
        </w:rPr>
        <w:t>Human-AI</w:t>
      </w:r>
      <w:r>
        <w:rPr>
          <w:i/>
          <w:spacing w:val="11"/>
          <w:sz w:val="20"/>
        </w:rPr>
        <w:t> </w:t>
      </w:r>
      <w:r>
        <w:rPr>
          <w:i/>
          <w:sz w:val="20"/>
        </w:rPr>
        <w:t>Assessment</w:t>
      </w:r>
      <w:r>
        <w:rPr>
          <w:i/>
          <w:spacing w:val="11"/>
          <w:sz w:val="20"/>
        </w:rPr>
        <w:t> </w:t>
      </w:r>
      <w:r>
        <w:rPr>
          <w:i/>
          <w:spacing w:val="-2"/>
          <w:sz w:val="20"/>
        </w:rPr>
        <w:t>Systems</w:t>
      </w:r>
    </w:p>
    <w:p>
      <w:pPr>
        <w:pStyle w:val="BodyText"/>
        <w:spacing w:line="249" w:lineRule="auto" w:before="119"/>
        <w:ind w:left="259" w:firstLine="199"/>
        <w:jc w:val="both"/>
      </w:pPr>
      <w:r>
        <w:rPr/>
        <w:t>The concept of combining human expertise with </w:t>
      </w:r>
      <w:r>
        <w:rPr/>
        <w:t>auto- mated assessment has gained traction as a means to address limitations of fully automated approaches. Holstein et al. proposed teacher-AI cooperative systems that augment rather than</w:t>
      </w:r>
      <w:r>
        <w:rPr>
          <w:spacing w:val="-1"/>
        </w:rPr>
        <w:t> </w:t>
      </w:r>
      <w:r>
        <w:rPr/>
        <w:t>replace</w:t>
      </w:r>
      <w:r>
        <w:rPr>
          <w:spacing w:val="-1"/>
        </w:rPr>
        <w:t> </w:t>
      </w:r>
      <w:r>
        <w:rPr/>
        <w:t>instructor</w:t>
      </w:r>
      <w:r>
        <w:rPr>
          <w:spacing w:val="-1"/>
        </w:rPr>
        <w:t> </w:t>
      </w:r>
      <w:r>
        <w:rPr/>
        <w:t>judgment.</w:t>
      </w:r>
      <w:r>
        <w:rPr>
          <w:spacing w:val="-1"/>
        </w:rPr>
        <w:t> </w:t>
      </w:r>
      <w:r>
        <w:rPr/>
        <w:t>Luckin</w:t>
      </w:r>
      <w:r>
        <w:rPr>
          <w:spacing w:val="-1"/>
        </w:rPr>
        <w:t> </w:t>
      </w:r>
      <w:r>
        <w:rPr/>
        <w:t>et</w:t>
      </w:r>
      <w:r>
        <w:rPr>
          <w:spacing w:val="-1"/>
        </w:rPr>
        <w:t> </w:t>
      </w:r>
      <w:r>
        <w:rPr/>
        <w:t>al.</w:t>
      </w:r>
      <w:r>
        <w:rPr>
          <w:spacing w:val="-1"/>
        </w:rPr>
        <w:t> </w:t>
      </w:r>
      <w:r>
        <w:rPr/>
        <w:t>emphasized</w:t>
      </w:r>
      <w:r>
        <w:rPr>
          <w:spacing w:val="-1"/>
        </w:rPr>
        <w:t> </w:t>
      </w:r>
      <w:r>
        <w:rPr/>
        <w:t>the importance of maintaining the teacher’s role in assessment design and oversight. Our work aligns with this perspective</w:t>
      </w:r>
      <w:r>
        <w:rPr>
          <w:spacing w:val="80"/>
        </w:rPr>
        <w:t> </w:t>
      </w:r>
      <w:r>
        <w:rPr/>
        <w:t>by implementing a system where instructors define evaluation criteria and model answers while the system handles the mechanical aspects of assessment.</w:t>
      </w:r>
    </w:p>
    <w:p>
      <w:pPr>
        <w:pStyle w:val="ListParagraph"/>
        <w:numPr>
          <w:ilvl w:val="0"/>
          <w:numId w:val="1"/>
        </w:numPr>
        <w:tabs>
          <w:tab w:pos="2192" w:val="left" w:leader="none"/>
        </w:tabs>
        <w:spacing w:line="240" w:lineRule="auto" w:before="71" w:after="0"/>
        <w:ind w:left="2192" w:right="0" w:hanging="364"/>
        <w:jc w:val="left"/>
        <w:rPr>
          <w:sz w:val="20"/>
        </w:rPr>
      </w:pPr>
      <w:r>
        <w:rPr/>
        <w:br w:type="column"/>
      </w:r>
      <w:r>
        <w:rPr>
          <w:smallCaps/>
          <w:spacing w:val="-2"/>
          <w:sz w:val="20"/>
        </w:rPr>
        <w:t>Methodology</w:t>
      </w:r>
    </w:p>
    <w:p>
      <w:pPr>
        <w:pStyle w:val="BodyText"/>
        <w:spacing w:line="249" w:lineRule="auto" w:before="70"/>
        <w:ind w:left="199" w:right="257" w:firstLine="199"/>
        <w:jc w:val="both"/>
      </w:pPr>
      <w:r>
        <w:rPr/>
        <w:t>The proposed system is a</w:t>
      </w:r>
      <w:r>
        <w:rPr>
          <w:spacing w:val="-1"/>
        </w:rPr>
        <w:t> </w:t>
      </w:r>
      <w:r>
        <w:rPr/>
        <w:t>comprehensive automated </w:t>
      </w:r>
      <w:r>
        <w:rPr/>
        <w:t>answer evaluation platform designed to assist educators in grading student answer sheets efficiently. After successful registration and login, teachers can upload scanned images or PDF files</w:t>
      </w:r>
      <w:r>
        <w:rPr>
          <w:spacing w:val="80"/>
          <w:w w:val="150"/>
        </w:rPr>
        <w:t> </w:t>
      </w:r>
      <w:r>
        <w:rPr/>
        <w:t>of student answer sheets. The system employs Optical Char- acter</w:t>
      </w:r>
      <w:r>
        <w:rPr>
          <w:spacing w:val="-4"/>
        </w:rPr>
        <w:t> </w:t>
      </w:r>
      <w:r>
        <w:rPr/>
        <w:t>Recognition</w:t>
      </w:r>
      <w:r>
        <w:rPr>
          <w:spacing w:val="-4"/>
        </w:rPr>
        <w:t> </w:t>
      </w:r>
      <w:r>
        <w:rPr/>
        <w:t>(OCR)</w:t>
      </w:r>
      <w:r>
        <w:rPr>
          <w:spacing w:val="-4"/>
        </w:rPr>
        <w:t> </w:t>
      </w:r>
      <w:r>
        <w:rPr/>
        <w:t>techniques,</w:t>
      </w:r>
      <w:r>
        <w:rPr>
          <w:spacing w:val="-4"/>
        </w:rPr>
        <w:t> </w:t>
      </w:r>
      <w:r>
        <w:rPr/>
        <w:t>integrated</w:t>
      </w:r>
      <w:r>
        <w:rPr>
          <w:spacing w:val="-4"/>
        </w:rPr>
        <w:t> </w:t>
      </w:r>
      <w:r>
        <w:rPr/>
        <w:t>with</w:t>
      </w:r>
      <w:r>
        <w:rPr>
          <w:spacing w:val="-4"/>
        </w:rPr>
        <w:t> </w:t>
      </w:r>
      <w:r>
        <w:rPr/>
        <w:t>Google’s Gemini API, to extract textual data from these documents. Extracted</w:t>
      </w:r>
      <w:r>
        <w:rPr>
          <w:spacing w:val="40"/>
        </w:rPr>
        <w:t> </w:t>
      </w:r>
      <w:r>
        <w:rPr/>
        <w:t>content</w:t>
      </w:r>
      <w:r>
        <w:rPr>
          <w:spacing w:val="40"/>
        </w:rPr>
        <w:t> </w:t>
      </w:r>
      <w:r>
        <w:rPr/>
        <w:t>is</w:t>
      </w:r>
      <w:r>
        <w:rPr>
          <w:spacing w:val="40"/>
        </w:rPr>
        <w:t> </w:t>
      </w:r>
      <w:r>
        <w:rPr/>
        <w:t>then</w:t>
      </w:r>
      <w:r>
        <w:rPr>
          <w:spacing w:val="40"/>
        </w:rPr>
        <w:t> </w:t>
      </w:r>
      <w:r>
        <w:rPr/>
        <w:t>evaluated</w:t>
      </w:r>
      <w:r>
        <w:rPr>
          <w:spacing w:val="40"/>
        </w:rPr>
        <w:t> </w:t>
      </w:r>
      <w:r>
        <w:rPr/>
        <w:t>using</w:t>
      </w:r>
      <w:r>
        <w:rPr>
          <w:spacing w:val="40"/>
        </w:rPr>
        <w:t> </w:t>
      </w:r>
      <w:r>
        <w:rPr/>
        <w:t>a</w:t>
      </w:r>
      <w:r>
        <w:rPr>
          <w:spacing w:val="40"/>
        </w:rPr>
        <w:t> </w:t>
      </w:r>
      <w:r>
        <w:rPr/>
        <w:t>suite</w:t>
      </w:r>
      <w:r>
        <w:rPr>
          <w:spacing w:val="40"/>
        </w:rPr>
        <w:t> </w:t>
      </w:r>
      <w:r>
        <w:rPr/>
        <w:t>of</w:t>
      </w:r>
      <w:r>
        <w:rPr>
          <w:spacing w:val="40"/>
        </w:rPr>
        <w:t> </w:t>
      </w:r>
      <w:r>
        <w:rPr/>
        <w:t>grad- ing algorithms—namely LLM-based scoring, keyword-based matching, and semantic similarity scoring. Upon completion</w:t>
      </w:r>
      <w:r>
        <w:rPr>
          <w:spacing w:val="40"/>
        </w:rPr>
        <w:t> </w:t>
      </w:r>
      <w:r>
        <w:rPr/>
        <w:t>of evaluation, detailed performance reports are generated and securely stored, enabling teachers to access analytical insights while significantly reducing the burden of manual grading.</w:t>
      </w:r>
    </w:p>
    <w:p>
      <w:pPr>
        <w:pStyle w:val="ListParagraph"/>
        <w:numPr>
          <w:ilvl w:val="0"/>
          <w:numId w:val="3"/>
        </w:numPr>
        <w:tabs>
          <w:tab w:pos="469" w:val="left" w:leader="none"/>
        </w:tabs>
        <w:spacing w:line="240" w:lineRule="auto" w:before="121" w:after="0"/>
        <w:ind w:left="469" w:right="0" w:hanging="270"/>
        <w:jc w:val="both"/>
        <w:rPr>
          <w:i/>
          <w:sz w:val="20"/>
        </w:rPr>
      </w:pPr>
      <w:r>
        <w:rPr>
          <w:i/>
          <w:sz w:val="20"/>
        </w:rPr>
        <w:t>Key</w:t>
      </w:r>
      <w:r>
        <w:rPr>
          <w:i/>
          <w:spacing w:val="9"/>
          <w:sz w:val="20"/>
        </w:rPr>
        <w:t> </w:t>
      </w:r>
      <w:r>
        <w:rPr>
          <w:i/>
          <w:sz w:val="20"/>
        </w:rPr>
        <w:t>Components</w:t>
      </w:r>
      <w:r>
        <w:rPr>
          <w:i/>
          <w:spacing w:val="9"/>
          <w:sz w:val="20"/>
        </w:rPr>
        <w:t> </w:t>
      </w:r>
      <w:r>
        <w:rPr>
          <w:i/>
          <w:sz w:val="20"/>
        </w:rPr>
        <w:t>and</w:t>
      </w:r>
      <w:r>
        <w:rPr>
          <w:i/>
          <w:spacing w:val="9"/>
          <w:sz w:val="20"/>
        </w:rPr>
        <w:t> </w:t>
      </w:r>
      <w:r>
        <w:rPr>
          <w:i/>
          <w:spacing w:val="-2"/>
          <w:sz w:val="20"/>
        </w:rPr>
        <w:t>Workflow</w:t>
      </w:r>
    </w:p>
    <w:p>
      <w:pPr>
        <w:pStyle w:val="ListParagraph"/>
        <w:numPr>
          <w:ilvl w:val="1"/>
          <w:numId w:val="3"/>
        </w:numPr>
        <w:tabs>
          <w:tab w:pos="662" w:val="left" w:leader="none"/>
        </w:tabs>
        <w:spacing w:line="249" w:lineRule="auto" w:before="69" w:after="0"/>
        <w:ind w:left="199" w:right="257" w:firstLine="199"/>
        <w:jc w:val="both"/>
        <w:rPr>
          <w:sz w:val="20"/>
        </w:rPr>
      </w:pPr>
      <w:r>
        <w:rPr>
          <w:i/>
          <w:sz w:val="20"/>
        </w:rPr>
        <w:t>User Authentication Layer: </w:t>
      </w:r>
      <w:r>
        <w:rPr>
          <w:sz w:val="20"/>
        </w:rPr>
        <w:t>The system provides a </w:t>
      </w:r>
      <w:r>
        <w:rPr>
          <w:sz w:val="20"/>
        </w:rPr>
        <w:t>se- cure login and registration interface for teachers. Authentica- tion is managed via session-based control, ensuring that only verified users can access or interact with sensitive data, such</w:t>
      </w:r>
      <w:r>
        <w:rPr>
          <w:spacing w:val="40"/>
          <w:sz w:val="20"/>
        </w:rPr>
        <w:t> </w:t>
      </w:r>
      <w:r>
        <w:rPr>
          <w:sz w:val="20"/>
        </w:rPr>
        <w:t>as student answers or evaluation reports.</w:t>
      </w:r>
    </w:p>
    <w:p>
      <w:pPr>
        <w:pStyle w:val="ListParagraph"/>
        <w:numPr>
          <w:ilvl w:val="1"/>
          <w:numId w:val="3"/>
        </w:numPr>
        <w:tabs>
          <w:tab w:pos="662" w:val="left" w:leader="none"/>
        </w:tabs>
        <w:spacing w:line="249" w:lineRule="auto" w:before="0" w:after="0"/>
        <w:ind w:left="199" w:right="257" w:firstLine="199"/>
        <w:jc w:val="both"/>
        <w:rPr>
          <w:sz w:val="20"/>
        </w:rPr>
      </w:pPr>
      <w:r>
        <w:rPr>
          <w:i/>
          <w:sz w:val="20"/>
        </w:rPr>
        <w:t>Document Management System: </w:t>
      </w:r>
      <w:r>
        <w:rPr>
          <w:sz w:val="20"/>
        </w:rPr>
        <w:t>Users can upload </w:t>
      </w:r>
      <w:r>
        <w:rPr>
          <w:sz w:val="20"/>
        </w:rPr>
        <w:t>an- swer sheets in either image formats or PDF. Each uploaded</w:t>
      </w:r>
      <w:r>
        <w:rPr>
          <w:spacing w:val="40"/>
          <w:sz w:val="20"/>
        </w:rPr>
        <w:t> </w:t>
      </w:r>
      <w:r>
        <w:rPr>
          <w:sz w:val="20"/>
        </w:rPr>
        <w:t>file undergoes format validation and is stored in a structured directory under</w:t>
      </w:r>
      <w:r>
        <w:rPr>
          <w:spacing w:val="-1"/>
          <w:sz w:val="20"/>
        </w:rPr>
        <w:t> </w:t>
      </w:r>
      <w:r>
        <w:rPr>
          <w:sz w:val="20"/>
        </w:rPr>
        <w:t>a unique identifier</w:t>
      </w:r>
      <w:r>
        <w:rPr>
          <w:spacing w:val="-1"/>
          <w:sz w:val="20"/>
        </w:rPr>
        <w:t> </w:t>
      </w:r>
      <w:r>
        <w:rPr>
          <w:sz w:val="20"/>
        </w:rPr>
        <w:t>to avoid</w:t>
      </w:r>
      <w:r>
        <w:rPr>
          <w:spacing w:val="-1"/>
          <w:sz w:val="20"/>
        </w:rPr>
        <w:t> </w:t>
      </w:r>
      <w:r>
        <w:rPr>
          <w:sz w:val="20"/>
        </w:rPr>
        <w:t>filename conflicts. This layer also manages data access control.</w:t>
      </w:r>
    </w:p>
    <w:p>
      <w:pPr>
        <w:pStyle w:val="ListParagraph"/>
        <w:numPr>
          <w:ilvl w:val="1"/>
          <w:numId w:val="3"/>
        </w:numPr>
        <w:tabs>
          <w:tab w:pos="662" w:val="left" w:leader="none"/>
        </w:tabs>
        <w:spacing w:line="249" w:lineRule="auto" w:before="0" w:after="0"/>
        <w:ind w:left="199" w:right="257" w:firstLine="199"/>
        <w:jc w:val="both"/>
        <w:rPr>
          <w:sz w:val="20"/>
        </w:rPr>
      </w:pPr>
      <w:r>
        <w:rPr>
          <w:i/>
          <w:sz w:val="20"/>
        </w:rPr>
        <w:t>OCR Processing Module: </w:t>
      </w:r>
      <w:r>
        <w:rPr>
          <w:sz w:val="20"/>
        </w:rPr>
        <w:t>To extract handwritten </w:t>
      </w:r>
      <w:r>
        <w:rPr>
          <w:sz w:val="20"/>
        </w:rPr>
        <w:t>or typed answers from scanned documents, the system uses Google’s Gemini AI through API calls. For PDFs containing multiple</w:t>
      </w:r>
      <w:r>
        <w:rPr>
          <w:spacing w:val="20"/>
          <w:sz w:val="20"/>
        </w:rPr>
        <w:t> </w:t>
      </w:r>
      <w:r>
        <w:rPr>
          <w:sz w:val="20"/>
        </w:rPr>
        <w:t>pages,</w:t>
      </w:r>
      <w:r>
        <w:rPr>
          <w:spacing w:val="20"/>
          <w:sz w:val="20"/>
        </w:rPr>
        <w:t> </w:t>
      </w:r>
      <w:r>
        <w:rPr>
          <w:sz w:val="20"/>
        </w:rPr>
        <w:t>the</w:t>
      </w:r>
      <w:r>
        <w:rPr>
          <w:spacing w:val="20"/>
          <w:sz w:val="20"/>
        </w:rPr>
        <w:t> </w:t>
      </w:r>
      <w:r>
        <w:rPr>
          <w:sz w:val="20"/>
        </w:rPr>
        <w:t>file</w:t>
      </w:r>
      <w:r>
        <w:rPr>
          <w:spacing w:val="20"/>
          <w:sz w:val="20"/>
        </w:rPr>
        <w:t> </w:t>
      </w:r>
      <w:r>
        <w:rPr>
          <w:sz w:val="20"/>
        </w:rPr>
        <w:t>is</w:t>
      </w:r>
      <w:r>
        <w:rPr>
          <w:spacing w:val="20"/>
          <w:sz w:val="20"/>
        </w:rPr>
        <w:t> </w:t>
      </w:r>
      <w:r>
        <w:rPr>
          <w:sz w:val="20"/>
        </w:rPr>
        <w:t>first</w:t>
      </w:r>
      <w:r>
        <w:rPr>
          <w:spacing w:val="20"/>
          <w:sz w:val="20"/>
        </w:rPr>
        <w:t> </w:t>
      </w:r>
      <w:r>
        <w:rPr>
          <w:sz w:val="20"/>
        </w:rPr>
        <w:t>split</w:t>
      </w:r>
      <w:r>
        <w:rPr>
          <w:spacing w:val="20"/>
          <w:sz w:val="20"/>
        </w:rPr>
        <w:t> </w:t>
      </w:r>
      <w:r>
        <w:rPr>
          <w:sz w:val="20"/>
        </w:rPr>
        <w:t>into</w:t>
      </w:r>
      <w:r>
        <w:rPr>
          <w:spacing w:val="20"/>
          <w:sz w:val="20"/>
        </w:rPr>
        <w:t> </w:t>
      </w:r>
      <w:r>
        <w:rPr>
          <w:sz w:val="20"/>
        </w:rPr>
        <w:t>images</w:t>
      </w:r>
      <w:r>
        <w:rPr>
          <w:spacing w:val="20"/>
          <w:sz w:val="20"/>
        </w:rPr>
        <w:t> </w:t>
      </w:r>
      <w:r>
        <w:rPr>
          <w:sz w:val="20"/>
        </w:rPr>
        <w:t>before</w:t>
      </w:r>
      <w:r>
        <w:rPr>
          <w:spacing w:val="20"/>
          <w:sz w:val="20"/>
        </w:rPr>
        <w:t> </w:t>
      </w:r>
      <w:r>
        <w:rPr>
          <w:sz w:val="20"/>
        </w:rPr>
        <w:t>OCR is performed on each image sequentially. An optional text correction module further refines the extracted data for better evaluation accuracy.</w:t>
      </w:r>
    </w:p>
    <w:p>
      <w:pPr>
        <w:pStyle w:val="ListParagraph"/>
        <w:numPr>
          <w:ilvl w:val="1"/>
          <w:numId w:val="3"/>
        </w:numPr>
        <w:tabs>
          <w:tab w:pos="662" w:val="left" w:leader="none"/>
        </w:tabs>
        <w:spacing w:line="249" w:lineRule="auto" w:before="0" w:after="0"/>
        <w:ind w:left="199" w:right="257" w:firstLine="199"/>
        <w:jc w:val="both"/>
        <w:rPr>
          <w:sz w:val="20"/>
        </w:rPr>
      </w:pPr>
      <w:r>
        <w:rPr>
          <w:i/>
          <w:sz w:val="20"/>
        </w:rPr>
        <w:t>Evaluation Engine: </w:t>
      </w:r>
      <w:r>
        <w:rPr>
          <w:sz w:val="20"/>
        </w:rPr>
        <w:t>This module is the core of </w:t>
      </w:r>
      <w:r>
        <w:rPr>
          <w:sz w:val="20"/>
        </w:rPr>
        <w:t>the system and supports three grading approaches:</w:t>
      </w:r>
    </w:p>
    <w:p>
      <w:pPr>
        <w:pStyle w:val="ListParagraph"/>
        <w:numPr>
          <w:ilvl w:val="2"/>
          <w:numId w:val="3"/>
        </w:numPr>
        <w:tabs>
          <w:tab w:pos="597" w:val="left" w:leader="none"/>
          <w:tab w:pos="599" w:val="left" w:leader="none"/>
        </w:tabs>
        <w:spacing w:line="249" w:lineRule="auto" w:before="19" w:after="0"/>
        <w:ind w:left="599" w:right="257" w:hanging="202"/>
        <w:jc w:val="both"/>
        <w:rPr>
          <w:sz w:val="20"/>
        </w:rPr>
      </w:pPr>
      <w:r>
        <w:rPr>
          <w:b/>
          <w:sz w:val="20"/>
        </w:rPr>
        <w:t>LLM-Based Grading: </w:t>
      </w:r>
      <w:r>
        <w:rPr>
          <w:sz w:val="20"/>
        </w:rPr>
        <w:t>This technique uses a large </w:t>
      </w:r>
      <w:r>
        <w:rPr>
          <w:sz w:val="20"/>
        </w:rPr>
        <w:t>lan- guage model such as Gemini or Mistral 7B via Ollama to evaluate</w:t>
      </w:r>
      <w:r>
        <w:rPr>
          <w:spacing w:val="-9"/>
          <w:sz w:val="20"/>
        </w:rPr>
        <w:t> </w:t>
      </w:r>
      <w:r>
        <w:rPr>
          <w:sz w:val="20"/>
        </w:rPr>
        <w:t>the</w:t>
      </w:r>
      <w:r>
        <w:rPr>
          <w:spacing w:val="-9"/>
          <w:sz w:val="20"/>
        </w:rPr>
        <w:t> </w:t>
      </w:r>
      <w:r>
        <w:rPr>
          <w:sz w:val="20"/>
        </w:rPr>
        <w:t>student’s</w:t>
      </w:r>
      <w:r>
        <w:rPr>
          <w:spacing w:val="-9"/>
          <w:sz w:val="20"/>
        </w:rPr>
        <w:t> </w:t>
      </w:r>
      <w:r>
        <w:rPr>
          <w:sz w:val="20"/>
        </w:rPr>
        <w:t>response</w:t>
      </w:r>
      <w:r>
        <w:rPr>
          <w:spacing w:val="-9"/>
          <w:sz w:val="20"/>
        </w:rPr>
        <w:t> </w:t>
      </w:r>
      <w:r>
        <w:rPr>
          <w:sz w:val="20"/>
        </w:rPr>
        <w:t>based</w:t>
      </w:r>
      <w:r>
        <w:rPr>
          <w:spacing w:val="-9"/>
          <w:sz w:val="20"/>
        </w:rPr>
        <w:t> </w:t>
      </w:r>
      <w:r>
        <w:rPr>
          <w:sz w:val="20"/>
        </w:rPr>
        <w:t>on</w:t>
      </w:r>
      <w:r>
        <w:rPr>
          <w:spacing w:val="-9"/>
          <w:sz w:val="20"/>
        </w:rPr>
        <w:t> </w:t>
      </w:r>
      <w:r>
        <w:rPr>
          <w:sz w:val="20"/>
        </w:rPr>
        <w:t>factual</w:t>
      </w:r>
      <w:r>
        <w:rPr>
          <w:spacing w:val="-9"/>
          <w:sz w:val="20"/>
        </w:rPr>
        <w:t> </w:t>
      </w:r>
      <w:r>
        <w:rPr>
          <w:sz w:val="20"/>
        </w:rPr>
        <w:t>accuracy, completeness, and relevance.</w:t>
      </w:r>
    </w:p>
    <w:p>
      <w:pPr>
        <w:pStyle w:val="ListParagraph"/>
        <w:numPr>
          <w:ilvl w:val="2"/>
          <w:numId w:val="3"/>
        </w:numPr>
        <w:tabs>
          <w:tab w:pos="597" w:val="left" w:leader="none"/>
          <w:tab w:pos="599" w:val="left" w:leader="none"/>
        </w:tabs>
        <w:spacing w:line="249" w:lineRule="auto" w:before="0" w:after="0"/>
        <w:ind w:left="599" w:right="257" w:hanging="202"/>
        <w:jc w:val="both"/>
        <w:rPr>
          <w:sz w:val="20"/>
        </w:rPr>
      </w:pPr>
      <w:r>
        <w:rPr>
          <w:b/>
          <w:sz w:val="20"/>
        </w:rPr>
        <w:t>Keyword-Based Grading: </w:t>
      </w:r>
      <w:r>
        <w:rPr>
          <w:sz w:val="20"/>
        </w:rPr>
        <w:t>This method compares </w:t>
      </w:r>
      <w:r>
        <w:rPr>
          <w:sz w:val="20"/>
        </w:rPr>
        <w:t>the student’s</w:t>
      </w:r>
      <w:r>
        <w:rPr>
          <w:spacing w:val="27"/>
          <w:sz w:val="20"/>
        </w:rPr>
        <w:t> </w:t>
      </w:r>
      <w:r>
        <w:rPr>
          <w:sz w:val="20"/>
        </w:rPr>
        <w:t>answer</w:t>
      </w:r>
      <w:r>
        <w:rPr>
          <w:spacing w:val="27"/>
          <w:sz w:val="20"/>
        </w:rPr>
        <w:t> </w:t>
      </w:r>
      <w:r>
        <w:rPr>
          <w:sz w:val="20"/>
        </w:rPr>
        <w:t>against</w:t>
      </w:r>
      <w:r>
        <w:rPr>
          <w:spacing w:val="27"/>
          <w:sz w:val="20"/>
        </w:rPr>
        <w:t> </w:t>
      </w:r>
      <w:r>
        <w:rPr>
          <w:sz w:val="20"/>
        </w:rPr>
        <w:t>a</w:t>
      </w:r>
      <w:r>
        <w:rPr>
          <w:spacing w:val="27"/>
          <w:sz w:val="20"/>
        </w:rPr>
        <w:t> </w:t>
      </w:r>
      <w:r>
        <w:rPr>
          <w:sz w:val="20"/>
        </w:rPr>
        <w:t>predefined</w:t>
      </w:r>
      <w:r>
        <w:rPr>
          <w:spacing w:val="27"/>
          <w:sz w:val="20"/>
        </w:rPr>
        <w:t> </w:t>
      </w:r>
      <w:r>
        <w:rPr>
          <w:sz w:val="20"/>
        </w:rPr>
        <w:t>list</w:t>
      </w:r>
      <w:r>
        <w:rPr>
          <w:spacing w:val="27"/>
          <w:sz w:val="20"/>
        </w:rPr>
        <w:t> </w:t>
      </w:r>
      <w:r>
        <w:rPr>
          <w:sz w:val="20"/>
        </w:rPr>
        <w:t>of</w:t>
      </w:r>
      <w:r>
        <w:rPr>
          <w:spacing w:val="27"/>
          <w:sz w:val="20"/>
        </w:rPr>
        <w:t> </w:t>
      </w:r>
      <w:r>
        <w:rPr>
          <w:sz w:val="20"/>
        </w:rPr>
        <w:t>keywords. It can be combined with semantic similarity scoring for balanced evaluation.</w:t>
      </w:r>
    </w:p>
    <w:p>
      <w:pPr>
        <w:pStyle w:val="ListParagraph"/>
        <w:numPr>
          <w:ilvl w:val="2"/>
          <w:numId w:val="3"/>
        </w:numPr>
        <w:tabs>
          <w:tab w:pos="597" w:val="left" w:leader="none"/>
          <w:tab w:pos="599" w:val="left" w:leader="none"/>
        </w:tabs>
        <w:spacing w:line="249" w:lineRule="auto" w:before="0" w:after="0"/>
        <w:ind w:left="599" w:right="257" w:hanging="202"/>
        <w:jc w:val="both"/>
        <w:rPr>
          <w:sz w:val="20"/>
        </w:rPr>
      </w:pPr>
      <w:r>
        <w:rPr>
          <w:b/>
          <w:sz w:val="20"/>
        </w:rPr>
        <w:t>Semantic Similarity Scoring: </w:t>
      </w:r>
      <w:r>
        <w:rPr>
          <w:sz w:val="20"/>
        </w:rPr>
        <w:t>Sentence embeddings </w:t>
      </w:r>
      <w:r>
        <w:rPr>
          <w:sz w:val="20"/>
        </w:rPr>
        <w:t>are generated</w:t>
      </w:r>
      <w:r>
        <w:rPr>
          <w:spacing w:val="-9"/>
          <w:sz w:val="20"/>
        </w:rPr>
        <w:t> </w:t>
      </w:r>
      <w:r>
        <w:rPr>
          <w:sz w:val="20"/>
        </w:rPr>
        <w:t>using</w:t>
      </w:r>
      <w:r>
        <w:rPr>
          <w:spacing w:val="-9"/>
          <w:sz w:val="20"/>
        </w:rPr>
        <w:t> </w:t>
      </w:r>
      <w:r>
        <w:rPr>
          <w:sz w:val="20"/>
        </w:rPr>
        <w:t>a</w:t>
      </w:r>
      <w:r>
        <w:rPr>
          <w:spacing w:val="-9"/>
          <w:sz w:val="20"/>
        </w:rPr>
        <w:t> </w:t>
      </w:r>
      <w:r>
        <w:rPr>
          <w:sz w:val="20"/>
        </w:rPr>
        <w:t>transformer</w:t>
      </w:r>
      <w:r>
        <w:rPr>
          <w:spacing w:val="-9"/>
          <w:sz w:val="20"/>
        </w:rPr>
        <w:t> </w:t>
      </w:r>
      <w:r>
        <w:rPr>
          <w:sz w:val="20"/>
        </w:rPr>
        <w:t>model</w:t>
      </w:r>
      <w:r>
        <w:rPr>
          <w:spacing w:val="-9"/>
          <w:sz w:val="20"/>
        </w:rPr>
        <w:t> </w:t>
      </w:r>
      <w:r>
        <w:rPr>
          <w:sz w:val="20"/>
        </w:rPr>
        <w:t>(all-MiniLM-L6-v2) and cosine similarity is calculated between the student and model answer vectors.</w:t>
      </w:r>
    </w:p>
    <w:p>
      <w:pPr>
        <w:pStyle w:val="ListParagraph"/>
        <w:numPr>
          <w:ilvl w:val="1"/>
          <w:numId w:val="3"/>
        </w:numPr>
        <w:tabs>
          <w:tab w:pos="662" w:val="left" w:leader="none"/>
        </w:tabs>
        <w:spacing w:line="249" w:lineRule="auto" w:before="32" w:after="0"/>
        <w:ind w:left="199" w:right="257" w:firstLine="199"/>
        <w:jc w:val="both"/>
        <w:rPr>
          <w:sz w:val="20"/>
        </w:rPr>
      </w:pPr>
      <w:r>
        <w:rPr>
          <w:i/>
          <w:sz w:val="20"/>
        </w:rPr>
        <w:t>Reporting System: </w:t>
      </w:r>
      <w:r>
        <w:rPr>
          <w:sz w:val="20"/>
        </w:rPr>
        <w:t>Upon completion of grading, </w:t>
      </w:r>
      <w:r>
        <w:rPr>
          <w:sz w:val="20"/>
        </w:rPr>
        <w:t>the system</w:t>
      </w:r>
      <w:r>
        <w:rPr>
          <w:spacing w:val="-12"/>
          <w:sz w:val="20"/>
        </w:rPr>
        <w:t> </w:t>
      </w:r>
      <w:r>
        <w:rPr>
          <w:sz w:val="20"/>
        </w:rPr>
        <w:t>generates</w:t>
      </w:r>
      <w:r>
        <w:rPr>
          <w:spacing w:val="-11"/>
          <w:sz w:val="20"/>
        </w:rPr>
        <w:t> </w:t>
      </w:r>
      <w:r>
        <w:rPr>
          <w:sz w:val="20"/>
        </w:rPr>
        <w:t>structured</w:t>
      </w:r>
      <w:r>
        <w:rPr>
          <w:spacing w:val="-11"/>
          <w:sz w:val="20"/>
        </w:rPr>
        <w:t> </w:t>
      </w:r>
      <w:r>
        <w:rPr>
          <w:sz w:val="20"/>
        </w:rPr>
        <w:t>reports</w:t>
      </w:r>
      <w:r>
        <w:rPr>
          <w:spacing w:val="-12"/>
          <w:sz w:val="20"/>
        </w:rPr>
        <w:t> </w:t>
      </w:r>
      <w:r>
        <w:rPr>
          <w:sz w:val="20"/>
        </w:rPr>
        <w:t>in</w:t>
      </w:r>
      <w:r>
        <w:rPr>
          <w:spacing w:val="-11"/>
          <w:sz w:val="20"/>
        </w:rPr>
        <w:t> </w:t>
      </w:r>
      <w:r>
        <w:rPr>
          <w:sz w:val="20"/>
        </w:rPr>
        <w:t>CSV</w:t>
      </w:r>
      <w:r>
        <w:rPr>
          <w:spacing w:val="-12"/>
          <w:sz w:val="20"/>
        </w:rPr>
        <w:t> </w:t>
      </w:r>
      <w:r>
        <w:rPr>
          <w:sz w:val="20"/>
        </w:rPr>
        <w:t>format.</w:t>
      </w:r>
      <w:r>
        <w:rPr>
          <w:spacing w:val="-11"/>
          <w:sz w:val="20"/>
        </w:rPr>
        <w:t> </w:t>
      </w:r>
      <w:r>
        <w:rPr>
          <w:sz w:val="20"/>
        </w:rPr>
        <w:t>Each</w:t>
      </w:r>
      <w:r>
        <w:rPr>
          <w:spacing w:val="-12"/>
          <w:sz w:val="20"/>
        </w:rPr>
        <w:t> </w:t>
      </w:r>
      <w:r>
        <w:rPr>
          <w:sz w:val="20"/>
        </w:rPr>
        <w:t>report includes student-wise and question-wise marks, as well as the chosen evaluation method. The teacher can download these reports or view them through the web interface.</w:t>
      </w:r>
    </w:p>
    <w:p>
      <w:pPr>
        <w:pStyle w:val="ListParagraph"/>
        <w:numPr>
          <w:ilvl w:val="0"/>
          <w:numId w:val="3"/>
        </w:numPr>
        <w:tabs>
          <w:tab w:pos="469" w:val="left" w:leader="none"/>
        </w:tabs>
        <w:spacing w:line="240" w:lineRule="auto" w:before="121" w:after="0"/>
        <w:ind w:left="469" w:right="0" w:hanging="270"/>
        <w:jc w:val="both"/>
        <w:rPr>
          <w:i/>
          <w:sz w:val="20"/>
        </w:rPr>
      </w:pPr>
      <w:r>
        <w:rPr>
          <w:i/>
          <w:sz w:val="20"/>
        </w:rPr>
        <w:t>Technical</w:t>
      </w:r>
      <w:r>
        <w:rPr>
          <w:i/>
          <w:spacing w:val="-3"/>
          <w:sz w:val="20"/>
        </w:rPr>
        <w:t> </w:t>
      </w:r>
      <w:r>
        <w:rPr>
          <w:i/>
          <w:sz w:val="20"/>
        </w:rPr>
        <w:t>Implementation</w:t>
      </w:r>
      <w:r>
        <w:rPr>
          <w:i/>
          <w:spacing w:val="-2"/>
          <w:sz w:val="20"/>
        </w:rPr>
        <w:t> Details</w:t>
      </w:r>
    </w:p>
    <w:p>
      <w:pPr>
        <w:pStyle w:val="ListParagraph"/>
        <w:numPr>
          <w:ilvl w:val="1"/>
          <w:numId w:val="3"/>
        </w:numPr>
        <w:tabs>
          <w:tab w:pos="662" w:val="left" w:leader="none"/>
        </w:tabs>
        <w:spacing w:line="249" w:lineRule="auto" w:before="70" w:after="0"/>
        <w:ind w:left="199" w:right="257" w:firstLine="199"/>
        <w:jc w:val="both"/>
        <w:rPr>
          <w:sz w:val="20"/>
        </w:rPr>
      </w:pPr>
      <w:r>
        <w:rPr>
          <w:i/>
          <w:sz w:val="20"/>
        </w:rPr>
        <w:t>Authentication System: </w:t>
      </w:r>
      <w:r>
        <w:rPr>
          <w:sz w:val="20"/>
        </w:rPr>
        <w:t>The system employs </w:t>
      </w:r>
      <w:r>
        <w:rPr>
          <w:sz w:val="20"/>
        </w:rPr>
        <w:t>session- based</w:t>
      </w:r>
      <w:r>
        <w:rPr>
          <w:spacing w:val="40"/>
          <w:sz w:val="20"/>
        </w:rPr>
        <w:t> </w:t>
      </w:r>
      <w:r>
        <w:rPr>
          <w:sz w:val="20"/>
        </w:rPr>
        <w:t>authentication</w:t>
      </w:r>
      <w:r>
        <w:rPr>
          <w:spacing w:val="40"/>
          <w:sz w:val="20"/>
        </w:rPr>
        <w:t> </w:t>
      </w:r>
      <w:r>
        <w:rPr>
          <w:sz w:val="20"/>
        </w:rPr>
        <w:t>with</w:t>
      </w:r>
      <w:r>
        <w:rPr>
          <w:spacing w:val="40"/>
          <w:sz w:val="20"/>
        </w:rPr>
        <w:t> </w:t>
      </w:r>
      <w:r>
        <w:rPr>
          <w:sz w:val="20"/>
        </w:rPr>
        <w:t>credentials</w:t>
      </w:r>
      <w:r>
        <w:rPr>
          <w:spacing w:val="40"/>
          <w:sz w:val="20"/>
        </w:rPr>
        <w:t> </w:t>
      </w:r>
      <w:r>
        <w:rPr>
          <w:sz w:val="20"/>
        </w:rPr>
        <w:t>temporarily</w:t>
      </w:r>
      <w:r>
        <w:rPr>
          <w:spacing w:val="40"/>
          <w:sz w:val="20"/>
        </w:rPr>
        <w:t> </w:t>
      </w:r>
      <w:r>
        <w:rPr>
          <w:sz w:val="20"/>
        </w:rPr>
        <w:t>stored</w:t>
      </w:r>
      <w:r>
        <w:rPr>
          <w:spacing w:val="40"/>
          <w:sz w:val="20"/>
        </w:rPr>
        <w:t> </w:t>
      </w:r>
      <w:r>
        <w:rPr>
          <w:sz w:val="20"/>
        </w:rPr>
        <w:t>in</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BodyText"/>
        <w:spacing w:line="249" w:lineRule="auto" w:before="71"/>
        <w:ind w:left="259"/>
        <w:jc w:val="both"/>
      </w:pPr>
      <w:r>
        <w:rPr/>
        <w:t>JSON files. Login and logout functionalities are </w:t>
      </w:r>
      <w:r>
        <w:rPr/>
        <w:t>provided through</w:t>
      </w:r>
      <w:r>
        <w:rPr>
          <w:spacing w:val="13"/>
        </w:rPr>
        <w:t> </w:t>
      </w:r>
      <w:r>
        <w:rPr/>
        <w:t>a</w:t>
      </w:r>
      <w:r>
        <w:rPr>
          <w:spacing w:val="13"/>
        </w:rPr>
        <w:t> </w:t>
      </w:r>
      <w:r>
        <w:rPr/>
        <w:t>Flask-based</w:t>
      </w:r>
      <w:r>
        <w:rPr>
          <w:spacing w:val="13"/>
        </w:rPr>
        <w:t> </w:t>
      </w:r>
      <w:r>
        <w:rPr/>
        <w:t>backend,</w:t>
      </w:r>
      <w:r>
        <w:rPr>
          <w:spacing w:val="13"/>
        </w:rPr>
        <w:t> </w:t>
      </w:r>
      <w:r>
        <w:rPr/>
        <w:t>with</w:t>
      </w:r>
      <w:r>
        <w:rPr>
          <w:spacing w:val="14"/>
        </w:rPr>
        <w:t> </w:t>
      </w:r>
      <w:r>
        <w:rPr/>
        <w:t>secure</w:t>
      </w:r>
      <w:r>
        <w:rPr>
          <w:spacing w:val="13"/>
        </w:rPr>
        <w:t> </w:t>
      </w:r>
      <w:r>
        <w:rPr/>
        <w:t>session</w:t>
      </w:r>
      <w:r>
        <w:rPr>
          <w:spacing w:val="13"/>
        </w:rPr>
        <w:t> </w:t>
      </w:r>
      <w:r>
        <w:rPr>
          <w:spacing w:val="-2"/>
        </w:rPr>
        <w:t>tracking.</w:t>
      </w:r>
    </w:p>
    <w:p>
      <w:pPr>
        <w:pStyle w:val="ListParagraph"/>
        <w:numPr>
          <w:ilvl w:val="1"/>
          <w:numId w:val="3"/>
        </w:numPr>
        <w:tabs>
          <w:tab w:pos="722" w:val="left" w:leader="none"/>
        </w:tabs>
        <w:spacing w:line="249" w:lineRule="auto" w:before="0" w:after="0"/>
        <w:ind w:left="259" w:right="0" w:firstLine="199"/>
        <w:jc w:val="both"/>
        <w:rPr>
          <w:sz w:val="20"/>
        </w:rPr>
      </w:pPr>
      <w:r>
        <w:rPr>
          <w:i/>
          <w:sz w:val="20"/>
        </w:rPr>
        <w:t>File</w:t>
      </w:r>
      <w:r>
        <w:rPr>
          <w:i/>
          <w:spacing w:val="-2"/>
          <w:sz w:val="20"/>
        </w:rPr>
        <w:t> </w:t>
      </w:r>
      <w:r>
        <w:rPr>
          <w:i/>
          <w:sz w:val="20"/>
        </w:rPr>
        <w:t>Management:</w:t>
      </w:r>
      <w:r>
        <w:rPr>
          <w:i/>
          <w:spacing w:val="27"/>
          <w:sz w:val="20"/>
        </w:rPr>
        <w:t> </w:t>
      </w:r>
      <w:r>
        <w:rPr>
          <w:sz w:val="20"/>
        </w:rPr>
        <w:t>Uploaded</w:t>
      </w:r>
      <w:r>
        <w:rPr>
          <w:spacing w:val="-2"/>
          <w:sz w:val="20"/>
        </w:rPr>
        <w:t> </w:t>
      </w:r>
      <w:r>
        <w:rPr>
          <w:sz w:val="20"/>
        </w:rPr>
        <w:t>answer</w:t>
      </w:r>
      <w:r>
        <w:rPr>
          <w:spacing w:val="-2"/>
          <w:sz w:val="20"/>
        </w:rPr>
        <w:t> </w:t>
      </w:r>
      <w:r>
        <w:rPr>
          <w:sz w:val="20"/>
        </w:rPr>
        <w:t>sheets</w:t>
      </w:r>
      <w:r>
        <w:rPr>
          <w:spacing w:val="-2"/>
          <w:sz w:val="20"/>
        </w:rPr>
        <w:t> </w:t>
      </w:r>
      <w:r>
        <w:rPr>
          <w:sz w:val="20"/>
        </w:rPr>
        <w:t>are</w:t>
      </w:r>
      <w:r>
        <w:rPr>
          <w:spacing w:val="-2"/>
          <w:sz w:val="20"/>
        </w:rPr>
        <w:t> </w:t>
      </w:r>
      <w:r>
        <w:rPr>
          <w:sz w:val="20"/>
        </w:rPr>
        <w:t>renamed using unique identifiers and stored in a hierarchically orga- nized directory structure. Both image (e.g., PNG, JPEG) and PDF formats are supported. Each upload is validated and associated with a particular user session.</w:t>
      </w:r>
    </w:p>
    <w:p>
      <w:pPr>
        <w:pStyle w:val="ListParagraph"/>
        <w:numPr>
          <w:ilvl w:val="1"/>
          <w:numId w:val="3"/>
        </w:numPr>
        <w:tabs>
          <w:tab w:pos="722" w:val="left" w:leader="none"/>
        </w:tabs>
        <w:spacing w:line="249" w:lineRule="auto" w:before="0" w:after="0"/>
        <w:ind w:left="259" w:right="0" w:firstLine="199"/>
        <w:jc w:val="both"/>
        <w:rPr>
          <w:sz w:val="20"/>
        </w:rPr>
      </w:pPr>
      <w:r>
        <w:rPr>
          <w:i/>
          <w:sz w:val="20"/>
        </w:rPr>
        <w:t>OCR Implementation: </w:t>
      </w:r>
      <w:r>
        <w:rPr>
          <w:sz w:val="20"/>
        </w:rPr>
        <w:t>The system integrates </w:t>
      </w:r>
      <w:r>
        <w:rPr>
          <w:sz w:val="20"/>
        </w:rPr>
        <w:t>Google’s Generative AI (Gemini) for text recognition. PDFs are first converted into images using an internal utility function, and then text is extracted from each image. An optional text cleanup function is applied post-extraction to improve down- stream grading accuracy.</w:t>
      </w:r>
    </w:p>
    <w:p>
      <w:pPr>
        <w:pStyle w:val="ListParagraph"/>
        <w:numPr>
          <w:ilvl w:val="0"/>
          <w:numId w:val="3"/>
        </w:numPr>
        <w:tabs>
          <w:tab w:pos="540" w:val="left" w:leader="none"/>
        </w:tabs>
        <w:spacing w:line="240" w:lineRule="auto" w:before="114" w:after="0"/>
        <w:ind w:left="540" w:right="0" w:hanging="281"/>
        <w:jc w:val="both"/>
        <w:rPr>
          <w:i/>
          <w:sz w:val="20"/>
        </w:rPr>
      </w:pPr>
      <w:r>
        <w:rPr>
          <w:i/>
          <w:sz w:val="20"/>
        </w:rPr>
        <w:t>Grading</w:t>
      </w:r>
      <w:r>
        <w:rPr>
          <w:i/>
          <w:spacing w:val="9"/>
          <w:sz w:val="20"/>
        </w:rPr>
        <w:t> </w:t>
      </w:r>
      <w:r>
        <w:rPr>
          <w:i/>
          <w:spacing w:val="-2"/>
          <w:sz w:val="20"/>
        </w:rPr>
        <w:t>Algorithms</w:t>
      </w:r>
    </w:p>
    <w:p>
      <w:pPr>
        <w:pStyle w:val="ListParagraph"/>
        <w:numPr>
          <w:ilvl w:val="1"/>
          <w:numId w:val="3"/>
        </w:numPr>
        <w:tabs>
          <w:tab w:pos="722" w:val="left" w:leader="none"/>
        </w:tabs>
        <w:spacing w:line="249" w:lineRule="auto" w:before="68" w:after="0"/>
        <w:ind w:left="259" w:right="0" w:firstLine="199"/>
        <w:jc w:val="both"/>
        <w:rPr>
          <w:sz w:val="20"/>
        </w:rPr>
      </w:pPr>
      <w:r>
        <w:rPr>
          <w:i/>
          <w:sz w:val="20"/>
        </w:rPr>
        <w:t>LLM-Based Grading:</w:t>
      </w:r>
      <w:r>
        <w:rPr>
          <w:i/>
          <w:spacing w:val="36"/>
          <w:sz w:val="20"/>
        </w:rPr>
        <w:t> </w:t>
      </w:r>
      <w:r>
        <w:rPr>
          <w:sz w:val="20"/>
        </w:rPr>
        <w:t>The LLM-based module </w:t>
      </w:r>
      <w:r>
        <w:rPr>
          <w:sz w:val="20"/>
        </w:rPr>
        <w:t>prompts Gemini AI with a standardized evaluation rubric that includes factors such as factual correctness, completeness, and rele- vance</w:t>
      </w:r>
      <w:r>
        <w:rPr>
          <w:spacing w:val="-4"/>
          <w:sz w:val="20"/>
        </w:rPr>
        <w:t> </w:t>
      </w:r>
      <w:r>
        <w:rPr>
          <w:sz w:val="20"/>
        </w:rPr>
        <w:t>to</w:t>
      </w:r>
      <w:r>
        <w:rPr>
          <w:spacing w:val="-3"/>
          <w:sz w:val="20"/>
        </w:rPr>
        <w:t> </w:t>
      </w:r>
      <w:r>
        <w:rPr>
          <w:sz w:val="20"/>
        </w:rPr>
        <w:t>the</w:t>
      </w:r>
      <w:r>
        <w:rPr>
          <w:spacing w:val="-4"/>
          <w:sz w:val="20"/>
        </w:rPr>
        <w:t> </w:t>
      </w:r>
      <w:r>
        <w:rPr>
          <w:sz w:val="20"/>
        </w:rPr>
        <w:t>model</w:t>
      </w:r>
      <w:r>
        <w:rPr>
          <w:spacing w:val="-4"/>
          <w:sz w:val="20"/>
        </w:rPr>
        <w:t> </w:t>
      </w:r>
      <w:r>
        <w:rPr>
          <w:sz w:val="20"/>
        </w:rPr>
        <w:t>answer.</w:t>
      </w:r>
      <w:r>
        <w:rPr>
          <w:spacing w:val="-3"/>
          <w:sz w:val="20"/>
        </w:rPr>
        <w:t> </w:t>
      </w:r>
      <w:r>
        <w:rPr>
          <w:sz w:val="20"/>
        </w:rPr>
        <w:t>The</w:t>
      </w:r>
      <w:r>
        <w:rPr>
          <w:spacing w:val="-4"/>
          <w:sz w:val="20"/>
        </w:rPr>
        <w:t> </w:t>
      </w:r>
      <w:r>
        <w:rPr>
          <w:sz w:val="20"/>
        </w:rPr>
        <w:t>model</w:t>
      </w:r>
      <w:r>
        <w:rPr>
          <w:spacing w:val="-4"/>
          <w:sz w:val="20"/>
        </w:rPr>
        <w:t> </w:t>
      </w:r>
      <w:r>
        <w:rPr>
          <w:sz w:val="20"/>
        </w:rPr>
        <w:t>returns</w:t>
      </w:r>
      <w:r>
        <w:rPr>
          <w:spacing w:val="-4"/>
          <w:sz w:val="20"/>
        </w:rPr>
        <w:t> </w:t>
      </w:r>
      <w:r>
        <w:rPr>
          <w:sz w:val="20"/>
        </w:rPr>
        <w:t>a</w:t>
      </w:r>
      <w:r>
        <w:rPr>
          <w:spacing w:val="-3"/>
          <w:sz w:val="20"/>
        </w:rPr>
        <w:t> </w:t>
      </w:r>
      <w:r>
        <w:rPr>
          <w:sz w:val="20"/>
        </w:rPr>
        <w:t>numeric</w:t>
      </w:r>
      <w:r>
        <w:rPr>
          <w:spacing w:val="-4"/>
          <w:sz w:val="20"/>
        </w:rPr>
        <w:t> </w:t>
      </w:r>
      <w:r>
        <w:rPr>
          <w:sz w:val="20"/>
        </w:rPr>
        <w:t>score based on these factors. For offline or local deployments, a similar prompt can be executed using models like Mistral 7B via the Ollama interface.</w:t>
      </w:r>
    </w:p>
    <w:p>
      <w:pPr>
        <w:spacing w:line="182" w:lineRule="exact" w:before="109"/>
        <w:ind w:left="0" w:right="58" w:firstLine="0"/>
        <w:jc w:val="center"/>
        <w:rPr>
          <w:sz w:val="16"/>
        </w:rPr>
      </w:pPr>
      <w:r>
        <w:rPr/>
        <w:br w:type="column"/>
      </w:r>
      <w:r>
        <w:rPr>
          <w:spacing w:val="-2"/>
          <w:sz w:val="16"/>
        </w:rPr>
        <w:t>TABLE</w:t>
      </w:r>
      <w:r>
        <w:rPr>
          <w:spacing w:val="4"/>
          <w:sz w:val="16"/>
        </w:rPr>
        <w:t> </w:t>
      </w:r>
      <w:r>
        <w:rPr>
          <w:spacing w:val="-10"/>
          <w:sz w:val="16"/>
        </w:rPr>
        <w:t>I</w:t>
      </w:r>
    </w:p>
    <w:p>
      <w:pPr>
        <w:spacing w:line="182" w:lineRule="exact" w:before="0"/>
        <w:ind w:left="0" w:right="58" w:firstLine="0"/>
        <w:jc w:val="center"/>
        <w:rPr>
          <w:sz w:val="16"/>
        </w:rPr>
      </w:pPr>
      <w:r>
        <w:rPr>
          <w:smallCaps/>
          <w:sz w:val="16"/>
        </w:rPr>
        <w:t>Overall</w:t>
      </w:r>
      <w:r>
        <w:rPr>
          <w:smallCaps/>
          <w:spacing w:val="41"/>
          <w:sz w:val="16"/>
        </w:rPr>
        <w:t> </w:t>
      </w:r>
      <w:r>
        <w:rPr>
          <w:smallCaps/>
          <w:sz w:val="16"/>
        </w:rPr>
        <w:t>Performance</w:t>
      </w:r>
      <w:r>
        <w:rPr>
          <w:smallCaps/>
          <w:spacing w:val="42"/>
          <w:sz w:val="16"/>
        </w:rPr>
        <w:t> </w:t>
      </w:r>
      <w:r>
        <w:rPr>
          <w:smallCaps/>
          <w:sz w:val="16"/>
        </w:rPr>
        <w:t>Metrics</w:t>
      </w:r>
      <w:r>
        <w:rPr>
          <w:smallCaps/>
          <w:spacing w:val="42"/>
          <w:sz w:val="16"/>
        </w:rPr>
        <w:t> </w:t>
      </w:r>
      <w:r>
        <w:rPr>
          <w:smallCaps/>
          <w:sz w:val="16"/>
        </w:rPr>
        <w:t>of</w:t>
      </w:r>
      <w:r>
        <w:rPr>
          <w:smallCaps/>
          <w:spacing w:val="42"/>
          <w:sz w:val="16"/>
        </w:rPr>
        <w:t> </w:t>
      </w:r>
      <w:r>
        <w:rPr>
          <w:smallCaps/>
          <w:sz w:val="16"/>
        </w:rPr>
        <w:t>Grading</w:t>
      </w:r>
      <w:r>
        <w:rPr>
          <w:smallCaps/>
          <w:spacing w:val="41"/>
          <w:sz w:val="16"/>
        </w:rPr>
        <w:t> </w:t>
      </w:r>
      <w:r>
        <w:rPr>
          <w:smallCaps/>
          <w:spacing w:val="-2"/>
          <w:sz w:val="16"/>
        </w:rPr>
        <w:t>Methods</w:t>
      </w:r>
    </w:p>
    <w:p>
      <w:pPr>
        <w:pStyle w:val="BodyText"/>
        <w:rPr>
          <w:sz w:val="16"/>
        </w:rPr>
      </w:pPr>
    </w:p>
    <w:tbl>
      <w:tblPr>
        <w:tblW w:w="0" w:type="auto"/>
        <w:jc w:val="left"/>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0"/>
        <w:gridCol w:w="1063"/>
        <w:gridCol w:w="862"/>
        <w:gridCol w:w="868"/>
      </w:tblGrid>
      <w:tr>
        <w:trPr>
          <w:trHeight w:val="271" w:hRule="atLeast"/>
        </w:trPr>
        <w:tc>
          <w:tcPr>
            <w:tcW w:w="1180" w:type="dxa"/>
            <w:tcBorders>
              <w:top w:val="single" w:sz="8" w:space="0" w:color="000000"/>
              <w:bottom w:val="single" w:sz="4" w:space="0" w:color="000000"/>
            </w:tcBorders>
          </w:tcPr>
          <w:p>
            <w:pPr>
              <w:pStyle w:val="TableParagraph"/>
              <w:spacing w:line="240" w:lineRule="auto" w:before="32"/>
              <w:ind w:left="119"/>
              <w:jc w:val="left"/>
              <w:rPr>
                <w:b/>
                <w:sz w:val="16"/>
              </w:rPr>
            </w:pPr>
            <w:r>
              <w:rPr>
                <w:b/>
                <w:spacing w:val="-2"/>
                <w:sz w:val="16"/>
              </w:rPr>
              <w:t>Metric</w:t>
            </w:r>
          </w:p>
        </w:tc>
        <w:tc>
          <w:tcPr>
            <w:tcW w:w="1063" w:type="dxa"/>
            <w:tcBorders>
              <w:top w:val="single" w:sz="8" w:space="0" w:color="000000"/>
              <w:bottom w:val="single" w:sz="4" w:space="0" w:color="000000"/>
            </w:tcBorders>
          </w:tcPr>
          <w:p>
            <w:pPr>
              <w:pStyle w:val="TableParagraph"/>
              <w:spacing w:line="240" w:lineRule="auto" w:before="32"/>
              <w:rPr>
                <w:b/>
                <w:sz w:val="16"/>
              </w:rPr>
            </w:pPr>
            <w:r>
              <w:rPr>
                <w:b/>
                <w:spacing w:val="-2"/>
                <w:sz w:val="16"/>
              </w:rPr>
              <w:t>LLM-Based</w:t>
            </w:r>
          </w:p>
        </w:tc>
        <w:tc>
          <w:tcPr>
            <w:tcW w:w="862" w:type="dxa"/>
            <w:tcBorders>
              <w:top w:val="single" w:sz="8" w:space="0" w:color="000000"/>
              <w:bottom w:val="single" w:sz="4" w:space="0" w:color="000000"/>
            </w:tcBorders>
          </w:tcPr>
          <w:p>
            <w:pPr>
              <w:pStyle w:val="TableParagraph"/>
              <w:spacing w:line="240" w:lineRule="auto" w:before="32"/>
              <w:rPr>
                <w:b/>
                <w:sz w:val="16"/>
              </w:rPr>
            </w:pPr>
            <w:r>
              <w:rPr>
                <w:b/>
                <w:spacing w:val="-2"/>
                <w:sz w:val="16"/>
              </w:rPr>
              <w:t>Keyword</w:t>
            </w:r>
          </w:p>
        </w:tc>
        <w:tc>
          <w:tcPr>
            <w:tcW w:w="868" w:type="dxa"/>
            <w:tcBorders>
              <w:top w:val="single" w:sz="8" w:space="0" w:color="000000"/>
              <w:bottom w:val="single" w:sz="4" w:space="0" w:color="000000"/>
            </w:tcBorders>
          </w:tcPr>
          <w:p>
            <w:pPr>
              <w:pStyle w:val="TableParagraph"/>
              <w:spacing w:line="240" w:lineRule="auto" w:before="32"/>
              <w:rPr>
                <w:b/>
                <w:sz w:val="16"/>
              </w:rPr>
            </w:pPr>
            <w:r>
              <w:rPr>
                <w:b/>
                <w:spacing w:val="-2"/>
                <w:sz w:val="16"/>
              </w:rPr>
              <w:t>Semantic</w:t>
            </w:r>
          </w:p>
        </w:tc>
      </w:tr>
      <w:tr>
        <w:trPr>
          <w:trHeight w:val="222" w:hRule="atLeast"/>
        </w:trPr>
        <w:tc>
          <w:tcPr>
            <w:tcW w:w="1180" w:type="dxa"/>
            <w:tcBorders>
              <w:top w:val="single" w:sz="4" w:space="0" w:color="000000"/>
            </w:tcBorders>
          </w:tcPr>
          <w:p>
            <w:pPr>
              <w:pStyle w:val="TableParagraph"/>
              <w:spacing w:line="168" w:lineRule="exact" w:before="34"/>
              <w:ind w:left="119"/>
              <w:jc w:val="left"/>
              <w:rPr>
                <w:sz w:val="16"/>
              </w:rPr>
            </w:pPr>
            <w:r>
              <w:rPr>
                <w:spacing w:val="-2"/>
                <w:sz w:val="16"/>
              </w:rPr>
              <w:t>Accuracy</w:t>
            </w:r>
          </w:p>
        </w:tc>
        <w:tc>
          <w:tcPr>
            <w:tcW w:w="1063" w:type="dxa"/>
            <w:tcBorders>
              <w:top w:val="single" w:sz="4" w:space="0" w:color="000000"/>
            </w:tcBorders>
          </w:tcPr>
          <w:p>
            <w:pPr>
              <w:pStyle w:val="TableParagraph"/>
              <w:spacing w:line="168" w:lineRule="exact" w:before="34"/>
              <w:rPr>
                <w:sz w:val="16"/>
              </w:rPr>
            </w:pPr>
            <w:r>
              <w:rPr>
                <w:spacing w:val="-2"/>
                <w:sz w:val="16"/>
              </w:rPr>
              <w:t>87.3%</w:t>
            </w:r>
          </w:p>
        </w:tc>
        <w:tc>
          <w:tcPr>
            <w:tcW w:w="862" w:type="dxa"/>
            <w:tcBorders>
              <w:top w:val="single" w:sz="4" w:space="0" w:color="000000"/>
            </w:tcBorders>
          </w:tcPr>
          <w:p>
            <w:pPr>
              <w:pStyle w:val="TableParagraph"/>
              <w:spacing w:line="168" w:lineRule="exact" w:before="34"/>
              <w:rPr>
                <w:sz w:val="16"/>
              </w:rPr>
            </w:pPr>
            <w:r>
              <w:rPr>
                <w:spacing w:val="-2"/>
                <w:sz w:val="16"/>
              </w:rPr>
              <w:t>78.5%</w:t>
            </w:r>
          </w:p>
        </w:tc>
        <w:tc>
          <w:tcPr>
            <w:tcW w:w="868" w:type="dxa"/>
            <w:tcBorders>
              <w:top w:val="single" w:sz="4" w:space="0" w:color="000000"/>
            </w:tcBorders>
          </w:tcPr>
          <w:p>
            <w:pPr>
              <w:pStyle w:val="TableParagraph"/>
              <w:spacing w:line="168" w:lineRule="exact" w:before="34"/>
              <w:rPr>
                <w:sz w:val="16"/>
              </w:rPr>
            </w:pPr>
            <w:r>
              <w:rPr>
                <w:spacing w:val="-2"/>
                <w:sz w:val="16"/>
              </w:rPr>
              <w:t>82.1%</w:t>
            </w:r>
          </w:p>
        </w:tc>
      </w:tr>
      <w:tr>
        <w:trPr>
          <w:trHeight w:val="179" w:hRule="atLeast"/>
        </w:trPr>
        <w:tc>
          <w:tcPr>
            <w:tcW w:w="1180" w:type="dxa"/>
          </w:tcPr>
          <w:p>
            <w:pPr>
              <w:pStyle w:val="TableParagraph"/>
              <w:ind w:left="119"/>
              <w:jc w:val="left"/>
              <w:rPr>
                <w:sz w:val="16"/>
              </w:rPr>
            </w:pPr>
            <w:r>
              <w:rPr>
                <w:spacing w:val="-2"/>
                <w:sz w:val="16"/>
              </w:rPr>
              <w:t>Precision</w:t>
            </w:r>
          </w:p>
        </w:tc>
        <w:tc>
          <w:tcPr>
            <w:tcW w:w="1063" w:type="dxa"/>
          </w:tcPr>
          <w:p>
            <w:pPr>
              <w:pStyle w:val="TableParagraph"/>
              <w:rPr>
                <w:sz w:val="16"/>
              </w:rPr>
            </w:pPr>
            <w:r>
              <w:rPr>
                <w:spacing w:val="-2"/>
                <w:sz w:val="16"/>
              </w:rPr>
              <w:t>88.9%</w:t>
            </w:r>
          </w:p>
        </w:tc>
        <w:tc>
          <w:tcPr>
            <w:tcW w:w="862" w:type="dxa"/>
          </w:tcPr>
          <w:p>
            <w:pPr>
              <w:pStyle w:val="TableParagraph"/>
              <w:rPr>
                <w:sz w:val="16"/>
              </w:rPr>
            </w:pPr>
            <w:r>
              <w:rPr>
                <w:spacing w:val="-2"/>
                <w:sz w:val="16"/>
              </w:rPr>
              <w:t>81.2%</w:t>
            </w:r>
          </w:p>
        </w:tc>
        <w:tc>
          <w:tcPr>
            <w:tcW w:w="868" w:type="dxa"/>
          </w:tcPr>
          <w:p>
            <w:pPr>
              <w:pStyle w:val="TableParagraph"/>
              <w:rPr>
                <w:sz w:val="16"/>
              </w:rPr>
            </w:pPr>
            <w:r>
              <w:rPr>
                <w:spacing w:val="-2"/>
                <w:sz w:val="16"/>
              </w:rPr>
              <w:t>84.6%</w:t>
            </w:r>
          </w:p>
        </w:tc>
      </w:tr>
      <w:tr>
        <w:trPr>
          <w:trHeight w:val="179" w:hRule="atLeast"/>
        </w:trPr>
        <w:tc>
          <w:tcPr>
            <w:tcW w:w="1180" w:type="dxa"/>
          </w:tcPr>
          <w:p>
            <w:pPr>
              <w:pStyle w:val="TableParagraph"/>
              <w:ind w:left="119"/>
              <w:jc w:val="left"/>
              <w:rPr>
                <w:sz w:val="16"/>
              </w:rPr>
            </w:pPr>
            <w:r>
              <w:rPr>
                <w:spacing w:val="-2"/>
                <w:sz w:val="16"/>
              </w:rPr>
              <w:t>Recall</w:t>
            </w:r>
          </w:p>
        </w:tc>
        <w:tc>
          <w:tcPr>
            <w:tcW w:w="1063" w:type="dxa"/>
          </w:tcPr>
          <w:p>
            <w:pPr>
              <w:pStyle w:val="TableParagraph"/>
              <w:rPr>
                <w:sz w:val="16"/>
              </w:rPr>
            </w:pPr>
            <w:r>
              <w:rPr>
                <w:spacing w:val="-2"/>
                <w:sz w:val="16"/>
              </w:rPr>
              <w:t>86.5%</w:t>
            </w:r>
          </w:p>
        </w:tc>
        <w:tc>
          <w:tcPr>
            <w:tcW w:w="862" w:type="dxa"/>
          </w:tcPr>
          <w:p>
            <w:pPr>
              <w:pStyle w:val="TableParagraph"/>
              <w:rPr>
                <w:sz w:val="16"/>
              </w:rPr>
            </w:pPr>
            <w:r>
              <w:rPr>
                <w:spacing w:val="-2"/>
                <w:sz w:val="16"/>
              </w:rPr>
              <w:t>76.8%</w:t>
            </w:r>
          </w:p>
        </w:tc>
        <w:tc>
          <w:tcPr>
            <w:tcW w:w="868" w:type="dxa"/>
          </w:tcPr>
          <w:p>
            <w:pPr>
              <w:pStyle w:val="TableParagraph"/>
              <w:rPr>
                <w:sz w:val="16"/>
              </w:rPr>
            </w:pPr>
            <w:r>
              <w:rPr>
                <w:spacing w:val="-2"/>
                <w:sz w:val="16"/>
              </w:rPr>
              <w:t>80.3%</w:t>
            </w:r>
          </w:p>
        </w:tc>
      </w:tr>
      <w:tr>
        <w:trPr>
          <w:trHeight w:val="179" w:hRule="atLeast"/>
        </w:trPr>
        <w:tc>
          <w:tcPr>
            <w:tcW w:w="1180" w:type="dxa"/>
          </w:tcPr>
          <w:p>
            <w:pPr>
              <w:pStyle w:val="TableParagraph"/>
              <w:ind w:left="119"/>
              <w:jc w:val="left"/>
              <w:rPr>
                <w:sz w:val="16"/>
              </w:rPr>
            </w:pPr>
            <w:r>
              <w:rPr>
                <w:spacing w:val="-2"/>
                <w:sz w:val="16"/>
              </w:rPr>
              <w:t>F1-</w:t>
            </w:r>
            <w:r>
              <w:rPr>
                <w:spacing w:val="-4"/>
                <w:sz w:val="16"/>
              </w:rPr>
              <w:t>Score</w:t>
            </w:r>
          </w:p>
        </w:tc>
        <w:tc>
          <w:tcPr>
            <w:tcW w:w="1063" w:type="dxa"/>
          </w:tcPr>
          <w:p>
            <w:pPr>
              <w:pStyle w:val="TableParagraph"/>
              <w:rPr>
                <w:sz w:val="16"/>
              </w:rPr>
            </w:pPr>
            <w:r>
              <w:rPr>
                <w:spacing w:val="-2"/>
                <w:sz w:val="16"/>
              </w:rPr>
              <w:t>87.7%</w:t>
            </w:r>
          </w:p>
        </w:tc>
        <w:tc>
          <w:tcPr>
            <w:tcW w:w="862" w:type="dxa"/>
          </w:tcPr>
          <w:p>
            <w:pPr>
              <w:pStyle w:val="TableParagraph"/>
              <w:rPr>
                <w:sz w:val="16"/>
              </w:rPr>
            </w:pPr>
            <w:r>
              <w:rPr>
                <w:spacing w:val="-2"/>
                <w:sz w:val="16"/>
              </w:rPr>
              <w:t>78.9%</w:t>
            </w:r>
          </w:p>
        </w:tc>
        <w:tc>
          <w:tcPr>
            <w:tcW w:w="868" w:type="dxa"/>
          </w:tcPr>
          <w:p>
            <w:pPr>
              <w:pStyle w:val="TableParagraph"/>
              <w:rPr>
                <w:sz w:val="16"/>
              </w:rPr>
            </w:pPr>
            <w:r>
              <w:rPr>
                <w:spacing w:val="-2"/>
                <w:sz w:val="16"/>
              </w:rPr>
              <w:t>82.4%</w:t>
            </w:r>
          </w:p>
        </w:tc>
      </w:tr>
      <w:tr>
        <w:trPr>
          <w:trHeight w:val="228" w:hRule="atLeast"/>
        </w:trPr>
        <w:tc>
          <w:tcPr>
            <w:tcW w:w="1180" w:type="dxa"/>
            <w:tcBorders>
              <w:bottom w:val="single" w:sz="8" w:space="0" w:color="000000"/>
            </w:tcBorders>
          </w:tcPr>
          <w:p>
            <w:pPr>
              <w:pStyle w:val="TableParagraph"/>
              <w:spacing w:line="176" w:lineRule="exact"/>
              <w:ind w:left="119"/>
              <w:jc w:val="left"/>
              <w:rPr>
                <w:sz w:val="16"/>
              </w:rPr>
            </w:pPr>
            <w:r>
              <w:rPr>
                <w:sz w:val="16"/>
              </w:rPr>
              <w:t>Correlation</w:t>
            </w:r>
            <w:r>
              <w:rPr>
                <w:spacing w:val="7"/>
                <w:sz w:val="16"/>
              </w:rPr>
              <w:t> </w:t>
            </w:r>
            <w:r>
              <w:rPr>
                <w:spacing w:val="-5"/>
                <w:sz w:val="16"/>
              </w:rPr>
              <w:t>(r)</w:t>
            </w:r>
          </w:p>
        </w:tc>
        <w:tc>
          <w:tcPr>
            <w:tcW w:w="1063" w:type="dxa"/>
            <w:tcBorders>
              <w:bottom w:val="single" w:sz="8" w:space="0" w:color="000000"/>
            </w:tcBorders>
          </w:tcPr>
          <w:p>
            <w:pPr>
              <w:pStyle w:val="TableParagraph"/>
              <w:spacing w:line="176" w:lineRule="exact"/>
              <w:rPr>
                <w:sz w:val="16"/>
              </w:rPr>
            </w:pPr>
            <w:r>
              <w:rPr>
                <w:spacing w:val="-4"/>
                <w:sz w:val="16"/>
              </w:rPr>
              <w:t>0.89</w:t>
            </w:r>
          </w:p>
        </w:tc>
        <w:tc>
          <w:tcPr>
            <w:tcW w:w="862" w:type="dxa"/>
            <w:tcBorders>
              <w:bottom w:val="single" w:sz="8" w:space="0" w:color="000000"/>
            </w:tcBorders>
          </w:tcPr>
          <w:p>
            <w:pPr>
              <w:pStyle w:val="TableParagraph"/>
              <w:spacing w:line="176" w:lineRule="exact"/>
              <w:rPr>
                <w:sz w:val="16"/>
              </w:rPr>
            </w:pPr>
            <w:r>
              <w:rPr>
                <w:spacing w:val="-4"/>
                <w:sz w:val="16"/>
              </w:rPr>
              <w:t>0.76</w:t>
            </w:r>
          </w:p>
        </w:tc>
        <w:tc>
          <w:tcPr>
            <w:tcW w:w="868" w:type="dxa"/>
            <w:tcBorders>
              <w:bottom w:val="single" w:sz="8" w:space="0" w:color="000000"/>
            </w:tcBorders>
          </w:tcPr>
          <w:p>
            <w:pPr>
              <w:pStyle w:val="TableParagraph"/>
              <w:spacing w:line="176" w:lineRule="exact"/>
              <w:rPr>
                <w:sz w:val="16"/>
              </w:rPr>
            </w:pPr>
            <w:r>
              <w:rPr>
                <w:spacing w:val="-4"/>
                <w:sz w:val="16"/>
              </w:rPr>
              <w:t>0.81</w:t>
            </w:r>
          </w:p>
        </w:tc>
      </w:tr>
    </w:tbl>
    <w:p>
      <w:pPr>
        <w:pStyle w:val="BodyText"/>
        <w:rPr>
          <w:sz w:val="12"/>
        </w:rPr>
      </w:pPr>
    </w:p>
    <w:p>
      <w:pPr>
        <w:pStyle w:val="BodyText"/>
        <w:rPr>
          <w:sz w:val="12"/>
        </w:rPr>
      </w:pPr>
    </w:p>
    <w:p>
      <w:pPr>
        <w:pStyle w:val="BodyText"/>
        <w:rPr>
          <w:sz w:val="12"/>
        </w:rPr>
      </w:pPr>
    </w:p>
    <w:p>
      <w:pPr>
        <w:pStyle w:val="BodyText"/>
        <w:spacing w:before="31"/>
        <w:rPr>
          <w:sz w:val="12"/>
        </w:rPr>
      </w:pPr>
    </w:p>
    <w:p>
      <w:pPr>
        <w:pStyle w:val="BodyText"/>
        <w:spacing w:line="249" w:lineRule="auto" w:before="1"/>
        <w:ind w:left="199" w:right="257"/>
        <w:jc w:val="both"/>
      </w:pPr>
      <w:r>
        <w:rPr/>
        <w:t>accuracy alongside a correlation coefficient of 0.89 </w:t>
      </w:r>
      <w:r>
        <w:rPr/>
        <w:t>when compared with faculty assessments, demonstrating substantial concordance between automated and human evaluation.</w:t>
      </w:r>
    </w:p>
    <w:p>
      <w:pPr>
        <w:pStyle w:val="BodyText"/>
        <w:spacing w:before="67"/>
      </w:pPr>
    </w:p>
    <w:p>
      <w:pPr>
        <w:pStyle w:val="ListParagraph"/>
        <w:numPr>
          <w:ilvl w:val="0"/>
          <w:numId w:val="4"/>
        </w:numPr>
        <w:tabs>
          <w:tab w:pos="480" w:val="left" w:leader="none"/>
        </w:tabs>
        <w:spacing w:line="240" w:lineRule="auto" w:before="0" w:after="0"/>
        <w:ind w:left="480" w:right="0" w:hanging="281"/>
        <w:jc w:val="left"/>
        <w:rPr>
          <w:i/>
          <w:sz w:val="20"/>
        </w:rPr>
      </w:pPr>
      <w:r>
        <w:rPr>
          <w:i/>
          <w:spacing w:val="-2"/>
          <w:sz w:val="20"/>
        </w:rPr>
        <w:t>Subject-Specific</w:t>
      </w:r>
      <w:r>
        <w:rPr>
          <w:i/>
          <w:spacing w:val="25"/>
          <w:sz w:val="20"/>
        </w:rPr>
        <w:t> </w:t>
      </w:r>
      <w:r>
        <w:rPr>
          <w:i/>
          <w:spacing w:val="-2"/>
          <w:sz w:val="20"/>
        </w:rPr>
        <w:t>Performance</w:t>
      </w:r>
    </w:p>
    <w:p>
      <w:pPr>
        <w:pStyle w:val="BodyText"/>
        <w:spacing w:line="249" w:lineRule="auto" w:before="140"/>
        <w:ind w:left="199" w:right="257" w:firstLine="199"/>
        <w:jc w:val="both"/>
      </w:pPr>
      <w:r>
        <w:rPr/>
        <w:t>Each grading approach exhibited varying levels of </w:t>
      </w:r>
      <w:r>
        <w:rPr/>
        <w:t>effec- tiveness depending on the academic discipline, as illustrated</w:t>
      </w:r>
      <w:r>
        <w:rPr>
          <w:spacing w:val="40"/>
        </w:rPr>
        <w:t> </w:t>
      </w:r>
      <w:r>
        <w:rPr/>
        <w:t>in Table II.</w:t>
      </w:r>
    </w:p>
    <w:p>
      <w:pPr>
        <w:pStyle w:val="BodyText"/>
        <w:spacing w:before="63"/>
      </w:pPr>
    </w:p>
    <w:p>
      <w:pPr>
        <w:spacing w:line="182" w:lineRule="exact" w:before="1"/>
        <w:ind w:left="0" w:right="58" w:firstLine="0"/>
        <w:jc w:val="center"/>
        <w:rPr>
          <w:sz w:val="16"/>
        </w:rPr>
      </w:pPr>
      <w:r>
        <w:rPr>
          <w:spacing w:val="-2"/>
          <w:sz w:val="16"/>
        </w:rPr>
        <w:t>TABLE</w:t>
      </w:r>
      <w:r>
        <w:rPr>
          <w:spacing w:val="4"/>
          <w:sz w:val="16"/>
        </w:rPr>
        <w:t> </w:t>
      </w:r>
      <w:r>
        <w:rPr>
          <w:spacing w:val="-5"/>
          <w:sz w:val="16"/>
        </w:rPr>
        <w:t>II</w:t>
      </w:r>
    </w:p>
    <w:p>
      <w:pPr>
        <w:spacing w:line="141" w:lineRule="exact" w:before="0"/>
        <w:ind w:left="0" w:right="58" w:firstLine="0"/>
        <w:jc w:val="center"/>
        <w:rPr>
          <w:sz w:val="16"/>
        </w:rPr>
      </w:pPr>
      <w:r>
        <w:rPr>
          <w:smallCaps/>
          <w:sz w:val="16"/>
        </w:rPr>
        <w:t>Subject-Specific</w:t>
      </w:r>
      <w:r>
        <w:rPr>
          <w:smallCaps/>
          <w:spacing w:val="57"/>
          <w:sz w:val="16"/>
        </w:rPr>
        <w:t> </w:t>
      </w:r>
      <w:r>
        <w:rPr>
          <w:smallCaps/>
          <w:sz w:val="16"/>
        </w:rPr>
        <w:t>Accuracy</w:t>
      </w:r>
      <w:r>
        <w:rPr>
          <w:smallCaps/>
          <w:spacing w:val="58"/>
          <w:sz w:val="16"/>
        </w:rPr>
        <w:t> </w:t>
      </w:r>
      <w:r>
        <w:rPr>
          <w:smallCaps/>
          <w:spacing w:val="-2"/>
          <w:sz w:val="16"/>
        </w:rPr>
        <w:t>Comparison</w:t>
      </w:r>
    </w:p>
    <w:p>
      <w:pPr>
        <w:spacing w:after="0" w:line="141" w:lineRule="exact"/>
        <w:jc w:val="center"/>
        <w:rPr>
          <w:sz w:val="16"/>
        </w:rPr>
        <w:sectPr>
          <w:pgSz w:w="12240" w:h="15840"/>
          <w:pgMar w:top="920" w:bottom="280" w:left="720" w:right="720"/>
          <w:cols w:num="2" w:equalWidth="0">
            <w:col w:w="5281" w:space="40"/>
            <w:col w:w="5479"/>
          </w:cols>
        </w:sectPr>
      </w:pPr>
    </w:p>
    <w:p>
      <w:pPr>
        <w:pStyle w:val="ListParagraph"/>
        <w:numPr>
          <w:ilvl w:val="1"/>
          <w:numId w:val="3"/>
        </w:numPr>
        <w:tabs>
          <w:tab w:pos="722" w:val="left" w:leader="none"/>
          <w:tab w:pos="6097" w:val="left" w:leader="none"/>
          <w:tab w:pos="9951" w:val="left" w:leader="none"/>
        </w:tabs>
        <w:spacing w:line="227" w:lineRule="exact" w:before="0" w:after="0"/>
        <w:ind w:left="722" w:right="0" w:hanging="264"/>
        <w:jc w:val="left"/>
        <w:rPr>
          <w:sz w:val="20"/>
        </w:rPr>
      </w:pPr>
      <w:r>
        <w:rPr>
          <w:i/>
          <w:sz w:val="20"/>
        </w:rPr>
        <w:t>Keyword-Based</w:t>
      </w:r>
      <w:r>
        <w:rPr>
          <w:i/>
          <w:spacing w:val="5"/>
          <w:sz w:val="20"/>
        </w:rPr>
        <w:t> </w:t>
      </w:r>
      <w:r>
        <w:rPr>
          <w:i/>
          <w:sz w:val="20"/>
        </w:rPr>
        <w:t>Grading:</w:t>
      </w:r>
      <w:r>
        <w:rPr>
          <w:i/>
          <w:spacing w:val="35"/>
          <w:sz w:val="20"/>
        </w:rPr>
        <w:t> </w:t>
      </w:r>
      <w:r>
        <w:rPr>
          <w:sz w:val="20"/>
        </w:rPr>
        <w:t>This</w:t>
      </w:r>
      <w:r>
        <w:rPr>
          <w:spacing w:val="5"/>
          <w:sz w:val="20"/>
        </w:rPr>
        <w:t> </w:t>
      </w:r>
      <w:r>
        <w:rPr>
          <w:sz w:val="20"/>
        </w:rPr>
        <w:t>module</w:t>
      </w:r>
      <w:r>
        <w:rPr>
          <w:spacing w:val="6"/>
          <w:sz w:val="20"/>
        </w:rPr>
        <w:t> </w:t>
      </w:r>
      <w:r>
        <w:rPr>
          <w:sz w:val="20"/>
        </w:rPr>
        <w:t>checks</w:t>
      </w:r>
      <w:r>
        <w:rPr>
          <w:spacing w:val="6"/>
          <w:sz w:val="20"/>
        </w:rPr>
        <w:t> </w:t>
      </w:r>
      <w:r>
        <w:rPr>
          <w:sz w:val="20"/>
        </w:rPr>
        <w:t>the</w:t>
      </w:r>
      <w:r>
        <w:rPr>
          <w:spacing w:val="6"/>
          <w:sz w:val="20"/>
        </w:rPr>
        <w:t> </w:t>
      </w:r>
      <w:r>
        <w:rPr>
          <w:spacing w:val="-2"/>
          <w:sz w:val="20"/>
        </w:rPr>
        <w:t>pres-</w:t>
      </w:r>
      <w:r>
        <w:rPr>
          <w:sz w:val="20"/>
        </w:rPr>
        <w:tab/>
      </w:r>
      <w:r>
        <w:rPr>
          <w:sz w:val="20"/>
          <w:u w:val="single"/>
        </w:rPr>
        <w:tab/>
      </w:r>
    </w:p>
    <w:p>
      <w:pPr>
        <w:pStyle w:val="ListParagraph"/>
        <w:spacing w:after="0" w:line="227" w:lineRule="exact"/>
        <w:jc w:val="left"/>
        <w:rPr>
          <w:sz w:val="20"/>
        </w:rPr>
        <w:sectPr>
          <w:type w:val="continuous"/>
          <w:pgSz w:w="12240" w:h="15840"/>
          <w:pgMar w:top="900" w:bottom="280" w:left="720" w:right="720"/>
        </w:sectPr>
      </w:pPr>
    </w:p>
    <w:p>
      <w:pPr>
        <w:pStyle w:val="BodyText"/>
        <w:spacing w:line="249" w:lineRule="auto" w:before="9"/>
        <w:ind w:left="259"/>
        <w:jc w:val="both"/>
      </w:pPr>
      <w:r>
        <w:rPr/>
        <w:t>ence of important keywords within the student’s </w:t>
      </w:r>
      <w:r>
        <w:rPr/>
        <w:t>response.</w:t>
      </w:r>
      <w:r>
        <w:rPr>
          <w:spacing w:val="40"/>
        </w:rPr>
        <w:t> </w:t>
      </w:r>
      <w:r>
        <w:rPr/>
        <w:t>The keyword list is defined by the teacher and compared against the student’s lowercased and normalized answer. A score is assigned based on the ratio of matched keywords to total keywords. The score may be combined with semantic similarity for more robust evaluation.</w:t>
      </w:r>
    </w:p>
    <w:p>
      <w:pPr>
        <w:pStyle w:val="ListParagraph"/>
        <w:numPr>
          <w:ilvl w:val="1"/>
          <w:numId w:val="3"/>
        </w:numPr>
        <w:tabs>
          <w:tab w:pos="722" w:val="left" w:leader="none"/>
        </w:tabs>
        <w:spacing w:line="249" w:lineRule="auto" w:before="0" w:after="0"/>
        <w:ind w:left="259" w:right="0" w:firstLine="199"/>
        <w:jc w:val="both"/>
        <w:rPr>
          <w:sz w:val="20"/>
        </w:rPr>
      </w:pPr>
      <w:r>
        <w:rPr>
          <w:i/>
          <w:sz w:val="20"/>
        </w:rPr>
        <w:t>Semantic Similarity Scoring: </w:t>
      </w:r>
      <w:r>
        <w:rPr>
          <w:sz w:val="20"/>
        </w:rPr>
        <w:t>Using the </w:t>
      </w:r>
      <w:r>
        <w:rPr>
          <w:sz w:val="20"/>
        </w:rPr>
        <w:t>SentenceTrans- former model all-MiniLM-L6-v2, both student and model answers are embedded into a high-dimensional vector space. Cosine similarity is then computed between the vectors, pro- viding</w:t>
      </w:r>
      <w:r>
        <w:rPr>
          <w:spacing w:val="-5"/>
          <w:sz w:val="20"/>
        </w:rPr>
        <w:t> </w:t>
      </w:r>
      <w:r>
        <w:rPr>
          <w:sz w:val="20"/>
        </w:rPr>
        <w:t>a</w:t>
      </w:r>
      <w:r>
        <w:rPr>
          <w:spacing w:val="-5"/>
          <w:sz w:val="20"/>
        </w:rPr>
        <w:t> </w:t>
      </w:r>
      <w:r>
        <w:rPr>
          <w:sz w:val="20"/>
        </w:rPr>
        <w:t>semantic</w:t>
      </w:r>
      <w:r>
        <w:rPr>
          <w:spacing w:val="-5"/>
          <w:sz w:val="20"/>
        </w:rPr>
        <w:t> </w:t>
      </w:r>
      <w:r>
        <w:rPr>
          <w:sz w:val="20"/>
        </w:rPr>
        <w:t>relevance</w:t>
      </w:r>
      <w:r>
        <w:rPr>
          <w:spacing w:val="-5"/>
          <w:sz w:val="20"/>
        </w:rPr>
        <w:t> </w:t>
      </w:r>
      <w:r>
        <w:rPr>
          <w:sz w:val="20"/>
        </w:rPr>
        <w:t>score.</w:t>
      </w:r>
      <w:r>
        <w:rPr>
          <w:spacing w:val="-5"/>
          <w:sz w:val="20"/>
        </w:rPr>
        <w:t> </w:t>
      </w:r>
      <w:r>
        <w:rPr>
          <w:sz w:val="20"/>
        </w:rPr>
        <w:t>This</w:t>
      </w:r>
      <w:r>
        <w:rPr>
          <w:spacing w:val="-5"/>
          <w:sz w:val="20"/>
        </w:rPr>
        <w:t> </w:t>
      </w:r>
      <w:r>
        <w:rPr>
          <w:sz w:val="20"/>
        </w:rPr>
        <w:t>technique</w:t>
      </w:r>
      <w:r>
        <w:rPr>
          <w:spacing w:val="-5"/>
          <w:sz w:val="20"/>
        </w:rPr>
        <w:t> </w:t>
      </w:r>
      <w:r>
        <w:rPr>
          <w:sz w:val="20"/>
        </w:rPr>
        <w:t>is</w:t>
      </w:r>
      <w:r>
        <w:rPr>
          <w:spacing w:val="-5"/>
          <w:sz w:val="20"/>
        </w:rPr>
        <w:t> </w:t>
      </w:r>
      <w:r>
        <w:rPr>
          <w:sz w:val="20"/>
        </w:rPr>
        <w:t>especially useful when the student rephrases the answer but preserves its original meaning.</w:t>
      </w:r>
    </w:p>
    <w:p>
      <w:pPr>
        <w:pStyle w:val="ListParagraph"/>
        <w:numPr>
          <w:ilvl w:val="0"/>
          <w:numId w:val="1"/>
        </w:numPr>
        <w:tabs>
          <w:tab w:pos="1778" w:val="left" w:leader="none"/>
        </w:tabs>
        <w:spacing w:line="240" w:lineRule="auto" w:before="118" w:after="0"/>
        <w:ind w:left="1778" w:right="0" w:hanging="342"/>
        <w:jc w:val="left"/>
        <w:rPr>
          <w:sz w:val="20"/>
        </w:rPr>
      </w:pPr>
      <w:r>
        <w:rPr>
          <w:smallCaps/>
          <w:sz w:val="20"/>
        </w:rPr>
        <w:t>Results</w:t>
      </w:r>
      <w:r>
        <w:rPr>
          <w:smallCaps/>
          <w:spacing w:val="42"/>
          <w:sz w:val="20"/>
        </w:rPr>
        <w:t> </w:t>
      </w:r>
      <w:r>
        <w:rPr>
          <w:smallCaps/>
          <w:sz w:val="20"/>
        </w:rPr>
        <w:t>and</w:t>
      </w:r>
      <w:r>
        <w:rPr>
          <w:smallCaps/>
          <w:spacing w:val="43"/>
          <w:sz w:val="20"/>
        </w:rPr>
        <w:t> </w:t>
      </w:r>
      <w:r>
        <w:rPr>
          <w:smallCaps/>
          <w:spacing w:val="-2"/>
          <w:sz w:val="20"/>
        </w:rPr>
        <w:t>Discussion</w:t>
      </w:r>
    </w:p>
    <w:p>
      <w:pPr>
        <w:pStyle w:val="BodyText"/>
        <w:spacing w:line="249" w:lineRule="auto" w:before="70"/>
        <w:ind w:left="259" w:firstLine="199"/>
        <w:jc w:val="both"/>
      </w:pPr>
      <w:r>
        <w:rPr/>
        <w:t>The system underwent comprehensive testing to </w:t>
      </w:r>
      <w:r>
        <w:rPr/>
        <w:t>evaluate</w:t>
      </w:r>
      <w:r>
        <w:rPr>
          <w:spacing w:val="80"/>
        </w:rPr>
        <w:t> </w:t>
      </w:r>
      <w:r>
        <w:rPr/>
        <w:t>its performance, reliability, and usability in authentic educa- tional</w:t>
      </w:r>
      <w:r>
        <w:rPr>
          <w:spacing w:val="-13"/>
        </w:rPr>
        <w:t> </w:t>
      </w:r>
      <w:r>
        <w:rPr/>
        <w:t>environments.</w:t>
      </w:r>
      <w:r>
        <w:rPr>
          <w:spacing w:val="-12"/>
        </w:rPr>
        <w:t> </w:t>
      </w:r>
      <w:r>
        <w:rPr/>
        <w:t>This</w:t>
      </w:r>
      <w:r>
        <w:rPr>
          <w:spacing w:val="-12"/>
        </w:rPr>
        <w:t> </w:t>
      </w:r>
      <w:r>
        <w:rPr/>
        <w:t>section</w:t>
      </w:r>
      <w:r>
        <w:rPr>
          <w:spacing w:val="-12"/>
        </w:rPr>
        <w:t> </w:t>
      </w:r>
      <w:r>
        <w:rPr/>
        <w:t>presents</w:t>
      </w:r>
      <w:r>
        <w:rPr>
          <w:spacing w:val="-13"/>
        </w:rPr>
        <w:t> </w:t>
      </w:r>
      <w:r>
        <w:rPr/>
        <w:t>quantitative</w:t>
      </w:r>
      <w:r>
        <w:rPr>
          <w:spacing w:val="-12"/>
        </w:rPr>
        <w:t> </w:t>
      </w:r>
      <w:r>
        <w:rPr/>
        <w:t>metrics, subject-wise analysis, and interface demonstrations.</w:t>
      </w:r>
    </w:p>
    <w:p>
      <w:pPr>
        <w:tabs>
          <w:tab w:pos="2349" w:val="left" w:leader="none"/>
          <w:tab w:pos="2975" w:val="left" w:leader="none"/>
          <w:tab w:pos="3837" w:val="left" w:leader="none"/>
        </w:tabs>
        <w:spacing w:before="40"/>
        <w:ind w:left="896" w:right="0" w:firstLine="0"/>
        <w:jc w:val="left"/>
        <w:rPr>
          <w:b/>
          <w:sz w:val="16"/>
        </w:rPr>
      </w:pPr>
      <w:r>
        <w:rPr/>
        <w:br w:type="column"/>
      </w:r>
      <w:r>
        <w:rPr>
          <w:b/>
          <w:spacing w:val="-2"/>
          <w:sz w:val="16"/>
        </w:rPr>
        <w:t>Subject</w:t>
      </w:r>
      <w:r>
        <w:rPr>
          <w:b/>
          <w:sz w:val="16"/>
        </w:rPr>
        <w:tab/>
      </w:r>
      <w:r>
        <w:rPr>
          <w:b/>
          <w:spacing w:val="-5"/>
          <w:sz w:val="16"/>
        </w:rPr>
        <w:t>LLM</w:t>
      </w:r>
      <w:r>
        <w:rPr>
          <w:b/>
          <w:sz w:val="16"/>
        </w:rPr>
        <w:tab/>
      </w:r>
      <w:r>
        <w:rPr>
          <w:b/>
          <w:spacing w:val="-2"/>
          <w:sz w:val="16"/>
        </w:rPr>
        <w:t>Keyword</w:t>
      </w:r>
      <w:r>
        <w:rPr>
          <w:b/>
          <w:sz w:val="16"/>
        </w:rPr>
        <w:tab/>
      </w:r>
      <w:r>
        <w:rPr>
          <w:b/>
          <w:spacing w:val="-2"/>
          <w:sz w:val="16"/>
        </w:rPr>
        <w:t>Semantic</w:t>
      </w:r>
    </w:p>
    <w:p>
      <w:pPr>
        <w:pStyle w:val="BodyText"/>
        <w:spacing w:before="2"/>
        <w:rPr>
          <w:b/>
          <w:sz w:val="5"/>
        </w:rPr>
      </w:pPr>
    </w:p>
    <w:p>
      <w:pPr>
        <w:pStyle w:val="BodyText"/>
        <w:spacing w:line="20" w:lineRule="exact"/>
        <w:ind w:left="777"/>
        <w:rPr>
          <w:sz w:val="2"/>
        </w:rPr>
      </w:pPr>
      <w:r>
        <w:rPr>
          <w:sz w:val="2"/>
        </w:rPr>
        <mc:AlternateContent>
          <mc:Choice Requires="wps">
            <w:drawing>
              <wp:inline distT="0" distB="0" distL="0" distR="0">
                <wp:extent cx="2419350"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2419350" cy="6350"/>
                          <a:chExt cx="2419350" cy="6350"/>
                        </a:xfrm>
                      </wpg:grpSpPr>
                      <wps:wsp>
                        <wps:cNvPr id="2" name="Graphic 2"/>
                        <wps:cNvSpPr/>
                        <wps:spPr>
                          <a:xfrm>
                            <a:off x="0" y="3162"/>
                            <a:ext cx="2419350" cy="1270"/>
                          </a:xfrm>
                          <a:custGeom>
                            <a:avLst/>
                            <a:gdLst/>
                            <a:ahLst/>
                            <a:cxnLst/>
                            <a:rect l="l" t="t" r="r" b="b"/>
                            <a:pathLst>
                              <a:path w="2419350" h="0">
                                <a:moveTo>
                                  <a:pt x="0" y="0"/>
                                </a:moveTo>
                                <a:lnTo>
                                  <a:pt x="2418753"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0.5pt;height:.5pt;mso-position-horizontal-relative:char;mso-position-vertical-relative:line" id="docshapegroup1" coordorigin="0,0" coordsize="3810,10">
                <v:line style="position:absolute" from="0,5" to="3809,5" stroked="true" strokeweight=".498pt" strokecolor="#000000">
                  <v:stroke dashstyle="solid"/>
                </v:line>
              </v:group>
            </w:pict>
          </mc:Fallback>
        </mc:AlternateContent>
      </w:r>
      <w:r>
        <w:rPr>
          <w:sz w:val="2"/>
        </w:rPr>
      </w:r>
    </w:p>
    <w:p>
      <w:pPr>
        <w:tabs>
          <w:tab w:pos="2324" w:val="left" w:leader="none"/>
          <w:tab w:pos="3081" w:val="left" w:leader="none"/>
          <w:tab w:pos="3946" w:val="left" w:leader="none"/>
        </w:tabs>
        <w:spacing w:line="182" w:lineRule="exact" w:before="20"/>
        <w:ind w:left="896" w:right="0" w:firstLine="0"/>
        <w:jc w:val="left"/>
        <w:rPr>
          <w:sz w:val="16"/>
        </w:rPr>
      </w:pPr>
      <w:r>
        <w:rPr>
          <w:sz w:val="16"/>
        </w:rPr>
        <w:t>Computer</w:t>
      </w:r>
      <w:r>
        <w:rPr>
          <w:spacing w:val="8"/>
          <w:sz w:val="16"/>
        </w:rPr>
        <w:t> </w:t>
      </w:r>
      <w:r>
        <w:rPr>
          <w:spacing w:val="-2"/>
          <w:sz w:val="16"/>
        </w:rPr>
        <w:t>Science</w:t>
      </w:r>
      <w:r>
        <w:rPr>
          <w:sz w:val="16"/>
        </w:rPr>
        <w:tab/>
      </w:r>
      <w:r>
        <w:rPr>
          <w:spacing w:val="-2"/>
          <w:sz w:val="16"/>
        </w:rPr>
        <w:t>89.2%</w:t>
      </w:r>
      <w:r>
        <w:rPr>
          <w:sz w:val="16"/>
        </w:rPr>
        <w:tab/>
      </w:r>
      <w:r>
        <w:rPr>
          <w:spacing w:val="-2"/>
          <w:sz w:val="16"/>
        </w:rPr>
        <w:t>82.1%</w:t>
      </w:r>
      <w:r>
        <w:rPr>
          <w:sz w:val="16"/>
        </w:rPr>
        <w:tab/>
      </w:r>
      <w:r>
        <w:rPr>
          <w:spacing w:val="-2"/>
          <w:sz w:val="16"/>
        </w:rPr>
        <w:t>85.3%</w:t>
      </w:r>
    </w:p>
    <w:p>
      <w:pPr>
        <w:tabs>
          <w:tab w:pos="2324" w:val="left" w:leader="none"/>
          <w:tab w:pos="3081" w:val="left" w:leader="none"/>
          <w:tab w:pos="3946" w:val="left" w:leader="none"/>
        </w:tabs>
        <w:spacing w:line="179" w:lineRule="exact" w:before="0"/>
        <w:ind w:left="896" w:right="0" w:firstLine="0"/>
        <w:jc w:val="left"/>
        <w:rPr>
          <w:sz w:val="16"/>
        </w:rPr>
      </w:pPr>
      <w:r>
        <w:rPr>
          <w:spacing w:val="-2"/>
          <w:sz w:val="16"/>
        </w:rPr>
        <w:t>Mathematics</w:t>
      </w:r>
      <w:r>
        <w:rPr>
          <w:sz w:val="16"/>
        </w:rPr>
        <w:tab/>
      </w:r>
      <w:r>
        <w:rPr>
          <w:spacing w:val="-2"/>
          <w:sz w:val="16"/>
        </w:rPr>
        <w:t>84.6%</w:t>
      </w:r>
      <w:r>
        <w:rPr>
          <w:sz w:val="16"/>
        </w:rPr>
        <w:tab/>
      </w:r>
      <w:r>
        <w:rPr>
          <w:spacing w:val="-2"/>
          <w:sz w:val="16"/>
        </w:rPr>
        <w:t>79.8%</w:t>
      </w:r>
      <w:r>
        <w:rPr>
          <w:sz w:val="16"/>
        </w:rPr>
        <w:tab/>
      </w:r>
      <w:r>
        <w:rPr>
          <w:spacing w:val="-2"/>
          <w:sz w:val="16"/>
        </w:rPr>
        <w:t>80.5%</w:t>
      </w:r>
    </w:p>
    <w:p>
      <w:pPr>
        <w:tabs>
          <w:tab w:pos="2324" w:val="left" w:leader="none"/>
          <w:tab w:pos="3081" w:val="left" w:leader="none"/>
          <w:tab w:pos="3946" w:val="left" w:leader="none"/>
        </w:tabs>
        <w:spacing w:line="182" w:lineRule="exact" w:before="0"/>
        <w:ind w:left="896" w:right="0" w:firstLine="0"/>
        <w:jc w:val="left"/>
        <w:rPr>
          <w:sz w:val="16"/>
        </w:rPr>
      </w:pPr>
      <w:r>
        <w:rPr>
          <w:spacing w:val="-2"/>
          <w:sz w:val="16"/>
        </w:rPr>
        <w:t>Literature</w:t>
      </w:r>
      <w:r>
        <w:rPr>
          <w:sz w:val="16"/>
        </w:rPr>
        <w:tab/>
      </w:r>
      <w:r>
        <w:rPr>
          <w:spacing w:val="-2"/>
          <w:sz w:val="16"/>
        </w:rPr>
        <w:t>88.1%</w:t>
      </w:r>
      <w:r>
        <w:rPr>
          <w:sz w:val="16"/>
        </w:rPr>
        <w:tab/>
      </w:r>
      <w:r>
        <w:rPr>
          <w:spacing w:val="-2"/>
          <w:sz w:val="16"/>
        </w:rPr>
        <w:t>73.6%</w:t>
      </w:r>
      <w:r>
        <w:rPr>
          <w:sz w:val="16"/>
        </w:rPr>
        <w:tab/>
      </w:r>
      <w:r>
        <w:rPr>
          <w:spacing w:val="-2"/>
          <w:sz w:val="16"/>
        </w:rPr>
        <w:t>80.7%</w:t>
      </w:r>
    </w:p>
    <w:p>
      <w:pPr>
        <w:pStyle w:val="BodyText"/>
        <w:spacing w:before="5"/>
        <w:rPr>
          <w:sz w:val="5"/>
        </w:rPr>
      </w:pPr>
    </w:p>
    <w:p>
      <w:pPr>
        <w:pStyle w:val="BodyText"/>
        <w:spacing w:line="20" w:lineRule="exact"/>
        <w:ind w:left="777"/>
        <w:rPr>
          <w:sz w:val="2"/>
        </w:rPr>
      </w:pPr>
      <w:r>
        <w:rPr>
          <w:sz w:val="2"/>
        </w:rPr>
        <mc:AlternateContent>
          <mc:Choice Requires="wps">
            <w:drawing>
              <wp:inline distT="0" distB="0" distL="0" distR="0">
                <wp:extent cx="2419350" cy="10160"/>
                <wp:effectExtent l="9525" t="0" r="0" b="8890"/>
                <wp:docPr id="3" name="Group 3"/>
                <wp:cNvGraphicFramePr>
                  <a:graphicFrameLocks/>
                </wp:cNvGraphicFramePr>
                <a:graphic>
                  <a:graphicData uri="http://schemas.microsoft.com/office/word/2010/wordprocessingGroup">
                    <wpg:wgp>
                      <wpg:cNvPr id="3" name="Group 3"/>
                      <wpg:cNvGrpSpPr/>
                      <wpg:grpSpPr>
                        <a:xfrm>
                          <a:off x="0" y="0"/>
                          <a:ext cx="2419350" cy="10160"/>
                          <a:chExt cx="2419350" cy="10160"/>
                        </a:xfrm>
                      </wpg:grpSpPr>
                      <wps:wsp>
                        <wps:cNvPr id="4" name="Graphic 4"/>
                        <wps:cNvSpPr/>
                        <wps:spPr>
                          <a:xfrm>
                            <a:off x="0" y="5060"/>
                            <a:ext cx="2419350" cy="1270"/>
                          </a:xfrm>
                          <a:custGeom>
                            <a:avLst/>
                            <a:gdLst/>
                            <a:ahLst/>
                            <a:cxnLst/>
                            <a:rect l="l" t="t" r="r" b="b"/>
                            <a:pathLst>
                              <a:path w="2419350" h="0">
                                <a:moveTo>
                                  <a:pt x="0" y="0"/>
                                </a:moveTo>
                                <a:lnTo>
                                  <a:pt x="2418753"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0.5pt;height:.8pt;mso-position-horizontal-relative:char;mso-position-vertical-relative:line" id="docshapegroup2" coordorigin="0,0" coordsize="3810,16">
                <v:line style="position:absolute" from="0,8" to="3809,8" stroked="true" strokeweight=".797pt" strokecolor="#000000">
                  <v:stroke dashstyle="solid"/>
                </v:line>
              </v:group>
            </w:pict>
          </mc:Fallback>
        </mc:AlternateContent>
      </w:r>
      <w:r>
        <w:rPr>
          <w:sz w:val="2"/>
        </w:rPr>
      </w:r>
    </w:p>
    <w:p>
      <w:pPr>
        <w:pStyle w:val="BodyText"/>
        <w:rPr>
          <w:sz w:val="16"/>
        </w:rPr>
      </w:pPr>
    </w:p>
    <w:p>
      <w:pPr>
        <w:pStyle w:val="BodyText"/>
        <w:spacing w:before="44"/>
        <w:rPr>
          <w:sz w:val="16"/>
        </w:rPr>
      </w:pPr>
    </w:p>
    <w:p>
      <w:pPr>
        <w:pStyle w:val="BodyText"/>
        <w:spacing w:line="249" w:lineRule="auto"/>
        <w:ind w:left="199" w:right="257" w:firstLine="199"/>
        <w:jc w:val="both"/>
      </w:pPr>
      <w:r>
        <w:rPr/>
        <w:t>Computer</w:t>
      </w:r>
      <w:r>
        <w:rPr>
          <w:spacing w:val="-7"/>
        </w:rPr>
        <w:t> </w:t>
      </w:r>
      <w:r>
        <w:rPr/>
        <w:t>Science</w:t>
      </w:r>
      <w:r>
        <w:rPr>
          <w:spacing w:val="-7"/>
        </w:rPr>
        <w:t> </w:t>
      </w:r>
      <w:r>
        <w:rPr/>
        <w:t>submissions</w:t>
      </w:r>
      <w:r>
        <w:rPr>
          <w:spacing w:val="-7"/>
        </w:rPr>
        <w:t> </w:t>
      </w:r>
      <w:r>
        <w:rPr/>
        <w:t>yielded</w:t>
      </w:r>
      <w:r>
        <w:rPr>
          <w:spacing w:val="-7"/>
        </w:rPr>
        <w:t> </w:t>
      </w:r>
      <w:r>
        <w:rPr/>
        <w:t>the</w:t>
      </w:r>
      <w:r>
        <w:rPr>
          <w:spacing w:val="-7"/>
        </w:rPr>
        <w:t> </w:t>
      </w:r>
      <w:r>
        <w:rPr/>
        <w:t>highest</w:t>
      </w:r>
      <w:r>
        <w:rPr>
          <w:spacing w:val="-7"/>
        </w:rPr>
        <w:t> </w:t>
      </w:r>
      <w:r>
        <w:rPr/>
        <w:t>accuracy rates owing to their structured technical nature. Literature assessments benefited notably from the LLM’s capacity for contextual</w:t>
      </w:r>
      <w:r>
        <w:rPr>
          <w:spacing w:val="-10"/>
        </w:rPr>
        <w:t> </w:t>
      </w:r>
      <w:r>
        <w:rPr/>
        <w:t>interpretation.</w:t>
      </w:r>
      <w:r>
        <w:rPr>
          <w:spacing w:val="-10"/>
        </w:rPr>
        <w:t> </w:t>
      </w:r>
      <w:r>
        <w:rPr/>
        <w:t>The</w:t>
      </w:r>
      <w:r>
        <w:rPr>
          <w:spacing w:val="-10"/>
        </w:rPr>
        <w:t> </w:t>
      </w:r>
      <w:r>
        <w:rPr/>
        <w:t>keyword</w:t>
      </w:r>
      <w:r>
        <w:rPr>
          <w:spacing w:val="-10"/>
        </w:rPr>
        <w:t> </w:t>
      </w:r>
      <w:r>
        <w:rPr/>
        <w:t>approach</w:t>
      </w:r>
      <w:r>
        <w:rPr>
          <w:spacing w:val="-10"/>
        </w:rPr>
        <w:t> </w:t>
      </w:r>
      <w:r>
        <w:rPr/>
        <w:t>demonstrated relatively weaker performance in Literature evaluations due</w:t>
      </w:r>
      <w:r>
        <w:rPr>
          <w:spacing w:val="80"/>
        </w:rPr>
        <w:t> </w:t>
      </w:r>
      <w:r>
        <w:rPr/>
        <w:t>to the varied linguistic expressions typical of humanities </w:t>
      </w:r>
      <w:r>
        <w:rPr>
          <w:spacing w:val="-2"/>
        </w:rPr>
        <w:t>responses.</w:t>
      </w:r>
    </w:p>
    <w:p>
      <w:pPr>
        <w:pStyle w:val="BodyText"/>
        <w:spacing w:before="68"/>
      </w:pPr>
    </w:p>
    <w:p>
      <w:pPr>
        <w:pStyle w:val="ListParagraph"/>
        <w:numPr>
          <w:ilvl w:val="0"/>
          <w:numId w:val="4"/>
        </w:numPr>
        <w:tabs>
          <w:tab w:pos="491" w:val="left" w:leader="none"/>
        </w:tabs>
        <w:spacing w:line="240" w:lineRule="auto" w:before="0" w:after="0"/>
        <w:ind w:left="491" w:right="0" w:hanging="292"/>
        <w:jc w:val="left"/>
        <w:rPr>
          <w:i/>
          <w:sz w:val="20"/>
        </w:rPr>
      </w:pPr>
      <w:r>
        <w:rPr>
          <w:i/>
          <w:sz w:val="20"/>
        </w:rPr>
        <w:t>OCR</w:t>
      </w:r>
      <w:r>
        <w:rPr>
          <w:i/>
          <w:spacing w:val="11"/>
          <w:sz w:val="20"/>
        </w:rPr>
        <w:t> </w:t>
      </w:r>
      <w:r>
        <w:rPr>
          <w:i/>
          <w:sz w:val="20"/>
        </w:rPr>
        <w:t>Accuracy</w:t>
      </w:r>
      <w:r>
        <w:rPr>
          <w:i/>
          <w:spacing w:val="12"/>
          <w:sz w:val="20"/>
        </w:rPr>
        <w:t> </w:t>
      </w:r>
      <w:r>
        <w:rPr>
          <w:i/>
          <w:spacing w:val="-2"/>
          <w:sz w:val="20"/>
        </w:rPr>
        <w:t>Analysis</w:t>
      </w:r>
    </w:p>
    <w:p>
      <w:pPr>
        <w:pStyle w:val="BodyText"/>
        <w:spacing w:line="249" w:lineRule="auto" w:before="139"/>
        <w:ind w:left="199" w:right="257" w:firstLine="199"/>
        <w:jc w:val="both"/>
      </w:pPr>
      <w:r>
        <w:rPr/>
        <w:t>We assessed the OCR module’s effectiveness using </w:t>
      </w:r>
      <w:r>
        <w:rPr/>
        <w:t>200 handwritten answer sheets. Table III presents these findings.</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ListParagraph"/>
        <w:numPr>
          <w:ilvl w:val="0"/>
          <w:numId w:val="5"/>
        </w:numPr>
        <w:tabs>
          <w:tab w:pos="529" w:val="left" w:leader="none"/>
        </w:tabs>
        <w:spacing w:line="240" w:lineRule="auto" w:before="122" w:after="0"/>
        <w:ind w:left="529" w:right="0" w:hanging="270"/>
        <w:jc w:val="left"/>
        <w:rPr>
          <w:i/>
          <w:sz w:val="20"/>
        </w:rPr>
      </w:pPr>
      <w:r>
        <w:rPr>
          <w:i/>
          <w:sz w:val="20"/>
        </w:rPr>
        <w:t>Experimental</w:t>
      </w:r>
      <w:r>
        <w:rPr>
          <w:i/>
          <w:spacing w:val="8"/>
          <w:sz w:val="20"/>
        </w:rPr>
        <w:t> </w:t>
      </w:r>
      <w:r>
        <w:rPr>
          <w:i/>
          <w:spacing w:val="-2"/>
          <w:sz w:val="20"/>
        </w:rPr>
        <w:t>Setup</w:t>
      </w:r>
    </w:p>
    <w:p>
      <w:pPr>
        <w:spacing w:line="240" w:lineRule="auto" w:before="17"/>
        <w:rPr>
          <w:i/>
          <w:sz w:val="16"/>
        </w:rPr>
      </w:pPr>
      <w:r>
        <w:rPr/>
        <w:br w:type="column"/>
      </w:r>
      <w:r>
        <w:rPr>
          <w:i/>
          <w:sz w:val="16"/>
        </w:rPr>
      </w:r>
    </w:p>
    <w:p>
      <w:pPr>
        <w:spacing w:before="0"/>
        <w:ind w:left="259" w:right="0" w:firstLine="0"/>
        <w:jc w:val="left"/>
        <w:rPr>
          <w:sz w:val="16"/>
        </w:rPr>
      </w:pPr>
      <w:r>
        <w:rPr>
          <w:sz w:val="16"/>
        </w:rPr>
        <w:t>OCR</w:t>
      </w:r>
      <w:r>
        <w:rPr>
          <w:spacing w:val="17"/>
          <w:sz w:val="16"/>
        </w:rPr>
        <w:t> </w:t>
      </w:r>
      <w:r>
        <w:rPr>
          <w:spacing w:val="-10"/>
          <w:sz w:val="16"/>
        </w:rPr>
        <w:t>E</w:t>
      </w:r>
    </w:p>
    <w:p>
      <w:pPr>
        <w:spacing w:line="182" w:lineRule="exact" w:before="22"/>
        <w:ind w:left="1192" w:right="0" w:firstLine="0"/>
        <w:jc w:val="left"/>
        <w:rPr>
          <w:sz w:val="16"/>
        </w:rPr>
      </w:pPr>
      <w:r>
        <w:rPr/>
        <w:br w:type="column"/>
      </w:r>
      <w:r>
        <w:rPr>
          <w:spacing w:val="-2"/>
          <w:sz w:val="16"/>
        </w:rPr>
        <w:t>TABLE</w:t>
      </w:r>
      <w:r>
        <w:rPr>
          <w:spacing w:val="4"/>
          <w:sz w:val="16"/>
        </w:rPr>
        <w:t> </w:t>
      </w:r>
      <w:r>
        <w:rPr>
          <w:spacing w:val="-5"/>
          <w:sz w:val="16"/>
        </w:rPr>
        <w:t>III</w:t>
      </w:r>
    </w:p>
    <w:p>
      <w:pPr>
        <w:spacing w:line="182" w:lineRule="exact" w:before="0"/>
        <w:ind w:left="0" w:right="0" w:firstLine="0"/>
        <w:jc w:val="left"/>
        <w:rPr>
          <w:sz w:val="16"/>
        </w:rPr>
      </w:pPr>
      <w:r>
        <w:rPr>
          <w:smallCaps/>
          <w:sz w:val="16"/>
        </w:rPr>
        <w:t>xtraction</w:t>
      </w:r>
      <w:r>
        <w:rPr>
          <w:smallCaps/>
          <w:spacing w:val="41"/>
          <w:sz w:val="16"/>
        </w:rPr>
        <w:t> </w:t>
      </w:r>
      <w:r>
        <w:rPr>
          <w:smallCaps/>
          <w:sz w:val="16"/>
        </w:rPr>
        <w:t>Accuracy</w:t>
      </w:r>
      <w:r>
        <w:rPr>
          <w:smallCaps/>
          <w:spacing w:val="42"/>
          <w:sz w:val="16"/>
        </w:rPr>
        <w:t> </w:t>
      </w:r>
      <w:r>
        <w:rPr>
          <w:smallCaps/>
          <w:sz w:val="16"/>
        </w:rPr>
        <w:t>by</w:t>
      </w:r>
      <w:r>
        <w:rPr>
          <w:smallCaps/>
          <w:spacing w:val="41"/>
          <w:sz w:val="16"/>
        </w:rPr>
        <w:t> </w:t>
      </w:r>
      <w:r>
        <w:rPr>
          <w:smallCaps/>
          <w:sz w:val="16"/>
        </w:rPr>
        <w:t>Handwriting</w:t>
      </w:r>
      <w:r>
        <w:rPr>
          <w:smallCaps/>
          <w:spacing w:val="42"/>
          <w:sz w:val="16"/>
        </w:rPr>
        <w:t> </w:t>
      </w:r>
      <w:r>
        <w:rPr>
          <w:smallCaps/>
          <w:spacing w:val="-2"/>
          <w:sz w:val="16"/>
        </w:rPr>
        <w:t>Quality</w:t>
      </w:r>
    </w:p>
    <w:p>
      <w:pPr>
        <w:spacing w:after="0" w:line="182" w:lineRule="exact"/>
        <w:jc w:val="left"/>
        <w:rPr>
          <w:sz w:val="16"/>
        </w:rPr>
        <w:sectPr>
          <w:type w:val="continuous"/>
          <w:pgSz w:w="12240" w:h="15840"/>
          <w:pgMar w:top="900" w:bottom="280" w:left="720" w:right="720"/>
          <w:cols w:num="3" w:equalWidth="0">
            <w:col w:w="2157" w:space="3568"/>
            <w:col w:w="749" w:space="7"/>
            <w:col w:w="4319"/>
          </w:cols>
        </w:sectPr>
      </w:pPr>
    </w:p>
    <w:p>
      <w:pPr>
        <w:pStyle w:val="BodyText"/>
        <w:tabs>
          <w:tab w:pos="5670" w:val="left" w:leader="none"/>
          <w:tab w:pos="10378" w:val="left" w:leader="none"/>
        </w:tabs>
        <w:spacing w:line="213" w:lineRule="exact" w:before="37"/>
        <w:ind w:left="458"/>
      </w:pPr>
      <w:r>
        <w:rPr/>
        <w:t>Testing</w:t>
      </w:r>
      <w:r>
        <w:rPr>
          <w:spacing w:val="49"/>
        </w:rPr>
        <w:t> </w:t>
      </w:r>
      <w:r>
        <w:rPr/>
        <w:t>was</w:t>
      </w:r>
      <w:r>
        <w:rPr>
          <w:spacing w:val="50"/>
        </w:rPr>
        <w:t> </w:t>
      </w:r>
      <w:r>
        <w:rPr/>
        <w:t>conducted</w:t>
      </w:r>
      <w:r>
        <w:rPr>
          <w:spacing w:val="49"/>
        </w:rPr>
        <w:t> </w:t>
      </w:r>
      <w:r>
        <w:rPr/>
        <w:t>using</w:t>
      </w:r>
      <w:r>
        <w:rPr>
          <w:spacing w:val="50"/>
        </w:rPr>
        <w:t> </w:t>
      </w:r>
      <w:r>
        <w:rPr/>
        <w:t>500</w:t>
      </w:r>
      <w:r>
        <w:rPr>
          <w:spacing w:val="49"/>
        </w:rPr>
        <w:t> </w:t>
      </w:r>
      <w:r>
        <w:rPr/>
        <w:t>student</w:t>
      </w:r>
      <w:r>
        <w:rPr>
          <w:spacing w:val="50"/>
        </w:rPr>
        <w:t> </w:t>
      </w:r>
      <w:r>
        <w:rPr/>
        <w:t>answer</w:t>
      </w:r>
      <w:r>
        <w:rPr>
          <w:spacing w:val="49"/>
        </w:rPr>
        <w:t> </w:t>
      </w:r>
      <w:r>
        <w:rPr>
          <w:spacing w:val="-2"/>
        </w:rPr>
        <w:t>sheets</w:t>
      </w:r>
      <w:r>
        <w:rPr/>
        <w:tab/>
      </w:r>
      <w:r>
        <w:rPr>
          <w:u w:val="single"/>
        </w:rPr>
        <w:tab/>
      </w:r>
    </w:p>
    <w:p>
      <w:pPr>
        <w:pStyle w:val="BodyText"/>
        <w:spacing w:after="0" w:line="213" w:lineRule="exact"/>
        <w:sectPr>
          <w:type w:val="continuous"/>
          <w:pgSz w:w="12240" w:h="15840"/>
          <w:pgMar w:top="900" w:bottom="280" w:left="720" w:right="720"/>
        </w:sectPr>
      </w:pPr>
    </w:p>
    <w:p>
      <w:pPr>
        <w:pStyle w:val="BodyText"/>
        <w:spacing w:line="249" w:lineRule="auto" w:before="26"/>
        <w:ind w:left="259"/>
        <w:jc w:val="both"/>
      </w:pPr>
      <w:r>
        <w:rPr/>
        <w:t>collected from three distinct academic areas: Computer </w:t>
      </w:r>
      <w:r>
        <w:rPr/>
        <w:t>Sci- ence, Mathematics, and Literature. Each submission included between</w:t>
      </w:r>
      <w:r>
        <w:rPr>
          <w:spacing w:val="-10"/>
        </w:rPr>
        <w:t> </w:t>
      </w:r>
      <w:r>
        <w:rPr/>
        <w:t>5</w:t>
      </w:r>
      <w:r>
        <w:rPr>
          <w:spacing w:val="-10"/>
        </w:rPr>
        <w:t> </w:t>
      </w:r>
      <w:r>
        <w:rPr/>
        <w:t>and</w:t>
      </w:r>
      <w:r>
        <w:rPr>
          <w:spacing w:val="-10"/>
        </w:rPr>
        <w:t> </w:t>
      </w:r>
      <w:r>
        <w:rPr/>
        <w:t>10</w:t>
      </w:r>
      <w:r>
        <w:rPr>
          <w:spacing w:val="-9"/>
        </w:rPr>
        <w:t> </w:t>
      </w:r>
      <w:r>
        <w:rPr/>
        <w:t>descriptive</w:t>
      </w:r>
      <w:r>
        <w:rPr>
          <w:spacing w:val="-10"/>
        </w:rPr>
        <w:t> </w:t>
      </w:r>
      <w:r>
        <w:rPr/>
        <w:t>responses,</w:t>
      </w:r>
      <w:r>
        <w:rPr>
          <w:spacing w:val="-10"/>
        </w:rPr>
        <w:t> </w:t>
      </w:r>
      <w:r>
        <w:rPr/>
        <w:t>yielding</w:t>
      </w:r>
      <w:r>
        <w:rPr>
          <w:spacing w:val="-10"/>
        </w:rPr>
        <w:t> </w:t>
      </w:r>
      <w:r>
        <w:rPr/>
        <w:t>a</w:t>
      </w:r>
      <w:r>
        <w:rPr>
          <w:spacing w:val="-10"/>
        </w:rPr>
        <w:t> </w:t>
      </w:r>
      <w:r>
        <w:rPr/>
        <w:t>total</w:t>
      </w:r>
      <w:r>
        <w:rPr>
          <w:spacing w:val="-10"/>
        </w:rPr>
        <w:t> </w:t>
      </w:r>
      <w:r>
        <w:rPr/>
        <w:t>dataset of approximately 3,500 individual answers. Faculty members with expertise in their respective fields manually graded these submissions to establish benchmark scores for comparison.</w:t>
      </w:r>
    </w:p>
    <w:p>
      <w:pPr>
        <w:pStyle w:val="ListParagraph"/>
        <w:numPr>
          <w:ilvl w:val="0"/>
          <w:numId w:val="5"/>
        </w:numPr>
        <w:tabs>
          <w:tab w:pos="529" w:val="left" w:leader="none"/>
        </w:tabs>
        <w:spacing w:line="240" w:lineRule="auto" w:before="123" w:after="0"/>
        <w:ind w:left="529" w:right="0" w:hanging="270"/>
        <w:jc w:val="left"/>
        <w:rPr>
          <w:i/>
          <w:sz w:val="20"/>
        </w:rPr>
      </w:pPr>
      <w:r>
        <w:rPr>
          <w:i/>
          <w:spacing w:val="-2"/>
          <w:sz w:val="20"/>
        </w:rPr>
        <w:t>Performance</w:t>
      </w:r>
      <w:r>
        <w:rPr>
          <w:i/>
          <w:spacing w:val="14"/>
          <w:sz w:val="20"/>
        </w:rPr>
        <w:t> </w:t>
      </w:r>
      <w:r>
        <w:rPr>
          <w:i/>
          <w:spacing w:val="-2"/>
          <w:sz w:val="20"/>
        </w:rPr>
        <w:t>Metrics</w:t>
      </w:r>
    </w:p>
    <w:p>
      <w:pPr>
        <w:pStyle w:val="BodyText"/>
        <w:spacing w:line="249" w:lineRule="auto" w:before="70"/>
        <w:ind w:left="259" w:firstLine="199"/>
      </w:pPr>
      <w:r>
        <w:rPr/>
        <w:t>Table</w:t>
      </w:r>
      <w:r>
        <w:rPr>
          <w:spacing w:val="38"/>
        </w:rPr>
        <w:t> </w:t>
      </w:r>
      <w:r>
        <w:rPr/>
        <w:t>I</w:t>
      </w:r>
      <w:r>
        <w:rPr>
          <w:spacing w:val="38"/>
        </w:rPr>
        <w:t> </w:t>
      </w:r>
      <w:r>
        <w:rPr/>
        <w:t>presents</w:t>
      </w:r>
      <w:r>
        <w:rPr>
          <w:spacing w:val="38"/>
        </w:rPr>
        <w:t> </w:t>
      </w:r>
      <w:r>
        <w:rPr/>
        <w:t>the</w:t>
      </w:r>
      <w:r>
        <w:rPr>
          <w:spacing w:val="38"/>
        </w:rPr>
        <w:t> </w:t>
      </w:r>
      <w:r>
        <w:rPr/>
        <w:t>performance</w:t>
      </w:r>
      <w:r>
        <w:rPr>
          <w:spacing w:val="38"/>
        </w:rPr>
        <w:t> </w:t>
      </w:r>
      <w:r>
        <w:rPr/>
        <w:t>evaluation</w:t>
      </w:r>
      <w:r>
        <w:rPr>
          <w:spacing w:val="38"/>
        </w:rPr>
        <w:t> </w:t>
      </w:r>
      <w:r>
        <w:rPr/>
        <w:t>of</w:t>
      </w:r>
      <w:r>
        <w:rPr>
          <w:spacing w:val="38"/>
        </w:rPr>
        <w:t> </w:t>
      </w:r>
      <w:r>
        <w:rPr/>
        <w:t>the</w:t>
      </w:r>
      <w:r>
        <w:rPr>
          <w:spacing w:val="38"/>
        </w:rPr>
        <w:t> </w:t>
      </w:r>
      <w:r>
        <w:rPr/>
        <w:t>three grading methodologies integrated into our system.</w:t>
      </w:r>
    </w:p>
    <w:p>
      <w:pPr>
        <w:pStyle w:val="BodyText"/>
        <w:spacing w:line="249" w:lineRule="auto"/>
        <w:ind w:left="259" w:firstLine="199"/>
      </w:pPr>
      <w:r>
        <w:rPr/>
        <w:t>The</w:t>
      </w:r>
      <w:r>
        <w:rPr>
          <w:spacing w:val="28"/>
        </w:rPr>
        <w:t> </w:t>
      </w:r>
      <w:r>
        <w:rPr/>
        <w:t>LLM-based</w:t>
      </w:r>
      <w:r>
        <w:rPr>
          <w:spacing w:val="29"/>
        </w:rPr>
        <w:t> </w:t>
      </w:r>
      <w:r>
        <w:rPr/>
        <w:t>methodology</w:t>
      </w:r>
      <w:r>
        <w:rPr>
          <w:spacing w:val="29"/>
        </w:rPr>
        <w:t> </w:t>
      </w:r>
      <w:r>
        <w:rPr/>
        <w:t>outperformed</w:t>
      </w:r>
      <w:r>
        <w:rPr>
          <w:spacing w:val="29"/>
        </w:rPr>
        <w:t> </w:t>
      </w:r>
      <w:r>
        <w:rPr/>
        <w:t>the</w:t>
      </w:r>
      <w:r>
        <w:rPr>
          <w:spacing w:val="29"/>
        </w:rPr>
        <w:t> </w:t>
      </w:r>
      <w:r>
        <w:rPr/>
        <w:t>other</w:t>
      </w:r>
      <w:r>
        <w:rPr>
          <w:spacing w:val="28"/>
        </w:rPr>
        <w:t> </w:t>
      </w:r>
      <w:r>
        <w:rPr/>
        <w:t>ap- proaches</w:t>
      </w:r>
      <w:r>
        <w:rPr>
          <w:spacing w:val="59"/>
        </w:rPr>
        <w:t> </w:t>
      </w:r>
      <w:r>
        <w:rPr/>
        <w:t>across</w:t>
      </w:r>
      <w:r>
        <w:rPr>
          <w:spacing w:val="59"/>
        </w:rPr>
        <w:t> </w:t>
      </w:r>
      <w:r>
        <w:rPr/>
        <w:t>all</w:t>
      </w:r>
      <w:r>
        <w:rPr>
          <w:spacing w:val="59"/>
        </w:rPr>
        <w:t> </w:t>
      </w:r>
      <w:r>
        <w:rPr/>
        <w:t>evaluation</w:t>
      </w:r>
      <w:r>
        <w:rPr>
          <w:spacing w:val="59"/>
        </w:rPr>
        <w:t> </w:t>
      </w:r>
      <w:r>
        <w:rPr/>
        <w:t>metrics.</w:t>
      </w:r>
      <w:r>
        <w:rPr>
          <w:spacing w:val="59"/>
        </w:rPr>
        <w:t> </w:t>
      </w:r>
      <w:r>
        <w:rPr/>
        <w:t>It</w:t>
      </w:r>
      <w:r>
        <w:rPr>
          <w:spacing w:val="59"/>
        </w:rPr>
        <w:t> </w:t>
      </w:r>
      <w:r>
        <w:rPr/>
        <w:t>achieved</w:t>
      </w:r>
      <w:r>
        <w:rPr>
          <w:spacing w:val="59"/>
        </w:rPr>
        <w:t> </w:t>
      </w:r>
      <w:r>
        <w:rPr>
          <w:spacing w:val="-2"/>
        </w:rPr>
        <w:t>87.3%</w:t>
      </w:r>
    </w:p>
    <w:p>
      <w:pPr>
        <w:tabs>
          <w:tab w:pos="2156" w:val="left" w:leader="none"/>
          <w:tab w:pos="3801" w:val="left" w:leader="none"/>
        </w:tabs>
        <w:spacing w:before="4"/>
        <w:ind w:left="469" w:right="0" w:firstLine="0"/>
        <w:jc w:val="left"/>
        <w:rPr>
          <w:b/>
          <w:sz w:val="16"/>
        </w:rPr>
      </w:pPr>
      <w:r>
        <w:rPr/>
        <w:br w:type="column"/>
      </w:r>
      <w:r>
        <w:rPr>
          <w:b/>
          <w:sz w:val="16"/>
        </w:rPr>
        <w:t>Handwriting</w:t>
      </w:r>
      <w:r>
        <w:rPr>
          <w:b/>
          <w:spacing w:val="7"/>
          <w:sz w:val="16"/>
        </w:rPr>
        <w:t> </w:t>
      </w:r>
      <w:r>
        <w:rPr>
          <w:b/>
          <w:spacing w:val="-2"/>
          <w:sz w:val="16"/>
        </w:rPr>
        <w:t>Quality</w:t>
      </w:r>
      <w:r>
        <w:rPr>
          <w:b/>
          <w:sz w:val="16"/>
        </w:rPr>
        <w:tab/>
        <w:t>Character</w:t>
      </w:r>
      <w:r>
        <w:rPr>
          <w:b/>
          <w:spacing w:val="11"/>
          <w:sz w:val="16"/>
        </w:rPr>
        <w:t> </w:t>
      </w:r>
      <w:r>
        <w:rPr>
          <w:b/>
          <w:spacing w:val="-2"/>
          <w:sz w:val="16"/>
        </w:rPr>
        <w:t>Accuracy</w:t>
      </w:r>
      <w:r>
        <w:rPr>
          <w:b/>
          <w:sz w:val="16"/>
        </w:rPr>
        <w:tab/>
        <w:t>Word</w:t>
      </w:r>
      <w:r>
        <w:rPr>
          <w:b/>
          <w:spacing w:val="1"/>
          <w:sz w:val="16"/>
        </w:rPr>
        <w:t> </w:t>
      </w:r>
      <w:r>
        <w:rPr>
          <w:b/>
          <w:spacing w:val="-2"/>
          <w:sz w:val="16"/>
        </w:rPr>
        <w:t>Accuracy</w:t>
      </w:r>
    </w:p>
    <w:p>
      <w:pPr>
        <w:pStyle w:val="BodyText"/>
        <w:spacing w:before="2"/>
        <w:rPr>
          <w:b/>
          <w:sz w:val="5"/>
        </w:rPr>
      </w:pPr>
    </w:p>
    <w:tbl>
      <w:tblPr>
        <w:tblW w:w="0" w:type="auto"/>
        <w:jc w:val="left"/>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6"/>
        <w:gridCol w:w="1748"/>
        <w:gridCol w:w="1410"/>
      </w:tblGrid>
      <w:tr>
        <w:trPr>
          <w:trHeight w:val="222" w:hRule="atLeast"/>
        </w:trPr>
        <w:tc>
          <w:tcPr>
            <w:tcW w:w="1506" w:type="dxa"/>
            <w:tcBorders>
              <w:top w:val="single" w:sz="4" w:space="0" w:color="000000"/>
            </w:tcBorders>
          </w:tcPr>
          <w:p>
            <w:pPr>
              <w:pStyle w:val="TableParagraph"/>
              <w:spacing w:line="168" w:lineRule="exact" w:before="34"/>
              <w:ind w:left="119"/>
              <w:jc w:val="left"/>
              <w:rPr>
                <w:sz w:val="16"/>
              </w:rPr>
            </w:pPr>
            <w:r>
              <w:rPr>
                <w:spacing w:val="-2"/>
                <w:sz w:val="16"/>
              </w:rPr>
              <w:t>Excellent</w:t>
            </w:r>
          </w:p>
        </w:tc>
        <w:tc>
          <w:tcPr>
            <w:tcW w:w="1748" w:type="dxa"/>
            <w:tcBorders>
              <w:top w:val="single" w:sz="4" w:space="0" w:color="000000"/>
            </w:tcBorders>
          </w:tcPr>
          <w:p>
            <w:pPr>
              <w:pStyle w:val="TableParagraph"/>
              <w:spacing w:line="168" w:lineRule="exact" w:before="34"/>
              <w:ind w:right="536"/>
              <w:jc w:val="right"/>
              <w:rPr>
                <w:sz w:val="16"/>
              </w:rPr>
            </w:pPr>
            <w:r>
              <w:rPr>
                <w:spacing w:val="-2"/>
                <w:sz w:val="16"/>
              </w:rPr>
              <w:t>96.8%</w:t>
            </w:r>
          </w:p>
        </w:tc>
        <w:tc>
          <w:tcPr>
            <w:tcW w:w="1410" w:type="dxa"/>
            <w:tcBorders>
              <w:top w:val="single" w:sz="4" w:space="0" w:color="000000"/>
            </w:tcBorders>
          </w:tcPr>
          <w:p>
            <w:pPr>
              <w:pStyle w:val="TableParagraph"/>
              <w:spacing w:line="168" w:lineRule="exact" w:before="34"/>
              <w:ind w:left="76"/>
              <w:rPr>
                <w:sz w:val="16"/>
              </w:rPr>
            </w:pPr>
            <w:r>
              <w:rPr>
                <w:spacing w:val="-2"/>
                <w:sz w:val="16"/>
              </w:rPr>
              <w:t>94.2%</w:t>
            </w:r>
          </w:p>
        </w:tc>
      </w:tr>
      <w:tr>
        <w:trPr>
          <w:trHeight w:val="179" w:hRule="atLeast"/>
        </w:trPr>
        <w:tc>
          <w:tcPr>
            <w:tcW w:w="1506" w:type="dxa"/>
          </w:tcPr>
          <w:p>
            <w:pPr>
              <w:pStyle w:val="TableParagraph"/>
              <w:ind w:left="119"/>
              <w:jc w:val="left"/>
              <w:rPr>
                <w:sz w:val="16"/>
              </w:rPr>
            </w:pPr>
            <w:r>
              <w:rPr>
                <w:spacing w:val="-4"/>
                <w:sz w:val="16"/>
              </w:rPr>
              <w:t>Good</w:t>
            </w:r>
          </w:p>
        </w:tc>
        <w:tc>
          <w:tcPr>
            <w:tcW w:w="1748" w:type="dxa"/>
          </w:tcPr>
          <w:p>
            <w:pPr>
              <w:pStyle w:val="TableParagraph"/>
              <w:ind w:right="536"/>
              <w:jc w:val="right"/>
              <w:rPr>
                <w:sz w:val="16"/>
              </w:rPr>
            </w:pPr>
            <w:r>
              <w:rPr>
                <w:spacing w:val="-2"/>
                <w:sz w:val="16"/>
              </w:rPr>
              <w:t>91.3%</w:t>
            </w:r>
          </w:p>
        </w:tc>
        <w:tc>
          <w:tcPr>
            <w:tcW w:w="1410" w:type="dxa"/>
          </w:tcPr>
          <w:p>
            <w:pPr>
              <w:pStyle w:val="TableParagraph"/>
              <w:ind w:left="76"/>
              <w:rPr>
                <w:sz w:val="16"/>
              </w:rPr>
            </w:pPr>
            <w:r>
              <w:rPr>
                <w:spacing w:val="-2"/>
                <w:sz w:val="16"/>
              </w:rPr>
              <w:t>87.6%</w:t>
            </w:r>
          </w:p>
        </w:tc>
      </w:tr>
      <w:tr>
        <w:trPr>
          <w:trHeight w:val="179" w:hRule="atLeast"/>
        </w:trPr>
        <w:tc>
          <w:tcPr>
            <w:tcW w:w="1506" w:type="dxa"/>
          </w:tcPr>
          <w:p>
            <w:pPr>
              <w:pStyle w:val="TableParagraph"/>
              <w:ind w:left="119"/>
              <w:jc w:val="left"/>
              <w:rPr>
                <w:sz w:val="16"/>
              </w:rPr>
            </w:pPr>
            <w:r>
              <w:rPr>
                <w:spacing w:val="-4"/>
                <w:sz w:val="16"/>
              </w:rPr>
              <w:t>Fair</w:t>
            </w:r>
          </w:p>
        </w:tc>
        <w:tc>
          <w:tcPr>
            <w:tcW w:w="1748" w:type="dxa"/>
          </w:tcPr>
          <w:p>
            <w:pPr>
              <w:pStyle w:val="TableParagraph"/>
              <w:ind w:right="536"/>
              <w:jc w:val="right"/>
              <w:rPr>
                <w:sz w:val="16"/>
              </w:rPr>
            </w:pPr>
            <w:r>
              <w:rPr>
                <w:spacing w:val="-2"/>
                <w:sz w:val="16"/>
              </w:rPr>
              <w:t>82.5%</w:t>
            </w:r>
          </w:p>
        </w:tc>
        <w:tc>
          <w:tcPr>
            <w:tcW w:w="1410" w:type="dxa"/>
          </w:tcPr>
          <w:p>
            <w:pPr>
              <w:pStyle w:val="TableParagraph"/>
              <w:ind w:left="76"/>
              <w:rPr>
                <w:sz w:val="16"/>
              </w:rPr>
            </w:pPr>
            <w:r>
              <w:rPr>
                <w:spacing w:val="-2"/>
                <w:sz w:val="16"/>
              </w:rPr>
              <w:t>76.4%</w:t>
            </w:r>
          </w:p>
        </w:tc>
      </w:tr>
      <w:tr>
        <w:trPr>
          <w:trHeight w:val="176" w:hRule="atLeast"/>
        </w:trPr>
        <w:tc>
          <w:tcPr>
            <w:tcW w:w="1506" w:type="dxa"/>
          </w:tcPr>
          <w:p>
            <w:pPr>
              <w:pStyle w:val="TableParagraph"/>
              <w:spacing w:line="156" w:lineRule="exact"/>
              <w:ind w:left="119"/>
              <w:jc w:val="left"/>
              <w:rPr>
                <w:sz w:val="16"/>
              </w:rPr>
            </w:pPr>
            <w:r>
              <w:rPr>
                <w:spacing w:val="-4"/>
                <w:sz w:val="16"/>
              </w:rPr>
              <w:t>Poor</w:t>
            </w:r>
          </w:p>
        </w:tc>
        <w:tc>
          <w:tcPr>
            <w:tcW w:w="1748" w:type="dxa"/>
          </w:tcPr>
          <w:p>
            <w:pPr>
              <w:pStyle w:val="TableParagraph"/>
              <w:spacing w:line="156" w:lineRule="exact"/>
              <w:ind w:right="536"/>
              <w:jc w:val="right"/>
              <w:rPr>
                <w:sz w:val="16"/>
              </w:rPr>
            </w:pPr>
            <w:r>
              <w:rPr>
                <w:spacing w:val="-2"/>
                <w:sz w:val="16"/>
              </w:rPr>
              <w:t>71.2%</w:t>
            </w:r>
          </w:p>
        </w:tc>
        <w:tc>
          <w:tcPr>
            <w:tcW w:w="1410" w:type="dxa"/>
          </w:tcPr>
          <w:p>
            <w:pPr>
              <w:pStyle w:val="TableParagraph"/>
              <w:spacing w:line="156" w:lineRule="exact"/>
              <w:ind w:left="76"/>
              <w:rPr>
                <w:sz w:val="16"/>
              </w:rPr>
            </w:pPr>
            <w:r>
              <w:rPr>
                <w:spacing w:val="-2"/>
                <w:sz w:val="16"/>
              </w:rPr>
              <w:t>63.8%</w:t>
            </w:r>
          </w:p>
        </w:tc>
      </w:tr>
      <w:tr>
        <w:trPr>
          <w:trHeight w:val="231" w:hRule="atLeast"/>
        </w:trPr>
        <w:tc>
          <w:tcPr>
            <w:tcW w:w="1506" w:type="dxa"/>
            <w:tcBorders>
              <w:bottom w:val="single" w:sz="8" w:space="0" w:color="000000"/>
            </w:tcBorders>
          </w:tcPr>
          <w:p>
            <w:pPr>
              <w:pStyle w:val="TableParagraph"/>
              <w:spacing w:line="178" w:lineRule="exact"/>
              <w:ind w:left="119"/>
              <w:jc w:val="left"/>
              <w:rPr>
                <w:b/>
                <w:sz w:val="16"/>
              </w:rPr>
            </w:pPr>
            <w:r>
              <w:rPr>
                <w:b/>
                <w:spacing w:val="-2"/>
                <w:sz w:val="16"/>
              </w:rPr>
              <w:t>Average</w:t>
            </w:r>
          </w:p>
        </w:tc>
        <w:tc>
          <w:tcPr>
            <w:tcW w:w="1748" w:type="dxa"/>
            <w:tcBorders>
              <w:bottom w:val="single" w:sz="8" w:space="0" w:color="000000"/>
            </w:tcBorders>
          </w:tcPr>
          <w:p>
            <w:pPr>
              <w:pStyle w:val="TableParagraph"/>
              <w:spacing w:line="178" w:lineRule="exact"/>
              <w:ind w:right="523"/>
              <w:jc w:val="right"/>
              <w:rPr>
                <w:b/>
                <w:sz w:val="16"/>
              </w:rPr>
            </w:pPr>
            <w:r>
              <w:rPr>
                <w:b/>
                <w:spacing w:val="-2"/>
                <w:sz w:val="16"/>
              </w:rPr>
              <w:t>85.5%</w:t>
            </w:r>
          </w:p>
        </w:tc>
        <w:tc>
          <w:tcPr>
            <w:tcW w:w="1410" w:type="dxa"/>
            <w:tcBorders>
              <w:bottom w:val="single" w:sz="8" w:space="0" w:color="000000"/>
            </w:tcBorders>
          </w:tcPr>
          <w:p>
            <w:pPr>
              <w:pStyle w:val="TableParagraph"/>
              <w:spacing w:line="178" w:lineRule="exact"/>
              <w:ind w:left="76"/>
              <w:rPr>
                <w:b/>
                <w:sz w:val="16"/>
              </w:rPr>
            </w:pPr>
            <w:r>
              <w:rPr>
                <w:b/>
                <w:spacing w:val="-2"/>
                <w:sz w:val="16"/>
              </w:rPr>
              <w:t>80.5%</w:t>
            </w:r>
          </w:p>
        </w:tc>
      </w:tr>
    </w:tbl>
    <w:p>
      <w:pPr>
        <w:pStyle w:val="BodyText"/>
        <w:rPr>
          <w:b/>
          <w:sz w:val="16"/>
        </w:rPr>
      </w:pPr>
    </w:p>
    <w:p>
      <w:pPr>
        <w:pStyle w:val="BodyText"/>
        <w:spacing w:before="10"/>
        <w:rPr>
          <w:b/>
          <w:sz w:val="16"/>
        </w:rPr>
      </w:pPr>
    </w:p>
    <w:p>
      <w:pPr>
        <w:pStyle w:val="BodyText"/>
        <w:spacing w:line="249" w:lineRule="auto"/>
        <w:ind w:left="199" w:right="257" w:firstLine="199"/>
        <w:jc w:val="both"/>
      </w:pPr>
      <w:r>
        <w:rPr/>
        <w:t>OCR performance demonstrated substantial variation </w:t>
      </w:r>
      <w:r>
        <w:rPr/>
        <w:t>based on</w:t>
      </w:r>
      <w:r>
        <w:rPr>
          <w:spacing w:val="-13"/>
        </w:rPr>
        <w:t> </w:t>
      </w:r>
      <w:r>
        <w:rPr/>
        <w:t>handwriting</w:t>
      </w:r>
      <w:r>
        <w:rPr>
          <w:spacing w:val="-12"/>
        </w:rPr>
        <w:t> </w:t>
      </w:r>
      <w:r>
        <w:rPr/>
        <w:t>legibility.</w:t>
      </w:r>
      <w:r>
        <w:rPr>
          <w:spacing w:val="-13"/>
        </w:rPr>
        <w:t> </w:t>
      </w:r>
      <w:r>
        <w:rPr/>
        <w:t>Character</w:t>
      </w:r>
      <w:r>
        <w:rPr>
          <w:spacing w:val="-12"/>
        </w:rPr>
        <w:t> </w:t>
      </w:r>
      <w:r>
        <w:rPr/>
        <w:t>recognition</w:t>
      </w:r>
      <w:r>
        <w:rPr>
          <w:spacing w:val="-13"/>
        </w:rPr>
        <w:t> </w:t>
      </w:r>
      <w:r>
        <w:rPr/>
        <w:t>reached</w:t>
      </w:r>
      <w:r>
        <w:rPr>
          <w:spacing w:val="-12"/>
        </w:rPr>
        <w:t> </w:t>
      </w:r>
      <w:r>
        <w:rPr/>
        <w:t>96.8% accuracy for well-formed writing but declined to 71.2% for poorly legible submissions. This disparity highlights a critical area requiring enhancement in future iterations.</w:t>
      </w:r>
    </w:p>
    <w:p>
      <w:pPr>
        <w:pStyle w:val="BodyText"/>
        <w:spacing w:after="0" w:line="249" w:lineRule="auto"/>
        <w:jc w:val="both"/>
        <w:sectPr>
          <w:type w:val="continuous"/>
          <w:pgSz w:w="12240" w:h="15840"/>
          <w:pgMar w:top="900" w:bottom="280" w:left="720" w:right="720"/>
          <w:cols w:num="2" w:equalWidth="0">
            <w:col w:w="5281" w:space="40"/>
            <w:col w:w="5479"/>
          </w:cols>
        </w:sectPr>
      </w:pPr>
    </w:p>
    <w:p>
      <w:pPr>
        <w:spacing w:line="182" w:lineRule="exact" w:before="69"/>
        <w:ind w:left="219" w:right="0" w:firstLine="0"/>
        <w:jc w:val="center"/>
        <w:rPr>
          <w:sz w:val="16"/>
        </w:rPr>
      </w:pPr>
      <w:r>
        <w:rPr>
          <w:spacing w:val="-2"/>
          <w:sz w:val="16"/>
        </w:rPr>
        <w:t>TABLE</w:t>
      </w:r>
      <w:r>
        <w:rPr>
          <w:spacing w:val="4"/>
          <w:sz w:val="16"/>
        </w:rPr>
        <w:t> </w:t>
      </w:r>
      <w:r>
        <w:rPr>
          <w:spacing w:val="-5"/>
          <w:sz w:val="16"/>
        </w:rPr>
        <w:t>IV</w:t>
      </w:r>
    </w:p>
    <w:p>
      <w:pPr>
        <w:spacing w:line="182" w:lineRule="exact" w:before="0"/>
        <w:ind w:left="219" w:right="0" w:firstLine="0"/>
        <w:jc w:val="center"/>
        <w:rPr>
          <w:sz w:val="16"/>
        </w:rPr>
      </w:pPr>
      <w:r>
        <w:rPr>
          <w:smallCaps/>
          <w:sz w:val="16"/>
        </w:rPr>
        <w:t>Time</w:t>
      </w:r>
      <w:r>
        <w:rPr>
          <w:smallCaps/>
          <w:spacing w:val="38"/>
          <w:sz w:val="16"/>
        </w:rPr>
        <w:t> </w:t>
      </w:r>
      <w:r>
        <w:rPr>
          <w:smallCaps/>
          <w:sz w:val="16"/>
        </w:rPr>
        <w:t>Efficiency</w:t>
      </w:r>
      <w:r>
        <w:rPr>
          <w:smallCaps/>
          <w:spacing w:val="38"/>
          <w:sz w:val="16"/>
        </w:rPr>
        <w:t> </w:t>
      </w:r>
      <w:r>
        <w:rPr>
          <w:smallCaps/>
          <w:spacing w:val="-2"/>
          <w:sz w:val="16"/>
        </w:rPr>
        <w:t>Comparison</w:t>
      </w:r>
    </w:p>
    <w:p>
      <w:pPr>
        <w:pStyle w:val="BodyText"/>
        <w:rPr>
          <w:sz w:val="16"/>
        </w:rPr>
      </w:pPr>
    </w:p>
    <w:tbl>
      <w:tblPr>
        <w:tblW w:w="0" w:type="auto"/>
        <w:jc w:val="left"/>
        <w:tblInd w:w="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6"/>
        <w:gridCol w:w="1463"/>
        <w:gridCol w:w="1313"/>
      </w:tblGrid>
      <w:tr>
        <w:trPr>
          <w:trHeight w:val="271" w:hRule="atLeast"/>
        </w:trPr>
        <w:tc>
          <w:tcPr>
            <w:tcW w:w="1526" w:type="dxa"/>
            <w:tcBorders>
              <w:top w:val="single" w:sz="8" w:space="0" w:color="000000"/>
              <w:bottom w:val="single" w:sz="4" w:space="0" w:color="000000"/>
            </w:tcBorders>
          </w:tcPr>
          <w:p>
            <w:pPr>
              <w:pStyle w:val="TableParagraph"/>
              <w:spacing w:line="240" w:lineRule="auto" w:before="32"/>
              <w:ind w:left="119"/>
              <w:jc w:val="left"/>
              <w:rPr>
                <w:b/>
                <w:sz w:val="16"/>
              </w:rPr>
            </w:pPr>
            <w:r>
              <w:rPr>
                <w:b/>
                <w:spacing w:val="-2"/>
                <w:sz w:val="16"/>
              </w:rPr>
              <w:t>Method</w:t>
            </w:r>
          </w:p>
        </w:tc>
        <w:tc>
          <w:tcPr>
            <w:tcW w:w="1463" w:type="dxa"/>
            <w:tcBorders>
              <w:top w:val="single" w:sz="8" w:space="0" w:color="000000"/>
              <w:bottom w:val="single" w:sz="4" w:space="0" w:color="000000"/>
            </w:tcBorders>
          </w:tcPr>
          <w:p>
            <w:pPr>
              <w:pStyle w:val="TableParagraph"/>
              <w:spacing w:line="240" w:lineRule="auto" w:before="32"/>
              <w:rPr>
                <w:b/>
                <w:sz w:val="16"/>
              </w:rPr>
            </w:pPr>
            <w:r>
              <w:rPr>
                <w:b/>
                <w:sz w:val="16"/>
              </w:rPr>
              <w:t>Time</w:t>
            </w:r>
            <w:r>
              <w:rPr>
                <w:b/>
                <w:spacing w:val="14"/>
                <w:sz w:val="16"/>
              </w:rPr>
              <w:t> </w:t>
            </w:r>
            <w:r>
              <w:rPr>
                <w:b/>
                <w:sz w:val="16"/>
              </w:rPr>
              <w:t>per</w:t>
            </w:r>
            <w:r>
              <w:rPr>
                <w:b/>
                <w:spacing w:val="15"/>
                <w:sz w:val="16"/>
              </w:rPr>
              <w:t> </w:t>
            </w:r>
            <w:r>
              <w:rPr>
                <w:b/>
                <w:spacing w:val="-2"/>
                <w:sz w:val="16"/>
              </w:rPr>
              <w:t>Answer</w:t>
            </w:r>
          </w:p>
        </w:tc>
        <w:tc>
          <w:tcPr>
            <w:tcW w:w="1313" w:type="dxa"/>
            <w:tcBorders>
              <w:top w:val="single" w:sz="8" w:space="0" w:color="000000"/>
              <w:bottom w:val="single" w:sz="4" w:space="0" w:color="000000"/>
            </w:tcBorders>
          </w:tcPr>
          <w:p>
            <w:pPr>
              <w:pStyle w:val="TableParagraph"/>
              <w:spacing w:line="240" w:lineRule="auto" w:before="32"/>
              <w:rPr>
                <w:b/>
                <w:sz w:val="16"/>
              </w:rPr>
            </w:pPr>
            <w:r>
              <w:rPr>
                <w:b/>
                <w:sz w:val="16"/>
              </w:rPr>
              <w:t>Time</w:t>
            </w:r>
            <w:r>
              <w:rPr>
                <w:b/>
                <w:spacing w:val="14"/>
                <w:sz w:val="16"/>
              </w:rPr>
              <w:t> </w:t>
            </w:r>
            <w:r>
              <w:rPr>
                <w:b/>
                <w:sz w:val="16"/>
              </w:rPr>
              <w:t>per</w:t>
            </w:r>
            <w:r>
              <w:rPr>
                <w:b/>
                <w:spacing w:val="15"/>
                <w:sz w:val="16"/>
              </w:rPr>
              <w:t> </w:t>
            </w:r>
            <w:r>
              <w:rPr>
                <w:b/>
                <w:spacing w:val="-2"/>
                <w:sz w:val="16"/>
              </w:rPr>
              <w:t>Sheet</w:t>
            </w:r>
          </w:p>
        </w:tc>
      </w:tr>
      <w:tr>
        <w:trPr>
          <w:trHeight w:val="222" w:hRule="atLeast"/>
        </w:trPr>
        <w:tc>
          <w:tcPr>
            <w:tcW w:w="1526" w:type="dxa"/>
            <w:tcBorders>
              <w:top w:val="single" w:sz="4" w:space="0" w:color="000000"/>
            </w:tcBorders>
          </w:tcPr>
          <w:p>
            <w:pPr>
              <w:pStyle w:val="TableParagraph"/>
              <w:spacing w:line="168" w:lineRule="exact" w:before="34"/>
              <w:ind w:left="119"/>
              <w:jc w:val="left"/>
              <w:rPr>
                <w:sz w:val="16"/>
              </w:rPr>
            </w:pPr>
            <w:r>
              <w:rPr>
                <w:sz w:val="16"/>
              </w:rPr>
              <w:t>Manual</w:t>
            </w:r>
            <w:r>
              <w:rPr>
                <w:spacing w:val="10"/>
                <w:sz w:val="16"/>
              </w:rPr>
              <w:t> </w:t>
            </w:r>
            <w:r>
              <w:rPr>
                <w:spacing w:val="-2"/>
                <w:sz w:val="16"/>
              </w:rPr>
              <w:t>Grading</w:t>
            </w:r>
          </w:p>
        </w:tc>
        <w:tc>
          <w:tcPr>
            <w:tcW w:w="1463" w:type="dxa"/>
            <w:tcBorders>
              <w:top w:val="single" w:sz="4" w:space="0" w:color="000000"/>
            </w:tcBorders>
          </w:tcPr>
          <w:p>
            <w:pPr>
              <w:pStyle w:val="TableParagraph"/>
              <w:spacing w:line="168" w:lineRule="exact" w:before="34"/>
              <w:ind w:left="479"/>
              <w:jc w:val="left"/>
              <w:rPr>
                <w:sz w:val="16"/>
              </w:rPr>
            </w:pPr>
            <w:r>
              <w:rPr>
                <w:sz w:val="16"/>
              </w:rPr>
              <w:t>2.5</w:t>
            </w:r>
            <w:r>
              <w:rPr>
                <w:spacing w:val="13"/>
                <w:sz w:val="16"/>
              </w:rPr>
              <w:t> </w:t>
            </w:r>
            <w:r>
              <w:rPr>
                <w:spacing w:val="-5"/>
                <w:sz w:val="16"/>
              </w:rPr>
              <w:t>min</w:t>
            </w:r>
          </w:p>
        </w:tc>
        <w:tc>
          <w:tcPr>
            <w:tcW w:w="1313" w:type="dxa"/>
            <w:tcBorders>
              <w:top w:val="single" w:sz="4" w:space="0" w:color="000000"/>
            </w:tcBorders>
          </w:tcPr>
          <w:p>
            <w:pPr>
              <w:pStyle w:val="TableParagraph"/>
              <w:spacing w:line="168" w:lineRule="exact" w:before="34"/>
              <w:ind w:left="364"/>
              <w:jc w:val="left"/>
              <w:rPr>
                <w:sz w:val="16"/>
              </w:rPr>
            </w:pPr>
            <w:r>
              <w:rPr>
                <w:sz w:val="16"/>
              </w:rPr>
              <w:t>18.5</w:t>
            </w:r>
            <w:r>
              <w:rPr>
                <w:spacing w:val="12"/>
                <w:sz w:val="16"/>
              </w:rPr>
              <w:t> </w:t>
            </w:r>
            <w:r>
              <w:rPr>
                <w:spacing w:val="-5"/>
                <w:sz w:val="16"/>
              </w:rPr>
              <w:t>min</w:t>
            </w:r>
          </w:p>
        </w:tc>
      </w:tr>
      <w:tr>
        <w:trPr>
          <w:trHeight w:val="179" w:hRule="atLeast"/>
        </w:trPr>
        <w:tc>
          <w:tcPr>
            <w:tcW w:w="1526" w:type="dxa"/>
          </w:tcPr>
          <w:p>
            <w:pPr>
              <w:pStyle w:val="TableParagraph"/>
              <w:ind w:left="119"/>
              <w:jc w:val="left"/>
              <w:rPr>
                <w:sz w:val="16"/>
              </w:rPr>
            </w:pPr>
            <w:r>
              <w:rPr>
                <w:spacing w:val="-2"/>
                <w:sz w:val="16"/>
              </w:rPr>
              <w:t>LLM-Based</w:t>
            </w:r>
          </w:p>
        </w:tc>
        <w:tc>
          <w:tcPr>
            <w:tcW w:w="1463" w:type="dxa"/>
          </w:tcPr>
          <w:p>
            <w:pPr>
              <w:pStyle w:val="TableParagraph"/>
              <w:rPr>
                <w:sz w:val="16"/>
              </w:rPr>
            </w:pPr>
            <w:r>
              <w:rPr>
                <w:sz w:val="16"/>
              </w:rPr>
              <w:t>12</w:t>
            </w:r>
            <w:r>
              <w:rPr>
                <w:spacing w:val="13"/>
                <w:sz w:val="16"/>
              </w:rPr>
              <w:t> </w:t>
            </w:r>
            <w:r>
              <w:rPr>
                <w:spacing w:val="-5"/>
                <w:sz w:val="16"/>
              </w:rPr>
              <w:t>sec</w:t>
            </w:r>
          </w:p>
        </w:tc>
        <w:tc>
          <w:tcPr>
            <w:tcW w:w="1313" w:type="dxa"/>
          </w:tcPr>
          <w:p>
            <w:pPr>
              <w:pStyle w:val="TableParagraph"/>
              <w:ind w:left="403"/>
              <w:jc w:val="left"/>
              <w:rPr>
                <w:sz w:val="16"/>
              </w:rPr>
            </w:pPr>
            <w:r>
              <w:rPr>
                <w:sz w:val="16"/>
              </w:rPr>
              <w:t>1.2</w:t>
            </w:r>
            <w:r>
              <w:rPr>
                <w:spacing w:val="13"/>
                <w:sz w:val="16"/>
              </w:rPr>
              <w:t> </w:t>
            </w:r>
            <w:r>
              <w:rPr>
                <w:spacing w:val="-5"/>
                <w:sz w:val="16"/>
              </w:rPr>
              <w:t>min</w:t>
            </w:r>
          </w:p>
        </w:tc>
      </w:tr>
      <w:tr>
        <w:trPr>
          <w:trHeight w:val="179" w:hRule="atLeast"/>
        </w:trPr>
        <w:tc>
          <w:tcPr>
            <w:tcW w:w="1526" w:type="dxa"/>
          </w:tcPr>
          <w:p>
            <w:pPr>
              <w:pStyle w:val="TableParagraph"/>
              <w:ind w:left="119"/>
              <w:jc w:val="left"/>
              <w:rPr>
                <w:sz w:val="16"/>
              </w:rPr>
            </w:pPr>
            <w:r>
              <w:rPr>
                <w:spacing w:val="-2"/>
                <w:sz w:val="16"/>
              </w:rPr>
              <w:t>Keyword-Based</w:t>
            </w:r>
          </w:p>
        </w:tc>
        <w:tc>
          <w:tcPr>
            <w:tcW w:w="1463" w:type="dxa"/>
          </w:tcPr>
          <w:p>
            <w:pPr>
              <w:pStyle w:val="TableParagraph"/>
              <w:rPr>
                <w:sz w:val="16"/>
              </w:rPr>
            </w:pPr>
            <w:r>
              <w:rPr>
                <w:sz w:val="16"/>
              </w:rPr>
              <w:t>3</w:t>
            </w:r>
            <w:r>
              <w:rPr>
                <w:spacing w:val="14"/>
                <w:sz w:val="16"/>
              </w:rPr>
              <w:t> </w:t>
            </w:r>
            <w:r>
              <w:rPr>
                <w:spacing w:val="-5"/>
                <w:sz w:val="16"/>
              </w:rPr>
              <w:t>sec</w:t>
            </w:r>
          </w:p>
        </w:tc>
        <w:tc>
          <w:tcPr>
            <w:tcW w:w="1313" w:type="dxa"/>
          </w:tcPr>
          <w:p>
            <w:pPr>
              <w:pStyle w:val="TableParagraph"/>
              <w:ind w:left="403"/>
              <w:jc w:val="left"/>
              <w:rPr>
                <w:sz w:val="16"/>
              </w:rPr>
            </w:pPr>
            <w:r>
              <w:rPr>
                <w:sz w:val="16"/>
              </w:rPr>
              <w:t>0.4</w:t>
            </w:r>
            <w:r>
              <w:rPr>
                <w:spacing w:val="13"/>
                <w:sz w:val="16"/>
              </w:rPr>
              <w:t> </w:t>
            </w:r>
            <w:r>
              <w:rPr>
                <w:spacing w:val="-5"/>
                <w:sz w:val="16"/>
              </w:rPr>
              <w:t>min</w:t>
            </w:r>
          </w:p>
        </w:tc>
      </w:tr>
      <w:tr>
        <w:trPr>
          <w:trHeight w:val="176" w:hRule="atLeast"/>
        </w:trPr>
        <w:tc>
          <w:tcPr>
            <w:tcW w:w="1526" w:type="dxa"/>
          </w:tcPr>
          <w:p>
            <w:pPr>
              <w:pStyle w:val="TableParagraph"/>
              <w:spacing w:line="156" w:lineRule="exact"/>
              <w:ind w:left="119"/>
              <w:jc w:val="left"/>
              <w:rPr>
                <w:sz w:val="16"/>
              </w:rPr>
            </w:pPr>
            <w:r>
              <w:rPr>
                <w:sz w:val="16"/>
              </w:rPr>
              <w:t>Semantic</w:t>
            </w:r>
            <w:r>
              <w:rPr>
                <w:spacing w:val="9"/>
                <w:sz w:val="16"/>
              </w:rPr>
              <w:t> </w:t>
            </w:r>
            <w:r>
              <w:rPr>
                <w:spacing w:val="-2"/>
                <w:sz w:val="16"/>
              </w:rPr>
              <w:t>Similarity</w:t>
            </w:r>
          </w:p>
        </w:tc>
        <w:tc>
          <w:tcPr>
            <w:tcW w:w="1463" w:type="dxa"/>
          </w:tcPr>
          <w:p>
            <w:pPr>
              <w:pStyle w:val="TableParagraph"/>
              <w:spacing w:line="156" w:lineRule="exact"/>
              <w:rPr>
                <w:sz w:val="16"/>
              </w:rPr>
            </w:pPr>
            <w:r>
              <w:rPr>
                <w:sz w:val="16"/>
              </w:rPr>
              <w:t>8</w:t>
            </w:r>
            <w:r>
              <w:rPr>
                <w:spacing w:val="14"/>
                <w:sz w:val="16"/>
              </w:rPr>
              <w:t> </w:t>
            </w:r>
            <w:r>
              <w:rPr>
                <w:spacing w:val="-5"/>
                <w:sz w:val="16"/>
              </w:rPr>
              <w:t>sec</w:t>
            </w:r>
          </w:p>
        </w:tc>
        <w:tc>
          <w:tcPr>
            <w:tcW w:w="1313" w:type="dxa"/>
          </w:tcPr>
          <w:p>
            <w:pPr>
              <w:pStyle w:val="TableParagraph"/>
              <w:spacing w:line="156" w:lineRule="exact"/>
              <w:ind w:left="403"/>
              <w:jc w:val="left"/>
              <w:rPr>
                <w:sz w:val="16"/>
              </w:rPr>
            </w:pPr>
            <w:r>
              <w:rPr>
                <w:sz w:val="16"/>
              </w:rPr>
              <w:t>0.9</w:t>
            </w:r>
            <w:r>
              <w:rPr>
                <w:spacing w:val="13"/>
                <w:sz w:val="16"/>
              </w:rPr>
              <w:t> </w:t>
            </w:r>
            <w:r>
              <w:rPr>
                <w:spacing w:val="-5"/>
                <w:sz w:val="16"/>
              </w:rPr>
              <w:t>min</w:t>
            </w:r>
          </w:p>
        </w:tc>
      </w:tr>
      <w:tr>
        <w:trPr>
          <w:trHeight w:val="231" w:hRule="atLeast"/>
        </w:trPr>
        <w:tc>
          <w:tcPr>
            <w:tcW w:w="1526" w:type="dxa"/>
            <w:tcBorders>
              <w:bottom w:val="single" w:sz="8" w:space="0" w:color="000000"/>
            </w:tcBorders>
          </w:tcPr>
          <w:p>
            <w:pPr>
              <w:pStyle w:val="TableParagraph"/>
              <w:spacing w:line="178" w:lineRule="exact"/>
              <w:ind w:left="119"/>
              <w:jc w:val="left"/>
              <w:rPr>
                <w:b/>
                <w:sz w:val="16"/>
              </w:rPr>
            </w:pPr>
            <w:r>
              <w:rPr>
                <w:b/>
                <w:sz w:val="16"/>
              </w:rPr>
              <w:t>Speedup</w:t>
            </w:r>
            <w:r>
              <w:rPr>
                <w:b/>
                <w:spacing w:val="13"/>
                <w:sz w:val="16"/>
              </w:rPr>
              <w:t> </w:t>
            </w:r>
            <w:r>
              <w:rPr>
                <w:b/>
                <w:spacing w:val="-4"/>
                <w:sz w:val="16"/>
              </w:rPr>
              <w:t>(LLM)</w:t>
            </w:r>
          </w:p>
        </w:tc>
        <w:tc>
          <w:tcPr>
            <w:tcW w:w="1463" w:type="dxa"/>
            <w:tcBorders>
              <w:bottom w:val="single" w:sz="8" w:space="0" w:color="000000"/>
            </w:tcBorders>
          </w:tcPr>
          <w:p>
            <w:pPr>
              <w:pStyle w:val="TableParagraph"/>
              <w:spacing w:line="178" w:lineRule="exact"/>
              <w:rPr>
                <w:b/>
                <w:sz w:val="16"/>
              </w:rPr>
            </w:pPr>
            <w:r>
              <w:rPr>
                <w:b/>
                <w:spacing w:val="-2"/>
                <w:sz w:val="16"/>
              </w:rPr>
              <w:t>12.5x</w:t>
            </w:r>
          </w:p>
        </w:tc>
        <w:tc>
          <w:tcPr>
            <w:tcW w:w="1313" w:type="dxa"/>
            <w:tcBorders>
              <w:bottom w:val="single" w:sz="8" w:space="0" w:color="000000"/>
            </w:tcBorders>
          </w:tcPr>
          <w:p>
            <w:pPr>
              <w:pStyle w:val="TableParagraph"/>
              <w:spacing w:line="178" w:lineRule="exact"/>
              <w:rPr>
                <w:b/>
                <w:sz w:val="16"/>
              </w:rPr>
            </w:pPr>
            <w:r>
              <w:rPr>
                <w:b/>
                <w:spacing w:val="-2"/>
                <w:sz w:val="16"/>
              </w:rPr>
              <w:t>15.4x</w:t>
            </w:r>
          </w:p>
        </w:tc>
      </w:tr>
    </w:tbl>
    <w:p>
      <w:pPr>
        <w:pStyle w:val="BodyText"/>
        <w:rPr>
          <w:sz w:val="12"/>
        </w:rPr>
      </w:pPr>
    </w:p>
    <w:p>
      <w:pPr>
        <w:pStyle w:val="BodyText"/>
        <w:rPr>
          <w:sz w:val="12"/>
        </w:rPr>
      </w:pPr>
    </w:p>
    <w:p>
      <w:pPr>
        <w:pStyle w:val="BodyText"/>
        <w:spacing w:before="135"/>
        <w:rPr>
          <w:sz w:val="12"/>
        </w:rPr>
      </w:pPr>
    </w:p>
    <w:p>
      <w:pPr>
        <w:pStyle w:val="ListParagraph"/>
        <w:numPr>
          <w:ilvl w:val="0"/>
          <w:numId w:val="4"/>
        </w:numPr>
        <w:tabs>
          <w:tab w:pos="529" w:val="left" w:leader="none"/>
        </w:tabs>
        <w:spacing w:line="240" w:lineRule="auto" w:before="1" w:after="0"/>
        <w:ind w:left="529" w:right="0" w:hanging="270"/>
        <w:jc w:val="both"/>
        <w:rPr>
          <w:i/>
          <w:sz w:val="20"/>
        </w:rPr>
      </w:pPr>
      <w:r>
        <w:rPr>
          <w:i/>
          <w:spacing w:val="-2"/>
          <w:sz w:val="20"/>
        </w:rPr>
        <w:t>Efficiency</w:t>
      </w:r>
      <w:r>
        <w:rPr>
          <w:i/>
          <w:spacing w:val="14"/>
          <w:sz w:val="20"/>
        </w:rPr>
        <w:t> </w:t>
      </w:r>
      <w:r>
        <w:rPr>
          <w:i/>
          <w:spacing w:val="-2"/>
          <w:sz w:val="20"/>
        </w:rPr>
        <w:t>Analysis</w:t>
      </w:r>
    </w:p>
    <w:p>
      <w:pPr>
        <w:pStyle w:val="BodyText"/>
        <w:spacing w:line="252" w:lineRule="auto" w:before="94"/>
        <w:ind w:left="259" w:right="38" w:firstLine="199"/>
        <w:jc w:val="right"/>
      </w:pPr>
      <w:r>
        <w:rPr/>
        <w:t>We</w:t>
      </w:r>
      <w:r>
        <w:rPr>
          <w:spacing w:val="17"/>
        </w:rPr>
        <w:t> </w:t>
      </w:r>
      <w:r>
        <w:rPr/>
        <w:t>compared</w:t>
      </w:r>
      <w:r>
        <w:rPr>
          <w:spacing w:val="17"/>
        </w:rPr>
        <w:t> </w:t>
      </w:r>
      <w:r>
        <w:rPr/>
        <w:t>processing</w:t>
      </w:r>
      <w:r>
        <w:rPr>
          <w:spacing w:val="17"/>
        </w:rPr>
        <w:t> </w:t>
      </w:r>
      <w:r>
        <w:rPr/>
        <w:t>times</w:t>
      </w:r>
      <w:r>
        <w:rPr>
          <w:spacing w:val="17"/>
        </w:rPr>
        <w:t> </w:t>
      </w:r>
      <w:r>
        <w:rPr/>
        <w:t>between</w:t>
      </w:r>
      <w:r>
        <w:rPr>
          <w:spacing w:val="17"/>
        </w:rPr>
        <w:t> </w:t>
      </w:r>
      <w:r>
        <w:rPr/>
        <w:t>manual</w:t>
      </w:r>
      <w:r>
        <w:rPr>
          <w:spacing w:val="17"/>
        </w:rPr>
        <w:t> </w:t>
      </w:r>
      <w:r>
        <w:rPr/>
        <w:t>and</w:t>
      </w:r>
      <w:r>
        <w:rPr>
          <w:spacing w:val="17"/>
        </w:rPr>
        <w:t> </w:t>
      </w:r>
      <w:r>
        <w:rPr/>
        <w:t>auto- mated</w:t>
      </w:r>
      <w:r>
        <w:rPr>
          <w:spacing w:val="-1"/>
        </w:rPr>
        <w:t> </w:t>
      </w:r>
      <w:r>
        <w:rPr/>
        <w:t>grading</w:t>
      </w:r>
      <w:r>
        <w:rPr>
          <w:spacing w:val="-1"/>
        </w:rPr>
        <w:t> </w:t>
      </w:r>
      <w:r>
        <w:rPr/>
        <w:t>to</w:t>
      </w:r>
      <w:r>
        <w:rPr>
          <w:spacing w:val="-1"/>
        </w:rPr>
        <w:t> </w:t>
      </w:r>
      <w:r>
        <w:rPr/>
        <w:t>quantify</w:t>
      </w:r>
      <w:r>
        <w:rPr>
          <w:spacing w:val="-1"/>
        </w:rPr>
        <w:t> </w:t>
      </w:r>
      <w:r>
        <w:rPr/>
        <w:t>time</w:t>
      </w:r>
      <w:r>
        <w:rPr>
          <w:spacing w:val="-1"/>
        </w:rPr>
        <w:t> </w:t>
      </w:r>
      <w:r>
        <w:rPr/>
        <w:t>savings,</w:t>
      </w:r>
      <w:r>
        <w:rPr>
          <w:spacing w:val="-1"/>
        </w:rPr>
        <w:t> </w:t>
      </w:r>
      <w:r>
        <w:rPr/>
        <w:t>as</w:t>
      </w:r>
      <w:r>
        <w:rPr>
          <w:spacing w:val="-1"/>
        </w:rPr>
        <w:t> </w:t>
      </w:r>
      <w:r>
        <w:rPr/>
        <w:t>shown</w:t>
      </w:r>
      <w:r>
        <w:rPr>
          <w:spacing w:val="-1"/>
        </w:rPr>
        <w:t> </w:t>
      </w:r>
      <w:r>
        <w:rPr/>
        <w:t>in</w:t>
      </w:r>
      <w:r>
        <w:rPr>
          <w:spacing w:val="-1"/>
        </w:rPr>
        <w:t> </w:t>
      </w:r>
      <w:r>
        <w:rPr/>
        <w:t>Table</w:t>
      </w:r>
      <w:r>
        <w:rPr>
          <w:spacing w:val="-1"/>
        </w:rPr>
        <w:t> </w:t>
      </w:r>
      <w:r>
        <w:rPr/>
        <w:t>IV. The</w:t>
      </w:r>
      <w:r>
        <w:rPr>
          <w:spacing w:val="40"/>
        </w:rPr>
        <w:t> </w:t>
      </w:r>
      <w:r>
        <w:rPr/>
        <w:t>LLM-based</w:t>
      </w:r>
      <w:r>
        <w:rPr>
          <w:spacing w:val="40"/>
        </w:rPr>
        <w:t> </w:t>
      </w:r>
      <w:r>
        <w:rPr/>
        <w:t>automated</w:t>
      </w:r>
      <w:r>
        <w:rPr>
          <w:spacing w:val="40"/>
        </w:rPr>
        <w:t> </w:t>
      </w:r>
      <w:r>
        <w:rPr/>
        <w:t>approach</w:t>
      </w:r>
      <w:r>
        <w:rPr>
          <w:spacing w:val="40"/>
        </w:rPr>
        <w:t> </w:t>
      </w:r>
      <w:r>
        <w:rPr/>
        <w:t>achieved</w:t>
      </w:r>
      <w:r>
        <w:rPr>
          <w:spacing w:val="40"/>
        </w:rPr>
        <w:t> </w:t>
      </w:r>
      <w:r>
        <w:rPr/>
        <w:t>a</w:t>
      </w:r>
      <w:r>
        <w:rPr>
          <w:spacing w:val="40"/>
        </w:rPr>
        <w:t> </w:t>
      </w:r>
      <w:r>
        <w:rPr/>
        <w:t>15.4-fold acceleration in complete answer sheet assessment, compress- ing</w:t>
      </w:r>
      <w:r>
        <w:rPr>
          <w:spacing w:val="-9"/>
        </w:rPr>
        <w:t> </w:t>
      </w:r>
      <w:r>
        <w:rPr/>
        <w:t>evaluation</w:t>
      </w:r>
      <w:r>
        <w:rPr>
          <w:spacing w:val="-8"/>
        </w:rPr>
        <w:t> </w:t>
      </w:r>
      <w:r>
        <w:rPr/>
        <w:t>time</w:t>
      </w:r>
      <w:r>
        <w:rPr>
          <w:spacing w:val="-8"/>
        </w:rPr>
        <w:t> </w:t>
      </w:r>
      <w:r>
        <w:rPr/>
        <w:t>from</w:t>
      </w:r>
      <w:r>
        <w:rPr>
          <w:spacing w:val="-8"/>
        </w:rPr>
        <w:t> </w:t>
      </w:r>
      <w:r>
        <w:rPr/>
        <w:t>18.5</w:t>
      </w:r>
      <w:r>
        <w:rPr>
          <w:spacing w:val="-8"/>
        </w:rPr>
        <w:t> </w:t>
      </w:r>
      <w:r>
        <w:rPr/>
        <w:t>minutes</w:t>
      </w:r>
      <w:r>
        <w:rPr>
          <w:spacing w:val="-8"/>
        </w:rPr>
        <w:t> </w:t>
      </w:r>
      <w:r>
        <w:rPr/>
        <w:t>to</w:t>
      </w:r>
      <w:r>
        <w:rPr>
          <w:spacing w:val="-8"/>
        </w:rPr>
        <w:t> </w:t>
      </w:r>
      <w:r>
        <w:rPr/>
        <w:t>1.2</w:t>
      </w:r>
      <w:r>
        <w:rPr>
          <w:spacing w:val="-8"/>
        </w:rPr>
        <w:t> </w:t>
      </w:r>
      <w:r>
        <w:rPr/>
        <w:t>minutes</w:t>
      </w:r>
      <w:r>
        <w:rPr>
          <w:spacing w:val="-8"/>
        </w:rPr>
        <w:t> </w:t>
      </w:r>
      <w:r>
        <w:rPr/>
        <w:t>per</w:t>
      </w:r>
      <w:r>
        <w:rPr>
          <w:spacing w:val="-9"/>
        </w:rPr>
        <w:t> </w:t>
      </w:r>
      <w:r>
        <w:rPr>
          <w:spacing w:val="-2"/>
        </w:rPr>
        <w:t>sheet.</w:t>
      </w:r>
    </w:p>
    <w:p>
      <w:pPr>
        <w:pStyle w:val="ListParagraph"/>
        <w:numPr>
          <w:ilvl w:val="0"/>
          <w:numId w:val="4"/>
        </w:numPr>
        <w:tabs>
          <w:tab w:pos="502" w:val="left" w:leader="none"/>
        </w:tabs>
        <w:spacing w:line="240" w:lineRule="auto" w:before="184" w:after="0"/>
        <w:ind w:left="502" w:right="0" w:hanging="243"/>
        <w:jc w:val="both"/>
        <w:rPr>
          <w:i/>
          <w:sz w:val="20"/>
        </w:rPr>
      </w:pPr>
      <w:r>
        <w:rPr>
          <w:i/>
          <w:sz w:val="20"/>
        </w:rPr>
        <w:t>Score</w:t>
      </w:r>
      <w:r>
        <w:rPr>
          <w:i/>
          <w:spacing w:val="5"/>
          <w:sz w:val="20"/>
        </w:rPr>
        <w:t> </w:t>
      </w:r>
      <w:r>
        <w:rPr>
          <w:i/>
          <w:sz w:val="20"/>
        </w:rPr>
        <w:t>Distribution</w:t>
      </w:r>
      <w:r>
        <w:rPr>
          <w:i/>
          <w:spacing w:val="6"/>
          <w:sz w:val="20"/>
        </w:rPr>
        <w:t> </w:t>
      </w:r>
      <w:r>
        <w:rPr>
          <w:i/>
          <w:spacing w:val="-2"/>
          <w:sz w:val="20"/>
        </w:rPr>
        <w:t>Analysis</w:t>
      </w:r>
    </w:p>
    <w:p>
      <w:pPr>
        <w:pStyle w:val="BodyText"/>
        <w:spacing w:line="249" w:lineRule="auto" w:before="94"/>
        <w:ind w:left="259" w:right="38" w:firstLine="199"/>
        <w:jc w:val="both"/>
      </w:pPr>
      <w:r>
        <w:rPr/>
        <w:t>We examined scoring consistency between automated </w:t>
      </w:r>
      <w:r>
        <w:rPr/>
        <w:t>and manual methods across 500 answer sheets. The mean absolute error between automated and manual scores measured 4.7% for LLM-based grading, 8.3% for keyword-based evaluation, and 6.5% for semantic similarity scoring. The standard devia- tion of score discrepancies for LLM-based grading was 5.2%, indicating robust consistency.</w:t>
      </w:r>
    </w:p>
    <w:p>
      <w:pPr>
        <w:pStyle w:val="ListParagraph"/>
        <w:numPr>
          <w:ilvl w:val="0"/>
          <w:numId w:val="4"/>
        </w:numPr>
        <w:tabs>
          <w:tab w:pos="551" w:val="left" w:leader="none"/>
        </w:tabs>
        <w:spacing w:line="240" w:lineRule="auto" w:before="188" w:after="0"/>
        <w:ind w:left="551" w:right="0" w:hanging="292"/>
        <w:jc w:val="both"/>
        <w:rPr>
          <w:i/>
          <w:sz w:val="20"/>
        </w:rPr>
      </w:pPr>
      <w:r>
        <w:rPr>
          <w:i/>
          <w:sz w:val="20"/>
        </w:rPr>
        <w:t>System</w:t>
      </w:r>
      <w:r>
        <w:rPr>
          <w:i/>
          <w:spacing w:val="13"/>
          <w:sz w:val="20"/>
        </w:rPr>
        <w:t> </w:t>
      </w:r>
      <w:r>
        <w:rPr>
          <w:i/>
          <w:sz w:val="20"/>
        </w:rPr>
        <w:t>Interface</w:t>
      </w:r>
      <w:r>
        <w:rPr>
          <w:i/>
          <w:spacing w:val="14"/>
          <w:sz w:val="20"/>
        </w:rPr>
        <w:t> </w:t>
      </w:r>
      <w:r>
        <w:rPr>
          <w:i/>
          <w:sz w:val="20"/>
        </w:rPr>
        <w:t>and</w:t>
      </w:r>
      <w:r>
        <w:rPr>
          <w:i/>
          <w:spacing w:val="14"/>
          <w:sz w:val="20"/>
        </w:rPr>
        <w:t> </w:t>
      </w:r>
      <w:r>
        <w:rPr>
          <w:i/>
          <w:spacing w:val="-2"/>
          <w:sz w:val="20"/>
        </w:rPr>
        <w:t>Usability</w:t>
      </w:r>
    </w:p>
    <w:p>
      <w:pPr>
        <w:pStyle w:val="BodyText"/>
        <w:spacing w:line="249" w:lineRule="auto" w:before="95"/>
        <w:ind w:left="259" w:right="38" w:firstLine="199"/>
        <w:jc w:val="both"/>
      </w:pPr>
      <w:r>
        <w:rPr/>
        <w:t>The system features an accessible web-based interface </w:t>
      </w:r>
      <w:r>
        <w:rPr/>
        <w:t>de- signed for faculty use. Figure 1 illustrates the teacher reg- istration interface, which streamlines the enrollment process. The</w:t>
      </w:r>
      <w:r>
        <w:rPr>
          <w:spacing w:val="-5"/>
        </w:rPr>
        <w:t> </w:t>
      </w:r>
      <w:r>
        <w:rPr/>
        <w:t>evaluation</w:t>
      </w:r>
      <w:r>
        <w:rPr>
          <w:spacing w:val="-5"/>
        </w:rPr>
        <w:t> </w:t>
      </w:r>
      <w:r>
        <w:rPr/>
        <w:t>results</w:t>
      </w:r>
      <w:r>
        <w:rPr>
          <w:spacing w:val="-5"/>
        </w:rPr>
        <w:t> </w:t>
      </w:r>
      <w:r>
        <w:rPr/>
        <w:t>page</w:t>
      </w:r>
      <w:r>
        <w:rPr>
          <w:spacing w:val="-5"/>
        </w:rPr>
        <w:t> </w:t>
      </w:r>
      <w:r>
        <w:rPr/>
        <w:t>(Figure</w:t>
      </w:r>
      <w:r>
        <w:rPr>
          <w:spacing w:val="-5"/>
        </w:rPr>
        <w:t> </w:t>
      </w:r>
      <w:r>
        <w:rPr/>
        <w:t>2)</w:t>
      </w:r>
      <w:r>
        <w:rPr>
          <w:spacing w:val="-5"/>
        </w:rPr>
        <w:t> </w:t>
      </w:r>
      <w:r>
        <w:rPr/>
        <w:t>presents</w:t>
      </w:r>
      <w:r>
        <w:rPr>
          <w:spacing w:val="-5"/>
        </w:rPr>
        <w:t> </w:t>
      </w:r>
      <w:r>
        <w:rPr/>
        <w:t>comprehensive grading outcomes with detailed score distributions for indi- vidual questions. The dashboard (Figure 3) offers a consol- idated view of all evaluations and system status, facilitating progress monitoring by instructors. Figure</w:t>
      </w:r>
      <w:r>
        <w:rPr>
          <w:spacing w:val="-1"/>
        </w:rPr>
        <w:t> </w:t>
      </w:r>
      <w:r>
        <w:rPr/>
        <w:t>4 displays the eval- uation configuration interface where teachers select grading parameters</w:t>
      </w:r>
      <w:r>
        <w:rPr>
          <w:spacing w:val="37"/>
        </w:rPr>
        <w:t> </w:t>
      </w:r>
      <w:r>
        <w:rPr/>
        <w:t>and</w:t>
      </w:r>
      <w:r>
        <w:rPr>
          <w:spacing w:val="37"/>
        </w:rPr>
        <w:t> </w:t>
      </w:r>
      <w:r>
        <w:rPr/>
        <w:t>submit</w:t>
      </w:r>
      <w:r>
        <w:rPr>
          <w:spacing w:val="37"/>
        </w:rPr>
        <w:t> </w:t>
      </w:r>
      <w:r>
        <w:rPr/>
        <w:t>model</w:t>
      </w:r>
      <w:r>
        <w:rPr>
          <w:spacing w:val="38"/>
        </w:rPr>
        <w:t> </w:t>
      </w:r>
      <w:r>
        <w:rPr/>
        <w:t>answers.</w:t>
      </w:r>
      <w:r>
        <w:rPr>
          <w:spacing w:val="37"/>
        </w:rPr>
        <w:t> </w:t>
      </w:r>
      <w:r>
        <w:rPr/>
        <w:t>Figure</w:t>
      </w:r>
      <w:r>
        <w:rPr>
          <w:spacing w:val="37"/>
        </w:rPr>
        <w:t> </w:t>
      </w:r>
      <w:r>
        <w:rPr/>
        <w:t>5</w:t>
      </w:r>
      <w:r>
        <w:rPr>
          <w:spacing w:val="37"/>
        </w:rPr>
        <w:t> </w:t>
      </w:r>
      <w:r>
        <w:rPr/>
        <w:t>showcases a detailed student performance report containing metrics and instructional feedback.</w:t>
      </w:r>
    </w:p>
    <w:p>
      <w:pPr>
        <w:pStyle w:val="BodyText"/>
        <w:spacing w:before="10"/>
        <w:rPr>
          <w:sz w:val="18"/>
        </w:rPr>
      </w:pPr>
      <w:r>
        <w:rPr>
          <w:sz w:val="18"/>
        </w:rPr>
        <w:drawing>
          <wp:anchor distT="0" distB="0" distL="0" distR="0" allowOverlap="1" layoutInCell="1" locked="0" behindDoc="1" simplePos="0" relativeHeight="487588864">
            <wp:simplePos x="0" y="0"/>
            <wp:positionH relativeFrom="page">
              <wp:posOffset>747115</wp:posOffset>
            </wp:positionH>
            <wp:positionV relativeFrom="paragraph">
              <wp:posOffset>153131</wp:posOffset>
            </wp:positionV>
            <wp:extent cx="2928270" cy="186651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2928270" cy="1866519"/>
                    </a:xfrm>
                    <a:prstGeom prst="rect">
                      <a:avLst/>
                    </a:prstGeom>
                  </pic:spPr>
                </pic:pic>
              </a:graphicData>
            </a:graphic>
          </wp:anchor>
        </w:drawing>
      </w:r>
    </w:p>
    <w:p>
      <w:pPr>
        <w:spacing w:before="219"/>
        <w:ind w:left="219" w:right="0" w:firstLine="0"/>
        <w:jc w:val="center"/>
        <w:rPr>
          <w:sz w:val="16"/>
        </w:rPr>
      </w:pPr>
      <w:r>
        <w:rPr>
          <w:sz w:val="16"/>
        </w:rPr>
        <w:t>Fig.</w:t>
      </w:r>
      <w:r>
        <w:rPr>
          <w:spacing w:val="9"/>
          <w:sz w:val="16"/>
        </w:rPr>
        <w:t> </w:t>
      </w:r>
      <w:r>
        <w:rPr>
          <w:sz w:val="16"/>
        </w:rPr>
        <w:t>1.</w:t>
      </w:r>
      <w:r>
        <w:rPr>
          <w:spacing w:val="61"/>
          <w:sz w:val="16"/>
        </w:rPr>
        <w:t> </w:t>
      </w:r>
      <w:r>
        <w:rPr>
          <w:sz w:val="16"/>
        </w:rPr>
        <w:t>Teacher</w:t>
      </w:r>
      <w:r>
        <w:rPr>
          <w:spacing w:val="10"/>
          <w:sz w:val="16"/>
        </w:rPr>
        <w:t> </w:t>
      </w:r>
      <w:r>
        <w:rPr>
          <w:sz w:val="16"/>
        </w:rPr>
        <w:t>Signup</w:t>
      </w:r>
      <w:r>
        <w:rPr>
          <w:spacing w:val="10"/>
          <w:sz w:val="16"/>
        </w:rPr>
        <w:t> </w:t>
      </w:r>
      <w:r>
        <w:rPr>
          <w:spacing w:val="-2"/>
          <w:sz w:val="16"/>
        </w:rPr>
        <w:t>Interface</w:t>
      </w:r>
    </w:p>
    <w:p>
      <w:pPr>
        <w:spacing w:line="240" w:lineRule="auto" w:before="0" w:after="25"/>
        <w:rPr>
          <w:sz w:val="19"/>
        </w:rPr>
      </w:pPr>
      <w:r>
        <w:rPr/>
        <w:br w:type="column"/>
      </w:r>
      <w:r>
        <w:rPr>
          <w:sz w:val="19"/>
        </w:rPr>
      </w:r>
    </w:p>
    <w:p>
      <w:pPr>
        <w:pStyle w:val="BodyText"/>
        <w:ind w:left="259"/>
      </w:pPr>
      <w:r>
        <w:rPr/>
        <w:drawing>
          <wp:inline distT="0" distB="0" distL="0" distR="0">
            <wp:extent cx="2928270" cy="2218181"/>
            <wp:effectExtent l="0" t="0" r="0" b="0"/>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2928270" cy="2218181"/>
                    </a:xfrm>
                    <a:prstGeom prst="rect">
                      <a:avLst/>
                    </a:prstGeom>
                  </pic:spPr>
                </pic:pic>
              </a:graphicData>
            </a:graphic>
          </wp:inline>
        </w:drawing>
      </w:r>
      <w:r>
        <w:rPr/>
      </w:r>
    </w:p>
    <w:p>
      <w:pPr>
        <w:pStyle w:val="BodyText"/>
        <w:spacing w:before="36"/>
        <w:rPr>
          <w:sz w:val="16"/>
        </w:rPr>
      </w:pPr>
    </w:p>
    <w:p>
      <w:pPr>
        <w:spacing w:before="0"/>
        <w:ind w:left="0" w:right="1647" w:firstLine="0"/>
        <w:jc w:val="right"/>
        <w:rPr>
          <w:sz w:val="16"/>
        </w:rPr>
      </w:pPr>
      <w:r>
        <w:rPr>
          <w:sz w:val="16"/>
        </w:rPr>
        <w:t>Fig.</w:t>
      </w:r>
      <w:r>
        <w:rPr>
          <w:spacing w:val="11"/>
          <w:sz w:val="16"/>
        </w:rPr>
        <w:t> </w:t>
      </w:r>
      <w:r>
        <w:rPr>
          <w:sz w:val="16"/>
        </w:rPr>
        <w:t>2.</w:t>
      </w:r>
      <w:r>
        <w:rPr>
          <w:spacing w:val="63"/>
          <w:sz w:val="16"/>
        </w:rPr>
        <w:t> </w:t>
      </w:r>
      <w:r>
        <w:rPr>
          <w:sz w:val="16"/>
        </w:rPr>
        <w:t>Evaluation</w:t>
      </w:r>
      <w:r>
        <w:rPr>
          <w:spacing w:val="11"/>
          <w:sz w:val="16"/>
        </w:rPr>
        <w:t> </w:t>
      </w:r>
      <w:r>
        <w:rPr>
          <w:sz w:val="16"/>
        </w:rPr>
        <w:t>Result</w:t>
      </w:r>
      <w:r>
        <w:rPr>
          <w:spacing w:val="12"/>
          <w:sz w:val="16"/>
        </w:rPr>
        <w:t> </w:t>
      </w:r>
      <w:r>
        <w:rPr>
          <w:spacing w:val="-2"/>
          <w:sz w:val="16"/>
        </w:rPr>
        <w:t>Display</w:t>
      </w:r>
    </w:p>
    <w:p>
      <w:pPr>
        <w:pStyle w:val="BodyText"/>
      </w:pPr>
    </w:p>
    <w:p>
      <w:pPr>
        <w:pStyle w:val="BodyText"/>
        <w:spacing w:before="151"/>
      </w:pPr>
      <w:r>
        <w:rPr/>
        <w:drawing>
          <wp:anchor distT="0" distB="0" distL="0" distR="0" allowOverlap="1" layoutInCell="1" locked="0" behindDoc="1" simplePos="0" relativeHeight="487589376">
            <wp:simplePos x="0" y="0"/>
            <wp:positionH relativeFrom="page">
              <wp:posOffset>4087380</wp:posOffset>
            </wp:positionH>
            <wp:positionV relativeFrom="paragraph">
              <wp:posOffset>257657</wp:posOffset>
            </wp:positionV>
            <wp:extent cx="2901219" cy="245487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2901219" cy="2454878"/>
                    </a:xfrm>
                    <a:prstGeom prst="rect">
                      <a:avLst/>
                    </a:prstGeom>
                  </pic:spPr>
                </pic:pic>
              </a:graphicData>
            </a:graphic>
          </wp:anchor>
        </w:drawing>
      </w:r>
    </w:p>
    <w:p>
      <w:pPr>
        <w:pStyle w:val="BodyText"/>
        <w:spacing w:before="38"/>
        <w:rPr>
          <w:sz w:val="16"/>
        </w:rPr>
      </w:pPr>
    </w:p>
    <w:p>
      <w:pPr>
        <w:spacing w:before="0"/>
        <w:ind w:left="0" w:right="1551" w:firstLine="0"/>
        <w:jc w:val="right"/>
        <w:rPr>
          <w:sz w:val="16"/>
        </w:rPr>
      </w:pPr>
      <w:r>
        <w:rPr>
          <w:sz w:val="16"/>
        </w:rPr>
        <w:t>Fig.</w:t>
      </w:r>
      <w:r>
        <w:rPr>
          <w:spacing w:val="11"/>
          <w:sz w:val="16"/>
        </w:rPr>
        <w:t> </w:t>
      </w:r>
      <w:r>
        <w:rPr>
          <w:sz w:val="16"/>
        </w:rPr>
        <w:t>3.</w:t>
      </w:r>
      <w:r>
        <w:rPr>
          <w:spacing w:val="65"/>
          <w:sz w:val="16"/>
        </w:rPr>
        <w:t> </w:t>
      </w:r>
      <w:r>
        <w:rPr>
          <w:sz w:val="16"/>
        </w:rPr>
        <w:t>System</w:t>
      </w:r>
      <w:r>
        <w:rPr>
          <w:spacing w:val="12"/>
          <w:sz w:val="16"/>
        </w:rPr>
        <w:t> </w:t>
      </w:r>
      <w:r>
        <w:rPr>
          <w:sz w:val="16"/>
        </w:rPr>
        <w:t>Dashboard</w:t>
      </w:r>
      <w:r>
        <w:rPr>
          <w:spacing w:val="12"/>
          <w:sz w:val="16"/>
        </w:rPr>
        <w:t> </w:t>
      </w:r>
      <w:r>
        <w:rPr>
          <w:spacing w:val="-2"/>
          <w:sz w:val="16"/>
        </w:rPr>
        <w:t>Overview</w:t>
      </w:r>
    </w:p>
    <w:p>
      <w:pPr>
        <w:pStyle w:val="BodyText"/>
      </w:pPr>
    </w:p>
    <w:p>
      <w:pPr>
        <w:pStyle w:val="BodyText"/>
        <w:spacing w:before="151"/>
      </w:pPr>
      <w:r>
        <w:rPr/>
        <w:drawing>
          <wp:anchor distT="0" distB="0" distL="0" distR="0" allowOverlap="1" layoutInCell="1" locked="0" behindDoc="1" simplePos="0" relativeHeight="487589888">
            <wp:simplePos x="0" y="0"/>
            <wp:positionH relativeFrom="page">
              <wp:posOffset>4087380</wp:posOffset>
            </wp:positionH>
            <wp:positionV relativeFrom="paragraph">
              <wp:posOffset>257695</wp:posOffset>
            </wp:positionV>
            <wp:extent cx="2928270" cy="195443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2928270" cy="1954434"/>
                    </a:xfrm>
                    <a:prstGeom prst="rect">
                      <a:avLst/>
                    </a:prstGeom>
                  </pic:spPr>
                </pic:pic>
              </a:graphicData>
            </a:graphic>
          </wp:anchor>
        </w:drawing>
      </w:r>
    </w:p>
    <w:p>
      <w:pPr>
        <w:pStyle w:val="BodyText"/>
        <w:spacing w:before="46"/>
        <w:rPr>
          <w:sz w:val="16"/>
        </w:rPr>
      </w:pPr>
    </w:p>
    <w:p>
      <w:pPr>
        <w:spacing w:before="0"/>
        <w:ind w:left="0" w:right="1502" w:firstLine="0"/>
        <w:jc w:val="right"/>
        <w:rPr>
          <w:sz w:val="16"/>
        </w:rPr>
      </w:pPr>
      <w:r>
        <w:rPr>
          <w:sz w:val="16"/>
        </w:rPr>
        <w:t>Fig.</w:t>
      </w:r>
      <w:r>
        <w:rPr>
          <w:spacing w:val="8"/>
          <w:sz w:val="16"/>
        </w:rPr>
        <w:t> </w:t>
      </w:r>
      <w:r>
        <w:rPr>
          <w:sz w:val="16"/>
        </w:rPr>
        <w:t>4.</w:t>
      </w:r>
      <w:r>
        <w:rPr>
          <w:spacing w:val="58"/>
          <w:sz w:val="16"/>
        </w:rPr>
        <w:t> </w:t>
      </w:r>
      <w:r>
        <w:rPr>
          <w:sz w:val="16"/>
        </w:rPr>
        <w:t>Evaluation</w:t>
      </w:r>
      <w:r>
        <w:rPr>
          <w:spacing w:val="8"/>
          <w:sz w:val="16"/>
        </w:rPr>
        <w:t> </w:t>
      </w:r>
      <w:r>
        <w:rPr>
          <w:sz w:val="16"/>
        </w:rPr>
        <w:t>Configuration</w:t>
      </w:r>
      <w:r>
        <w:rPr>
          <w:spacing w:val="9"/>
          <w:sz w:val="16"/>
        </w:rPr>
        <w:t> </w:t>
      </w:r>
      <w:r>
        <w:rPr>
          <w:spacing w:val="-4"/>
          <w:sz w:val="16"/>
        </w:rPr>
        <w:t>Page</w:t>
      </w:r>
    </w:p>
    <w:p>
      <w:pPr>
        <w:spacing w:after="0"/>
        <w:jc w:val="right"/>
        <w:rPr>
          <w:sz w:val="16"/>
        </w:rPr>
        <w:sectPr>
          <w:pgSz w:w="12240" w:h="15840"/>
          <w:pgMar w:top="960" w:bottom="280" w:left="720" w:right="720"/>
          <w:cols w:num="2" w:equalWidth="0">
            <w:col w:w="5321" w:space="137"/>
            <w:col w:w="5342"/>
          </w:cols>
        </w:sectPr>
      </w:pPr>
    </w:p>
    <w:p>
      <w:pPr>
        <w:pStyle w:val="BodyText"/>
        <w:spacing w:before="10"/>
        <w:rPr>
          <w:sz w:val="7"/>
        </w:rPr>
      </w:pPr>
    </w:p>
    <w:p>
      <w:pPr>
        <w:pStyle w:val="BodyText"/>
        <w:ind w:left="456"/>
      </w:pPr>
      <w:r>
        <w:rPr/>
        <w:drawing>
          <wp:inline distT="0" distB="0" distL="0" distR="0">
            <wp:extent cx="2880931" cy="1900332"/>
            <wp:effectExtent l="0" t="0" r="0" b="0"/>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2880931" cy="1900332"/>
                    </a:xfrm>
                    <a:prstGeom prst="rect">
                      <a:avLst/>
                    </a:prstGeom>
                  </pic:spPr>
                </pic:pic>
              </a:graphicData>
            </a:graphic>
          </wp:inline>
        </w:drawing>
      </w:r>
      <w:r>
        <w:rPr/>
      </w:r>
    </w:p>
    <w:p>
      <w:pPr>
        <w:pStyle w:val="BodyText"/>
        <w:spacing w:before="34"/>
        <w:rPr>
          <w:sz w:val="16"/>
        </w:rPr>
      </w:pPr>
    </w:p>
    <w:p>
      <w:pPr>
        <w:spacing w:before="1"/>
        <w:ind w:left="1278" w:right="0" w:firstLine="0"/>
        <w:jc w:val="left"/>
        <w:rPr>
          <w:sz w:val="16"/>
        </w:rPr>
      </w:pPr>
      <w:r>
        <w:rPr>
          <w:sz w:val="16"/>
        </w:rPr>
        <w:t>Fig.</w:t>
      </w:r>
      <w:r>
        <w:rPr>
          <w:spacing w:val="11"/>
          <w:sz w:val="16"/>
        </w:rPr>
        <w:t> </w:t>
      </w:r>
      <w:r>
        <w:rPr>
          <w:sz w:val="16"/>
        </w:rPr>
        <w:t>5.</w:t>
      </w:r>
      <w:r>
        <w:rPr>
          <w:spacing w:val="63"/>
          <w:sz w:val="16"/>
        </w:rPr>
        <w:t> </w:t>
      </w:r>
      <w:r>
        <w:rPr>
          <w:sz w:val="16"/>
        </w:rPr>
        <w:t>Detailed</w:t>
      </w:r>
      <w:r>
        <w:rPr>
          <w:spacing w:val="12"/>
          <w:sz w:val="16"/>
        </w:rPr>
        <w:t> </w:t>
      </w:r>
      <w:r>
        <w:rPr>
          <w:sz w:val="16"/>
        </w:rPr>
        <w:t>Student</w:t>
      </w:r>
      <w:r>
        <w:rPr>
          <w:spacing w:val="11"/>
          <w:sz w:val="16"/>
        </w:rPr>
        <w:t> </w:t>
      </w:r>
      <w:r>
        <w:rPr>
          <w:sz w:val="16"/>
        </w:rPr>
        <w:t>Performance</w:t>
      </w:r>
      <w:r>
        <w:rPr>
          <w:spacing w:val="11"/>
          <w:sz w:val="16"/>
        </w:rPr>
        <w:t> </w:t>
      </w:r>
      <w:r>
        <w:rPr>
          <w:spacing w:val="-2"/>
          <w:sz w:val="16"/>
        </w:rPr>
        <w:t>Report</w:t>
      </w:r>
    </w:p>
    <w:p>
      <w:pPr>
        <w:pStyle w:val="BodyText"/>
        <w:rPr>
          <w:sz w:val="16"/>
        </w:rPr>
      </w:pPr>
    </w:p>
    <w:p>
      <w:pPr>
        <w:pStyle w:val="BodyText"/>
        <w:spacing w:before="141"/>
        <w:rPr>
          <w:sz w:val="16"/>
        </w:rPr>
      </w:pPr>
    </w:p>
    <w:p>
      <w:pPr>
        <w:pStyle w:val="ListParagraph"/>
        <w:numPr>
          <w:ilvl w:val="0"/>
          <w:numId w:val="4"/>
        </w:numPr>
        <w:tabs>
          <w:tab w:pos="551" w:val="left" w:leader="none"/>
        </w:tabs>
        <w:spacing w:line="240" w:lineRule="auto" w:before="0" w:after="0"/>
        <w:ind w:left="551" w:right="0" w:hanging="292"/>
        <w:jc w:val="left"/>
        <w:rPr>
          <w:i/>
          <w:sz w:val="20"/>
        </w:rPr>
      </w:pPr>
      <w:r>
        <w:rPr>
          <w:i/>
          <w:sz w:val="20"/>
        </w:rPr>
        <w:t>User</w:t>
      </w:r>
      <w:r>
        <w:rPr>
          <w:i/>
          <w:spacing w:val="12"/>
          <w:sz w:val="20"/>
        </w:rPr>
        <w:t> </w:t>
      </w:r>
      <w:r>
        <w:rPr>
          <w:i/>
          <w:sz w:val="20"/>
        </w:rPr>
        <w:t>Satisfaction</w:t>
      </w:r>
      <w:r>
        <w:rPr>
          <w:i/>
          <w:spacing w:val="12"/>
          <w:sz w:val="20"/>
        </w:rPr>
        <w:t> </w:t>
      </w:r>
      <w:r>
        <w:rPr>
          <w:i/>
          <w:spacing w:val="-2"/>
          <w:sz w:val="20"/>
        </w:rPr>
        <w:t>Survey</w:t>
      </w:r>
    </w:p>
    <w:p>
      <w:pPr>
        <w:pStyle w:val="BodyText"/>
        <w:spacing w:line="249" w:lineRule="auto" w:before="185"/>
        <w:ind w:left="259" w:firstLine="199"/>
        <w:jc w:val="both"/>
      </w:pPr>
      <w:r>
        <w:rPr/>
        <w:t>We</w:t>
      </w:r>
      <w:r>
        <w:rPr>
          <w:spacing w:val="-4"/>
        </w:rPr>
        <w:t> </w:t>
      </w:r>
      <w:r>
        <w:rPr/>
        <w:t>conducted</w:t>
      </w:r>
      <w:r>
        <w:rPr>
          <w:spacing w:val="-4"/>
        </w:rPr>
        <w:t> </w:t>
      </w:r>
      <w:r>
        <w:rPr/>
        <w:t>a</w:t>
      </w:r>
      <w:r>
        <w:rPr>
          <w:spacing w:val="-4"/>
        </w:rPr>
        <w:t> </w:t>
      </w:r>
      <w:r>
        <w:rPr/>
        <w:t>preliminary</w:t>
      </w:r>
      <w:r>
        <w:rPr>
          <w:spacing w:val="-4"/>
        </w:rPr>
        <w:t> </w:t>
      </w:r>
      <w:r>
        <w:rPr/>
        <w:t>user</w:t>
      </w:r>
      <w:r>
        <w:rPr>
          <w:spacing w:val="-4"/>
        </w:rPr>
        <w:t> </w:t>
      </w:r>
      <w:r>
        <w:rPr/>
        <w:t>study</w:t>
      </w:r>
      <w:r>
        <w:rPr>
          <w:spacing w:val="-4"/>
        </w:rPr>
        <w:t> </w:t>
      </w:r>
      <w:r>
        <w:rPr/>
        <w:t>involving</w:t>
      </w:r>
      <w:r>
        <w:rPr>
          <w:spacing w:val="-4"/>
        </w:rPr>
        <w:t> </w:t>
      </w:r>
      <w:r>
        <w:rPr/>
        <w:t>25</w:t>
      </w:r>
      <w:r>
        <w:rPr>
          <w:spacing w:val="-4"/>
        </w:rPr>
        <w:t> </w:t>
      </w:r>
      <w:r>
        <w:rPr/>
        <w:t>faculty members who utilized the system throughout one academic semester. Using a 5-point Likert scale, participants rated the system</w:t>
      </w:r>
      <w:r>
        <w:rPr>
          <w:spacing w:val="40"/>
        </w:rPr>
        <w:t> </w:t>
      </w:r>
      <w:r>
        <w:rPr/>
        <w:t>with</w:t>
      </w:r>
      <w:r>
        <w:rPr>
          <w:spacing w:val="40"/>
        </w:rPr>
        <w:t> </w:t>
      </w:r>
      <w:r>
        <w:rPr/>
        <w:t>an</w:t>
      </w:r>
      <w:r>
        <w:rPr>
          <w:spacing w:val="40"/>
        </w:rPr>
        <w:t> </w:t>
      </w:r>
      <w:r>
        <w:rPr/>
        <w:t>average</w:t>
      </w:r>
      <w:r>
        <w:rPr>
          <w:spacing w:val="40"/>
        </w:rPr>
        <w:t> </w:t>
      </w:r>
      <w:r>
        <w:rPr/>
        <w:t>of</w:t>
      </w:r>
      <w:r>
        <w:rPr>
          <w:spacing w:val="40"/>
        </w:rPr>
        <w:t> </w:t>
      </w:r>
      <w:r>
        <w:rPr/>
        <w:t>4.3</w:t>
      </w:r>
      <w:r>
        <w:rPr>
          <w:spacing w:val="40"/>
        </w:rPr>
        <w:t> </w:t>
      </w:r>
      <w:r>
        <w:rPr/>
        <w:t>for</w:t>
      </w:r>
      <w:r>
        <w:rPr>
          <w:spacing w:val="40"/>
        </w:rPr>
        <w:t> </w:t>
      </w:r>
      <w:r>
        <w:rPr/>
        <w:t>ease</w:t>
      </w:r>
      <w:r>
        <w:rPr>
          <w:spacing w:val="40"/>
        </w:rPr>
        <w:t> </w:t>
      </w:r>
      <w:r>
        <w:rPr/>
        <w:t>of</w:t>
      </w:r>
      <w:r>
        <w:rPr>
          <w:spacing w:val="40"/>
        </w:rPr>
        <w:t> </w:t>
      </w:r>
      <w:r>
        <w:rPr/>
        <w:t>use,</w:t>
      </w:r>
      <w:r>
        <w:rPr>
          <w:spacing w:val="40"/>
        </w:rPr>
        <w:t> </w:t>
      </w:r>
      <w:r>
        <w:rPr/>
        <w:t>4.5</w:t>
      </w:r>
      <w:r>
        <w:rPr>
          <w:spacing w:val="40"/>
        </w:rPr>
        <w:t> </w:t>
      </w:r>
      <w:r>
        <w:rPr/>
        <w:t>for time efficiency, 4.1 for grading precision, and 4.4 for overall satisfaction. Faculty particularly valued the comprehensive reporting capabilities and uniform evaluation standards.</w:t>
      </w:r>
    </w:p>
    <w:p>
      <w:pPr>
        <w:pStyle w:val="BodyText"/>
        <w:spacing w:before="178"/>
      </w:pPr>
    </w:p>
    <w:p>
      <w:pPr>
        <w:pStyle w:val="ListParagraph"/>
        <w:numPr>
          <w:ilvl w:val="0"/>
          <w:numId w:val="4"/>
        </w:numPr>
        <w:tabs>
          <w:tab w:pos="474" w:val="left" w:leader="none"/>
        </w:tabs>
        <w:spacing w:line="240" w:lineRule="auto" w:before="0" w:after="0"/>
        <w:ind w:left="474" w:right="0" w:hanging="215"/>
        <w:jc w:val="left"/>
        <w:rPr>
          <w:i/>
          <w:sz w:val="20"/>
        </w:rPr>
      </w:pPr>
      <w:r>
        <w:rPr>
          <w:i/>
          <w:spacing w:val="-2"/>
          <w:sz w:val="20"/>
        </w:rPr>
        <w:t>Discussion</w:t>
      </w:r>
    </w:p>
    <w:p>
      <w:pPr>
        <w:pStyle w:val="BodyText"/>
        <w:spacing w:line="249" w:lineRule="auto" w:before="185"/>
        <w:ind w:left="259" w:firstLine="199"/>
        <w:jc w:val="both"/>
      </w:pPr>
      <w:r>
        <w:rPr/>
        <w:t>Our experimental findings demonstrate that the </w:t>
      </w:r>
      <w:r>
        <w:rPr/>
        <w:t>proposed automated grading system delivers robust performance across diverse evaluation criteria. The LLM-based approach proved most</w:t>
      </w:r>
      <w:r>
        <w:rPr>
          <w:spacing w:val="-11"/>
        </w:rPr>
        <w:t> </w:t>
      </w:r>
      <w:r>
        <w:rPr/>
        <w:t>effective,</w:t>
      </w:r>
      <w:r>
        <w:rPr>
          <w:spacing w:val="-11"/>
        </w:rPr>
        <w:t> </w:t>
      </w:r>
      <w:r>
        <w:rPr/>
        <w:t>achieving</w:t>
      </w:r>
      <w:r>
        <w:rPr>
          <w:spacing w:val="-11"/>
        </w:rPr>
        <w:t> </w:t>
      </w:r>
      <w:r>
        <w:rPr/>
        <w:t>an</w:t>
      </w:r>
      <w:r>
        <w:rPr>
          <w:spacing w:val="-11"/>
        </w:rPr>
        <w:t> </w:t>
      </w:r>
      <w:r>
        <w:rPr/>
        <w:t>optimal</w:t>
      </w:r>
      <w:r>
        <w:rPr>
          <w:spacing w:val="-11"/>
        </w:rPr>
        <w:t> </w:t>
      </w:r>
      <w:r>
        <w:rPr/>
        <w:t>balance</w:t>
      </w:r>
      <w:r>
        <w:rPr>
          <w:spacing w:val="-11"/>
        </w:rPr>
        <w:t> </w:t>
      </w:r>
      <w:r>
        <w:rPr/>
        <w:t>between</w:t>
      </w:r>
      <w:r>
        <w:rPr>
          <w:spacing w:val="-11"/>
        </w:rPr>
        <w:t> </w:t>
      </w:r>
      <w:r>
        <w:rPr/>
        <w:t>accuracy and</w:t>
      </w:r>
      <w:r>
        <w:rPr>
          <w:spacing w:val="-6"/>
        </w:rPr>
        <w:t> </w:t>
      </w:r>
      <w:r>
        <w:rPr/>
        <w:t>contextual</w:t>
      </w:r>
      <w:r>
        <w:rPr>
          <w:spacing w:val="-6"/>
        </w:rPr>
        <w:t> </w:t>
      </w:r>
      <w:r>
        <w:rPr/>
        <w:t>comprehension.</w:t>
      </w:r>
      <w:r>
        <w:rPr>
          <w:spacing w:val="-6"/>
        </w:rPr>
        <w:t> </w:t>
      </w:r>
      <w:r>
        <w:rPr/>
        <w:t>Several</w:t>
      </w:r>
      <w:r>
        <w:rPr>
          <w:spacing w:val="-6"/>
        </w:rPr>
        <w:t> </w:t>
      </w:r>
      <w:r>
        <w:rPr/>
        <w:t>key</w:t>
      </w:r>
      <w:r>
        <w:rPr>
          <w:spacing w:val="-6"/>
        </w:rPr>
        <w:t> </w:t>
      </w:r>
      <w:r>
        <w:rPr/>
        <w:t>observations</w:t>
      </w:r>
      <w:r>
        <w:rPr>
          <w:spacing w:val="-6"/>
        </w:rPr>
        <w:t> </w:t>
      </w:r>
      <w:r>
        <w:rPr/>
        <w:t>merit detailed examination:</w:t>
      </w:r>
    </w:p>
    <w:p>
      <w:pPr>
        <w:pStyle w:val="BodyText"/>
        <w:spacing w:line="249" w:lineRule="auto" w:before="32"/>
        <w:ind w:left="259" w:firstLine="199"/>
        <w:jc w:val="both"/>
      </w:pPr>
      <w:r>
        <w:rPr>
          <w:b/>
        </w:rPr>
        <w:t>Strengths:</w:t>
      </w:r>
      <w:r>
        <w:rPr>
          <w:b/>
          <w:spacing w:val="-1"/>
        </w:rPr>
        <w:t> </w:t>
      </w:r>
      <w:r>
        <w:rPr/>
        <w:t>The</w:t>
      </w:r>
      <w:r>
        <w:rPr>
          <w:spacing w:val="-2"/>
        </w:rPr>
        <w:t> </w:t>
      </w:r>
      <w:r>
        <w:rPr/>
        <w:t>system</w:t>
      </w:r>
      <w:r>
        <w:rPr>
          <w:spacing w:val="-2"/>
        </w:rPr>
        <w:t> </w:t>
      </w:r>
      <w:r>
        <w:rPr/>
        <w:t>successfully</w:t>
      </w:r>
      <w:r>
        <w:rPr>
          <w:spacing w:val="-1"/>
        </w:rPr>
        <w:t> </w:t>
      </w:r>
      <w:r>
        <w:rPr/>
        <w:t>maintains</w:t>
      </w:r>
      <w:r>
        <w:rPr>
          <w:spacing w:val="-2"/>
        </w:rPr>
        <w:t> </w:t>
      </w:r>
      <w:r>
        <w:rPr/>
        <w:t>strong</w:t>
      </w:r>
      <w:r>
        <w:rPr>
          <w:spacing w:val="-2"/>
        </w:rPr>
        <w:t> </w:t>
      </w:r>
      <w:r>
        <w:rPr/>
        <w:t>corre- lation with human grading while delivering significant tem- poral efficiencies. The multi-method evaluation framework enables instructors to select techniques best suited to specific question</w:t>
      </w:r>
      <w:r>
        <w:rPr>
          <w:spacing w:val="-13"/>
        </w:rPr>
        <w:t> </w:t>
      </w:r>
      <w:r>
        <w:rPr/>
        <w:t>formats</w:t>
      </w:r>
      <w:r>
        <w:rPr>
          <w:spacing w:val="-12"/>
        </w:rPr>
        <w:t> </w:t>
      </w:r>
      <w:r>
        <w:rPr/>
        <w:t>and</w:t>
      </w:r>
      <w:r>
        <w:rPr>
          <w:spacing w:val="-13"/>
        </w:rPr>
        <w:t> </w:t>
      </w:r>
      <w:r>
        <w:rPr/>
        <w:t>disciplinary</w:t>
      </w:r>
      <w:r>
        <w:rPr>
          <w:spacing w:val="-12"/>
        </w:rPr>
        <w:t> </w:t>
      </w:r>
      <w:r>
        <w:rPr/>
        <w:t>contexts.</w:t>
      </w:r>
      <w:r>
        <w:rPr>
          <w:spacing w:val="-13"/>
        </w:rPr>
        <w:t> </w:t>
      </w:r>
      <w:r>
        <w:rPr/>
        <w:t>The</w:t>
      </w:r>
      <w:r>
        <w:rPr>
          <w:spacing w:val="-12"/>
        </w:rPr>
        <w:t> </w:t>
      </w:r>
      <w:r>
        <w:rPr/>
        <w:t>comprehensive reporting</w:t>
      </w:r>
      <w:r>
        <w:rPr>
          <w:spacing w:val="-2"/>
        </w:rPr>
        <w:t> </w:t>
      </w:r>
      <w:r>
        <w:rPr/>
        <w:t>functionality</w:t>
      </w:r>
      <w:r>
        <w:rPr>
          <w:spacing w:val="-2"/>
        </w:rPr>
        <w:t> </w:t>
      </w:r>
      <w:r>
        <w:rPr/>
        <w:t>yields</w:t>
      </w:r>
      <w:r>
        <w:rPr>
          <w:spacing w:val="-2"/>
        </w:rPr>
        <w:t> </w:t>
      </w:r>
      <w:r>
        <w:rPr/>
        <w:t>valuable</w:t>
      </w:r>
      <w:r>
        <w:rPr>
          <w:spacing w:val="-2"/>
        </w:rPr>
        <w:t> </w:t>
      </w:r>
      <w:r>
        <w:rPr/>
        <w:t>insights</w:t>
      </w:r>
      <w:r>
        <w:rPr>
          <w:spacing w:val="-2"/>
        </w:rPr>
        <w:t> </w:t>
      </w:r>
      <w:r>
        <w:rPr/>
        <w:t>into</w:t>
      </w:r>
      <w:r>
        <w:rPr>
          <w:spacing w:val="-2"/>
        </w:rPr>
        <w:t> </w:t>
      </w:r>
      <w:r>
        <w:rPr/>
        <w:t>patterns</w:t>
      </w:r>
      <w:r>
        <w:rPr>
          <w:spacing w:val="-2"/>
        </w:rPr>
        <w:t> </w:t>
      </w:r>
      <w:r>
        <w:rPr/>
        <w:t>of student performance.</w:t>
      </w:r>
    </w:p>
    <w:p>
      <w:pPr>
        <w:pStyle w:val="BodyText"/>
        <w:spacing w:line="249" w:lineRule="auto" w:before="32"/>
        <w:ind w:left="259" w:firstLine="199"/>
        <w:jc w:val="both"/>
      </w:pPr>
      <w:r>
        <w:rPr>
          <w:b/>
        </w:rPr>
        <w:t>Limitations: </w:t>
      </w:r>
      <w:r>
        <w:rPr/>
        <w:t>OCR precision remains a significant </w:t>
      </w:r>
      <w:r>
        <w:rPr/>
        <w:t>con- straint, particularly when processing submissions with poor handwriting quality. System performance diminishes when evaluating highly creative or unconventional responses that diverge substantially from model answers. Subject-specific calibration</w:t>
      </w:r>
      <w:r>
        <w:rPr>
          <w:spacing w:val="-12"/>
        </w:rPr>
        <w:t> </w:t>
      </w:r>
      <w:r>
        <w:rPr/>
        <w:t>is</w:t>
      </w:r>
      <w:r>
        <w:rPr>
          <w:spacing w:val="-12"/>
        </w:rPr>
        <w:t> </w:t>
      </w:r>
      <w:r>
        <w:rPr/>
        <w:t>necessary</w:t>
      </w:r>
      <w:r>
        <w:rPr>
          <w:spacing w:val="-12"/>
        </w:rPr>
        <w:t> </w:t>
      </w:r>
      <w:r>
        <w:rPr/>
        <w:t>to</w:t>
      </w:r>
      <w:r>
        <w:rPr>
          <w:spacing w:val="-12"/>
        </w:rPr>
        <w:t> </w:t>
      </w:r>
      <w:r>
        <w:rPr/>
        <w:t>optimize</w:t>
      </w:r>
      <w:r>
        <w:rPr>
          <w:spacing w:val="-12"/>
        </w:rPr>
        <w:t> </w:t>
      </w:r>
      <w:r>
        <w:rPr/>
        <w:t>performance</w:t>
      </w:r>
      <w:r>
        <w:rPr>
          <w:spacing w:val="-12"/>
        </w:rPr>
        <w:t> </w:t>
      </w:r>
      <w:r>
        <w:rPr/>
        <w:t>across</w:t>
      </w:r>
      <w:r>
        <w:rPr>
          <w:spacing w:val="-12"/>
        </w:rPr>
        <w:t> </w:t>
      </w:r>
      <w:r>
        <w:rPr/>
        <w:t>diverse academic disciplines.</w:t>
      </w:r>
    </w:p>
    <w:p>
      <w:pPr>
        <w:pStyle w:val="BodyText"/>
        <w:spacing w:line="249" w:lineRule="auto" w:before="32"/>
        <w:ind w:left="259" w:firstLine="199"/>
        <w:jc w:val="both"/>
      </w:pPr>
      <w:r>
        <w:rPr>
          <w:b/>
        </w:rPr>
        <w:t>Comparative Analysis: </w:t>
      </w:r>
      <w:r>
        <w:rPr/>
        <w:t>When compared with existing </w:t>
      </w:r>
      <w:r>
        <w:rPr/>
        <w:t>au- tomated grading systems documented in scholarly literature [5], [7], our hybrid methodology demonstrates equivalent or superior performance while offering enhanced flexibility and preserving</w:t>
      </w:r>
      <w:r>
        <w:rPr>
          <w:spacing w:val="-5"/>
        </w:rPr>
        <w:t> </w:t>
      </w:r>
      <w:r>
        <w:rPr/>
        <w:t>instructor</w:t>
      </w:r>
      <w:r>
        <w:rPr>
          <w:spacing w:val="-5"/>
        </w:rPr>
        <w:t> </w:t>
      </w:r>
      <w:r>
        <w:rPr/>
        <w:t>autonomy.</w:t>
      </w:r>
      <w:r>
        <w:rPr>
          <w:spacing w:val="-5"/>
        </w:rPr>
        <w:t> </w:t>
      </w:r>
      <w:r>
        <w:rPr/>
        <w:t>The</w:t>
      </w:r>
      <w:r>
        <w:rPr>
          <w:spacing w:val="-5"/>
        </w:rPr>
        <w:t> </w:t>
      </w:r>
      <w:r>
        <w:rPr/>
        <w:t>87.3%</w:t>
      </w:r>
      <w:r>
        <w:rPr>
          <w:spacing w:val="-5"/>
        </w:rPr>
        <w:t> </w:t>
      </w:r>
      <w:r>
        <w:rPr/>
        <w:t>accuracy</w:t>
      </w:r>
      <w:r>
        <w:rPr>
          <w:spacing w:val="-5"/>
        </w:rPr>
        <w:t> </w:t>
      </w:r>
      <w:r>
        <w:rPr/>
        <w:t>achieved by our LLM-based approach compares favorably with the 82- 85% accuracy range reported in contemporary research.</w:t>
      </w:r>
    </w:p>
    <w:p>
      <w:pPr>
        <w:pStyle w:val="ListParagraph"/>
        <w:numPr>
          <w:ilvl w:val="0"/>
          <w:numId w:val="1"/>
        </w:numPr>
        <w:tabs>
          <w:tab w:pos="2177" w:val="left" w:leader="none"/>
        </w:tabs>
        <w:spacing w:line="240" w:lineRule="auto" w:before="71" w:after="0"/>
        <w:ind w:left="2177" w:right="0" w:hanging="266"/>
        <w:jc w:val="left"/>
        <w:rPr>
          <w:sz w:val="20"/>
        </w:rPr>
      </w:pPr>
      <w:r>
        <w:rPr/>
        <w:br w:type="column"/>
      </w:r>
      <w:r>
        <w:rPr>
          <w:smallCaps/>
          <w:sz w:val="20"/>
        </w:rPr>
        <w:t>Future</w:t>
      </w:r>
      <w:r>
        <w:rPr>
          <w:smallCaps/>
          <w:spacing w:val="57"/>
          <w:sz w:val="20"/>
        </w:rPr>
        <w:t> </w:t>
      </w:r>
      <w:r>
        <w:rPr>
          <w:smallCaps/>
          <w:spacing w:val="-2"/>
          <w:sz w:val="20"/>
        </w:rPr>
        <w:t>Scope</w:t>
      </w:r>
    </w:p>
    <w:p>
      <w:pPr>
        <w:pStyle w:val="ListParagraph"/>
        <w:numPr>
          <w:ilvl w:val="0"/>
          <w:numId w:val="6"/>
        </w:numPr>
        <w:tabs>
          <w:tab w:pos="469" w:val="left" w:leader="none"/>
        </w:tabs>
        <w:spacing w:line="240" w:lineRule="auto" w:before="100" w:after="0"/>
        <w:ind w:left="469" w:right="0" w:hanging="270"/>
        <w:jc w:val="both"/>
        <w:rPr>
          <w:i/>
          <w:sz w:val="20"/>
        </w:rPr>
      </w:pPr>
      <w:r>
        <w:rPr>
          <w:i/>
          <w:sz w:val="20"/>
        </w:rPr>
        <w:t>Database</w:t>
      </w:r>
      <w:r>
        <w:rPr>
          <w:i/>
          <w:spacing w:val="11"/>
          <w:sz w:val="20"/>
        </w:rPr>
        <w:t> </w:t>
      </w:r>
      <w:r>
        <w:rPr>
          <w:i/>
          <w:spacing w:val="-2"/>
          <w:sz w:val="20"/>
        </w:rPr>
        <w:t>Integration</w:t>
      </w:r>
    </w:p>
    <w:p>
      <w:pPr>
        <w:pStyle w:val="BodyText"/>
        <w:spacing w:line="249" w:lineRule="auto" w:before="88"/>
        <w:ind w:left="199" w:right="257" w:firstLine="199"/>
        <w:jc w:val="both"/>
      </w:pPr>
      <w:r>
        <w:rPr/>
        <w:t>The current JSON-based storage architecture will be </w:t>
      </w:r>
      <w:r>
        <w:rPr/>
        <w:t>su- perseded by a robust relational database management system (PostgreSQL or MySQL). This transition will enhance data management</w:t>
      </w:r>
      <w:r>
        <w:rPr>
          <w:spacing w:val="-7"/>
        </w:rPr>
        <w:t> </w:t>
      </w:r>
      <w:r>
        <w:rPr/>
        <w:t>capabilities,</w:t>
      </w:r>
      <w:r>
        <w:rPr>
          <w:spacing w:val="-7"/>
        </w:rPr>
        <w:t> </w:t>
      </w:r>
      <w:r>
        <w:rPr/>
        <w:t>accelerate</w:t>
      </w:r>
      <w:r>
        <w:rPr>
          <w:spacing w:val="-7"/>
        </w:rPr>
        <w:t> </w:t>
      </w:r>
      <w:r>
        <w:rPr/>
        <w:t>query</w:t>
      </w:r>
      <w:r>
        <w:rPr>
          <w:spacing w:val="-7"/>
        </w:rPr>
        <w:t> </w:t>
      </w:r>
      <w:r>
        <w:rPr/>
        <w:t>execution,</w:t>
      </w:r>
      <w:r>
        <w:rPr>
          <w:spacing w:val="-7"/>
        </w:rPr>
        <w:t> </w:t>
      </w:r>
      <w:r>
        <w:rPr/>
        <w:t>facilitate concurrent</w:t>
      </w:r>
      <w:r>
        <w:rPr>
          <w:spacing w:val="40"/>
        </w:rPr>
        <w:t> </w:t>
      </w:r>
      <w:r>
        <w:rPr/>
        <w:t>user</w:t>
      </w:r>
      <w:r>
        <w:rPr>
          <w:spacing w:val="40"/>
        </w:rPr>
        <w:t> </w:t>
      </w:r>
      <w:r>
        <w:rPr/>
        <w:t>access,</w:t>
      </w:r>
      <w:r>
        <w:rPr>
          <w:spacing w:val="40"/>
        </w:rPr>
        <w:t> </w:t>
      </w:r>
      <w:r>
        <w:rPr/>
        <w:t>and</w:t>
      </w:r>
      <w:r>
        <w:rPr>
          <w:spacing w:val="40"/>
        </w:rPr>
        <w:t> </w:t>
      </w:r>
      <w:r>
        <w:rPr/>
        <w:t>enable</w:t>
      </w:r>
      <w:r>
        <w:rPr>
          <w:spacing w:val="40"/>
        </w:rPr>
        <w:t> </w:t>
      </w:r>
      <w:r>
        <w:rPr/>
        <w:t>sophisticated</w:t>
      </w:r>
      <w:r>
        <w:rPr>
          <w:spacing w:val="40"/>
        </w:rPr>
        <w:t> </w:t>
      </w:r>
      <w:r>
        <w:rPr/>
        <w:t>analytics on historical grading data. These improvements will support longitudinal research on student performance trajectories and assessment trend analysis.</w:t>
      </w:r>
    </w:p>
    <w:p>
      <w:pPr>
        <w:pStyle w:val="ListParagraph"/>
        <w:numPr>
          <w:ilvl w:val="0"/>
          <w:numId w:val="6"/>
        </w:numPr>
        <w:tabs>
          <w:tab w:pos="469" w:val="left" w:leader="none"/>
        </w:tabs>
        <w:spacing w:line="240" w:lineRule="auto" w:before="173" w:after="0"/>
        <w:ind w:left="469" w:right="0" w:hanging="270"/>
        <w:jc w:val="both"/>
        <w:rPr>
          <w:i/>
          <w:sz w:val="20"/>
        </w:rPr>
      </w:pPr>
      <w:r>
        <w:rPr>
          <w:i/>
          <w:sz w:val="20"/>
        </w:rPr>
        <w:t>Advanced</w:t>
      </w:r>
      <w:r>
        <w:rPr>
          <w:i/>
          <w:spacing w:val="13"/>
          <w:sz w:val="20"/>
        </w:rPr>
        <w:t> </w:t>
      </w:r>
      <w:r>
        <w:rPr>
          <w:i/>
          <w:sz w:val="20"/>
        </w:rPr>
        <w:t>OCR</w:t>
      </w:r>
      <w:r>
        <w:rPr>
          <w:i/>
          <w:spacing w:val="13"/>
          <w:sz w:val="20"/>
        </w:rPr>
        <w:t> </w:t>
      </w:r>
      <w:r>
        <w:rPr>
          <w:i/>
          <w:spacing w:val="-2"/>
          <w:sz w:val="20"/>
        </w:rPr>
        <w:t>Enhancement</w:t>
      </w:r>
    </w:p>
    <w:p>
      <w:pPr>
        <w:pStyle w:val="BodyText"/>
        <w:spacing w:line="249" w:lineRule="auto" w:before="89"/>
        <w:ind w:left="199" w:right="257" w:firstLine="199"/>
        <w:jc w:val="both"/>
      </w:pPr>
      <w:r>
        <w:rPr/>
        <w:t>We plan to implement ensemble OCR methodologies </w:t>
      </w:r>
      <w:r>
        <w:rPr/>
        <w:t>that combine multiple recognition engines through voting mech- anisms to improve accuracy when processing challenging handwriting. Integration of specialized models trained on mathematical notation, scientific diagrams, and symbolic rep- resentations will broaden the system’s applicability across STEM disciplines. Adaptive learning mechanisms will enable the OCR module to progressively improve accuracy through iterative feedback.</w:t>
      </w:r>
    </w:p>
    <w:p>
      <w:pPr>
        <w:pStyle w:val="ListParagraph"/>
        <w:numPr>
          <w:ilvl w:val="0"/>
          <w:numId w:val="6"/>
        </w:numPr>
        <w:tabs>
          <w:tab w:pos="480" w:val="left" w:leader="none"/>
        </w:tabs>
        <w:spacing w:line="240" w:lineRule="auto" w:before="173" w:after="0"/>
        <w:ind w:left="480" w:right="0" w:hanging="281"/>
        <w:jc w:val="both"/>
        <w:rPr>
          <w:i/>
          <w:sz w:val="20"/>
        </w:rPr>
      </w:pPr>
      <w:r>
        <w:rPr>
          <w:i/>
          <w:sz w:val="20"/>
        </w:rPr>
        <w:t>Batch</w:t>
      </w:r>
      <w:r>
        <w:rPr>
          <w:i/>
          <w:spacing w:val="9"/>
          <w:sz w:val="20"/>
        </w:rPr>
        <w:t> </w:t>
      </w:r>
      <w:r>
        <w:rPr>
          <w:i/>
          <w:sz w:val="20"/>
        </w:rPr>
        <w:t>Processing</w:t>
      </w:r>
      <w:r>
        <w:rPr>
          <w:i/>
          <w:spacing w:val="9"/>
          <w:sz w:val="20"/>
        </w:rPr>
        <w:t> </w:t>
      </w:r>
      <w:r>
        <w:rPr>
          <w:i/>
          <w:sz w:val="20"/>
        </w:rPr>
        <w:t>and</w:t>
      </w:r>
      <w:r>
        <w:rPr>
          <w:i/>
          <w:spacing w:val="10"/>
          <w:sz w:val="20"/>
        </w:rPr>
        <w:t> </w:t>
      </w:r>
      <w:r>
        <w:rPr>
          <w:i/>
          <w:spacing w:val="-2"/>
          <w:sz w:val="20"/>
        </w:rPr>
        <w:t>Scalability</w:t>
      </w:r>
    </w:p>
    <w:p>
      <w:pPr>
        <w:pStyle w:val="BodyText"/>
        <w:spacing w:line="249" w:lineRule="auto" w:before="88"/>
        <w:ind w:left="199" w:right="257" w:firstLine="199"/>
        <w:jc w:val="both"/>
      </w:pPr>
      <w:r>
        <w:rPr/>
        <w:t>Development of an asynchronous processing pipeline </w:t>
      </w:r>
      <w:r>
        <w:rPr/>
        <w:t>in- corporating job queuing will enable efficient handling of</w:t>
      </w:r>
      <w:r>
        <w:rPr>
          <w:spacing w:val="40"/>
        </w:rPr>
        <w:t> </w:t>
      </w:r>
      <w:r>
        <w:rPr/>
        <w:t>large-scale</w:t>
      </w:r>
      <w:r>
        <w:rPr>
          <w:spacing w:val="-5"/>
        </w:rPr>
        <w:t> </w:t>
      </w:r>
      <w:r>
        <w:rPr/>
        <w:t>assessment</w:t>
      </w:r>
      <w:r>
        <w:rPr>
          <w:spacing w:val="-5"/>
        </w:rPr>
        <w:t> </w:t>
      </w:r>
      <w:r>
        <w:rPr/>
        <w:t>batches</w:t>
      </w:r>
      <w:r>
        <w:rPr>
          <w:spacing w:val="-5"/>
        </w:rPr>
        <w:t> </w:t>
      </w:r>
      <w:r>
        <w:rPr/>
        <w:t>without</w:t>
      </w:r>
      <w:r>
        <w:rPr>
          <w:spacing w:val="-5"/>
        </w:rPr>
        <w:t> </w:t>
      </w:r>
      <w:r>
        <w:rPr/>
        <w:t>performance</w:t>
      </w:r>
      <w:r>
        <w:rPr>
          <w:spacing w:val="-5"/>
        </w:rPr>
        <w:t> </w:t>
      </w:r>
      <w:r>
        <w:rPr/>
        <w:t>deteriora- tion. Implementation of distributed processing across multiple server nodes will support institution-wide deployments, facili- tating</w:t>
      </w:r>
      <w:r>
        <w:rPr>
          <w:spacing w:val="8"/>
        </w:rPr>
        <w:t> </w:t>
      </w:r>
      <w:r>
        <w:rPr/>
        <w:t>simultaneous</w:t>
      </w:r>
      <w:r>
        <w:rPr>
          <w:spacing w:val="9"/>
        </w:rPr>
        <w:t> </w:t>
      </w:r>
      <w:r>
        <w:rPr/>
        <w:t>evaluation</w:t>
      </w:r>
      <w:r>
        <w:rPr>
          <w:spacing w:val="9"/>
        </w:rPr>
        <w:t> </w:t>
      </w:r>
      <w:r>
        <w:rPr/>
        <w:t>of</w:t>
      </w:r>
      <w:r>
        <w:rPr>
          <w:spacing w:val="9"/>
        </w:rPr>
        <w:t> </w:t>
      </w:r>
      <w:r>
        <w:rPr/>
        <w:t>thousands</w:t>
      </w:r>
      <w:r>
        <w:rPr>
          <w:spacing w:val="8"/>
        </w:rPr>
        <w:t> </w:t>
      </w:r>
      <w:r>
        <w:rPr/>
        <w:t>of</w:t>
      </w:r>
      <w:r>
        <w:rPr>
          <w:spacing w:val="9"/>
        </w:rPr>
        <w:t> </w:t>
      </w:r>
      <w:r>
        <w:rPr/>
        <w:t>answer</w:t>
      </w:r>
      <w:r>
        <w:rPr>
          <w:spacing w:val="9"/>
        </w:rPr>
        <w:t> </w:t>
      </w:r>
      <w:r>
        <w:rPr>
          <w:spacing w:val="-2"/>
        </w:rPr>
        <w:t>sheets.</w:t>
      </w:r>
    </w:p>
    <w:p>
      <w:pPr>
        <w:pStyle w:val="ListParagraph"/>
        <w:numPr>
          <w:ilvl w:val="0"/>
          <w:numId w:val="6"/>
        </w:numPr>
        <w:tabs>
          <w:tab w:pos="491" w:val="left" w:leader="none"/>
        </w:tabs>
        <w:spacing w:line="240" w:lineRule="auto" w:before="174" w:after="0"/>
        <w:ind w:left="491" w:right="0" w:hanging="292"/>
        <w:jc w:val="both"/>
        <w:rPr>
          <w:i/>
          <w:sz w:val="20"/>
        </w:rPr>
      </w:pPr>
      <w:r>
        <w:rPr>
          <w:i/>
          <w:sz w:val="20"/>
        </w:rPr>
        <w:t>Progress Tracking</w:t>
      </w:r>
      <w:r>
        <w:rPr>
          <w:i/>
          <w:spacing w:val="1"/>
          <w:sz w:val="20"/>
        </w:rPr>
        <w:t> </w:t>
      </w:r>
      <w:r>
        <w:rPr>
          <w:i/>
          <w:sz w:val="20"/>
        </w:rPr>
        <w:t>and Notification</w:t>
      </w:r>
      <w:r>
        <w:rPr>
          <w:i/>
          <w:spacing w:val="1"/>
          <w:sz w:val="20"/>
        </w:rPr>
        <w:t> </w:t>
      </w:r>
      <w:r>
        <w:rPr>
          <w:i/>
          <w:spacing w:val="-2"/>
          <w:sz w:val="20"/>
        </w:rPr>
        <w:t>Systems</w:t>
      </w:r>
    </w:p>
    <w:p>
      <w:pPr>
        <w:pStyle w:val="BodyText"/>
        <w:spacing w:line="249" w:lineRule="auto" w:before="88"/>
        <w:ind w:left="199" w:right="257" w:firstLine="199"/>
        <w:jc w:val="both"/>
      </w:pPr>
      <w:r>
        <w:rPr/>
        <w:t>Integration of real-time progress tracking featuring </w:t>
      </w:r>
      <w:r>
        <w:rPr/>
        <w:t>visual status indicators will maintain faculty awareness of evalua- tion progress. Automated notification mechanisms via email and in-application alerts will inform instructors upon grading completion or when manual intervention becomes necessary for ambiguous submissions.</w:t>
      </w:r>
    </w:p>
    <w:p>
      <w:pPr>
        <w:pStyle w:val="ListParagraph"/>
        <w:numPr>
          <w:ilvl w:val="0"/>
          <w:numId w:val="6"/>
        </w:numPr>
        <w:tabs>
          <w:tab w:pos="469" w:val="left" w:leader="none"/>
        </w:tabs>
        <w:spacing w:line="240" w:lineRule="auto" w:before="173" w:after="0"/>
        <w:ind w:left="469" w:right="0" w:hanging="270"/>
        <w:jc w:val="both"/>
        <w:rPr>
          <w:i/>
          <w:sz w:val="20"/>
        </w:rPr>
      </w:pPr>
      <w:r>
        <w:rPr>
          <w:i/>
          <w:sz w:val="20"/>
        </w:rPr>
        <w:t>Interactive</w:t>
      </w:r>
      <w:r>
        <w:rPr>
          <w:i/>
          <w:spacing w:val="5"/>
          <w:sz w:val="20"/>
        </w:rPr>
        <w:t> </w:t>
      </w:r>
      <w:r>
        <w:rPr>
          <w:i/>
          <w:sz w:val="20"/>
        </w:rPr>
        <w:t>Visualization</w:t>
      </w:r>
      <w:r>
        <w:rPr>
          <w:i/>
          <w:spacing w:val="6"/>
          <w:sz w:val="20"/>
        </w:rPr>
        <w:t> </w:t>
      </w:r>
      <w:r>
        <w:rPr>
          <w:i/>
          <w:sz w:val="20"/>
        </w:rPr>
        <w:t>and</w:t>
      </w:r>
      <w:r>
        <w:rPr>
          <w:i/>
          <w:spacing w:val="5"/>
          <w:sz w:val="20"/>
        </w:rPr>
        <w:t> </w:t>
      </w:r>
      <w:r>
        <w:rPr>
          <w:i/>
          <w:spacing w:val="-2"/>
          <w:sz w:val="20"/>
        </w:rPr>
        <w:t>Analytics</w:t>
      </w:r>
    </w:p>
    <w:p>
      <w:pPr>
        <w:pStyle w:val="BodyText"/>
        <w:spacing w:line="249" w:lineRule="auto" w:before="88"/>
        <w:ind w:left="199" w:right="257" w:firstLine="199"/>
        <w:jc w:val="both"/>
      </w:pPr>
      <w:r>
        <w:rPr/>
        <w:t>Advanced</w:t>
      </w:r>
      <w:r>
        <w:rPr>
          <w:spacing w:val="-5"/>
        </w:rPr>
        <w:t> </w:t>
      </w:r>
      <w:r>
        <w:rPr/>
        <w:t>data</w:t>
      </w:r>
      <w:r>
        <w:rPr>
          <w:spacing w:val="-5"/>
        </w:rPr>
        <w:t> </w:t>
      </w:r>
      <w:r>
        <w:rPr/>
        <w:t>visualization</w:t>
      </w:r>
      <w:r>
        <w:rPr>
          <w:spacing w:val="-5"/>
        </w:rPr>
        <w:t> </w:t>
      </w:r>
      <w:r>
        <w:rPr/>
        <w:t>modules</w:t>
      </w:r>
      <w:r>
        <w:rPr>
          <w:spacing w:val="-5"/>
        </w:rPr>
        <w:t> </w:t>
      </w:r>
      <w:r>
        <w:rPr/>
        <w:t>will</w:t>
      </w:r>
      <w:r>
        <w:rPr>
          <w:spacing w:val="-5"/>
        </w:rPr>
        <w:t> </w:t>
      </w:r>
      <w:r>
        <w:rPr/>
        <w:t>transform</w:t>
      </w:r>
      <w:r>
        <w:rPr>
          <w:spacing w:val="-5"/>
        </w:rPr>
        <w:t> </w:t>
      </w:r>
      <w:r>
        <w:rPr/>
        <w:t>raw</w:t>
      </w:r>
      <w:r>
        <w:rPr>
          <w:spacing w:val="-5"/>
        </w:rPr>
        <w:t> </w:t>
      </w:r>
      <w:r>
        <w:rPr/>
        <w:t>as- sessment</w:t>
      </w:r>
      <w:r>
        <w:rPr>
          <w:spacing w:val="-3"/>
        </w:rPr>
        <w:t> </w:t>
      </w:r>
      <w:r>
        <w:rPr/>
        <w:t>data</w:t>
      </w:r>
      <w:r>
        <w:rPr>
          <w:spacing w:val="-3"/>
        </w:rPr>
        <w:t> </w:t>
      </w:r>
      <w:r>
        <w:rPr/>
        <w:t>into</w:t>
      </w:r>
      <w:r>
        <w:rPr>
          <w:spacing w:val="-3"/>
        </w:rPr>
        <w:t> </w:t>
      </w:r>
      <w:r>
        <w:rPr/>
        <w:t>meaningful,</w:t>
      </w:r>
      <w:r>
        <w:rPr>
          <w:spacing w:val="-3"/>
        </w:rPr>
        <w:t> </w:t>
      </w:r>
      <w:r>
        <w:rPr/>
        <w:t>actionable</w:t>
      </w:r>
      <w:r>
        <w:rPr>
          <w:spacing w:val="-3"/>
        </w:rPr>
        <w:t> </w:t>
      </w:r>
      <w:r>
        <w:rPr/>
        <w:t>insights.</w:t>
      </w:r>
      <w:r>
        <w:rPr>
          <w:spacing w:val="-3"/>
        </w:rPr>
        <w:t> </w:t>
      </w:r>
      <w:r>
        <w:rPr/>
        <w:t>Implemen- tation</w:t>
      </w:r>
      <w:r>
        <w:rPr>
          <w:spacing w:val="-10"/>
        </w:rPr>
        <w:t> </w:t>
      </w:r>
      <w:r>
        <w:rPr/>
        <w:t>of</w:t>
      </w:r>
      <w:r>
        <w:rPr>
          <w:spacing w:val="-10"/>
        </w:rPr>
        <w:t> </w:t>
      </w:r>
      <w:r>
        <w:rPr/>
        <w:t>answer</w:t>
      </w:r>
      <w:r>
        <w:rPr>
          <w:spacing w:val="-10"/>
        </w:rPr>
        <w:t> </w:t>
      </w:r>
      <w:r>
        <w:rPr/>
        <w:t>pattern</w:t>
      </w:r>
      <w:r>
        <w:rPr>
          <w:spacing w:val="-10"/>
        </w:rPr>
        <w:t> </w:t>
      </w:r>
      <w:r>
        <w:rPr/>
        <w:t>analysis</w:t>
      </w:r>
      <w:r>
        <w:rPr>
          <w:spacing w:val="-10"/>
        </w:rPr>
        <w:t> </w:t>
      </w:r>
      <w:r>
        <w:rPr/>
        <w:t>utilizing</w:t>
      </w:r>
      <w:r>
        <w:rPr>
          <w:spacing w:val="-10"/>
        </w:rPr>
        <w:t> </w:t>
      </w:r>
      <w:r>
        <w:rPr/>
        <w:t>clustering</w:t>
      </w:r>
      <w:r>
        <w:rPr>
          <w:spacing w:val="-10"/>
        </w:rPr>
        <w:t> </w:t>
      </w:r>
      <w:r>
        <w:rPr/>
        <w:t>algorithms will identify prevalent misconceptions across student cohorts. Development</w:t>
      </w:r>
      <w:r>
        <w:rPr>
          <w:spacing w:val="-7"/>
        </w:rPr>
        <w:t> </w:t>
      </w:r>
      <w:r>
        <w:rPr/>
        <w:t>of</w:t>
      </w:r>
      <w:r>
        <w:rPr>
          <w:spacing w:val="-7"/>
        </w:rPr>
        <w:t> </w:t>
      </w:r>
      <w:r>
        <w:rPr/>
        <w:t>a</w:t>
      </w:r>
      <w:r>
        <w:rPr>
          <w:spacing w:val="-7"/>
        </w:rPr>
        <w:t> </w:t>
      </w:r>
      <w:r>
        <w:rPr/>
        <w:t>student</w:t>
      </w:r>
      <w:r>
        <w:rPr>
          <w:spacing w:val="-7"/>
        </w:rPr>
        <w:t> </w:t>
      </w:r>
      <w:r>
        <w:rPr/>
        <w:t>self-assessment</w:t>
      </w:r>
      <w:r>
        <w:rPr>
          <w:spacing w:val="-7"/>
        </w:rPr>
        <w:t> </w:t>
      </w:r>
      <w:r>
        <w:rPr/>
        <w:t>portal</w:t>
      </w:r>
      <w:r>
        <w:rPr>
          <w:spacing w:val="-7"/>
        </w:rPr>
        <w:t> </w:t>
      </w:r>
      <w:r>
        <w:rPr/>
        <w:t>will</w:t>
      </w:r>
      <w:r>
        <w:rPr>
          <w:spacing w:val="-7"/>
        </w:rPr>
        <w:t> </w:t>
      </w:r>
      <w:r>
        <w:rPr/>
        <w:t>empower learners to monitor their academic progress, benchmark per- formance</w:t>
      </w:r>
      <w:r>
        <w:rPr>
          <w:spacing w:val="-1"/>
        </w:rPr>
        <w:t> </w:t>
      </w:r>
      <w:r>
        <w:rPr/>
        <w:t>against anonymized</w:t>
      </w:r>
      <w:r>
        <w:rPr>
          <w:spacing w:val="-1"/>
        </w:rPr>
        <w:t> </w:t>
      </w:r>
      <w:r>
        <w:rPr/>
        <w:t>peer</w:t>
      </w:r>
      <w:r>
        <w:rPr>
          <w:spacing w:val="-1"/>
        </w:rPr>
        <w:t> </w:t>
      </w:r>
      <w:r>
        <w:rPr/>
        <w:t>data,</w:t>
      </w:r>
      <w:r>
        <w:rPr>
          <w:spacing w:val="-1"/>
        </w:rPr>
        <w:t> </w:t>
      </w:r>
      <w:r>
        <w:rPr/>
        <w:t>and receive</w:t>
      </w:r>
      <w:r>
        <w:rPr>
          <w:spacing w:val="-1"/>
        </w:rPr>
        <w:t> </w:t>
      </w:r>
      <w:r>
        <w:rPr/>
        <w:t>personal- ized recommendations for improvement. AI-assisted feedback generation</w:t>
      </w:r>
      <w:r>
        <w:rPr>
          <w:spacing w:val="-8"/>
        </w:rPr>
        <w:t> </w:t>
      </w:r>
      <w:r>
        <w:rPr/>
        <w:t>will</w:t>
      </w:r>
      <w:r>
        <w:rPr>
          <w:spacing w:val="-8"/>
        </w:rPr>
        <w:t> </w:t>
      </w:r>
      <w:r>
        <w:rPr/>
        <w:t>deliver</w:t>
      </w:r>
      <w:r>
        <w:rPr>
          <w:spacing w:val="-8"/>
        </w:rPr>
        <w:t> </w:t>
      </w:r>
      <w:r>
        <w:rPr/>
        <w:t>constructive,</w:t>
      </w:r>
      <w:r>
        <w:rPr>
          <w:spacing w:val="-8"/>
        </w:rPr>
        <w:t> </w:t>
      </w:r>
      <w:r>
        <w:rPr/>
        <w:t>pedagogically</w:t>
      </w:r>
      <w:r>
        <w:rPr>
          <w:spacing w:val="-8"/>
        </w:rPr>
        <w:t> </w:t>
      </w:r>
      <w:r>
        <w:rPr/>
        <w:t>appropriate suggestions customized to individual learning requirements.</w:t>
      </w:r>
    </w:p>
    <w:p>
      <w:pPr>
        <w:pStyle w:val="ListParagraph"/>
        <w:numPr>
          <w:ilvl w:val="0"/>
          <w:numId w:val="6"/>
        </w:numPr>
        <w:tabs>
          <w:tab w:pos="442" w:val="left" w:leader="none"/>
        </w:tabs>
        <w:spacing w:line="240" w:lineRule="auto" w:before="174" w:after="0"/>
        <w:ind w:left="442" w:right="0" w:hanging="243"/>
        <w:jc w:val="both"/>
        <w:rPr>
          <w:i/>
          <w:sz w:val="20"/>
        </w:rPr>
      </w:pPr>
      <w:r>
        <w:rPr>
          <w:i/>
          <w:sz w:val="20"/>
        </w:rPr>
        <w:t>Multi-Language</w:t>
      </w:r>
      <w:r>
        <w:rPr>
          <w:i/>
          <w:spacing w:val="2"/>
          <w:sz w:val="20"/>
        </w:rPr>
        <w:t> </w:t>
      </w:r>
      <w:r>
        <w:rPr>
          <w:i/>
          <w:spacing w:val="-2"/>
          <w:sz w:val="20"/>
        </w:rPr>
        <w:t>Support</w:t>
      </w:r>
    </w:p>
    <w:p>
      <w:pPr>
        <w:pStyle w:val="BodyText"/>
        <w:spacing w:line="249" w:lineRule="auto" w:before="88"/>
        <w:ind w:left="199" w:right="257" w:firstLine="199"/>
        <w:jc w:val="both"/>
      </w:pPr>
      <w:r>
        <w:rPr/>
        <w:t>Extension of system capabilities to accommodate </w:t>
      </w:r>
      <w:r>
        <w:rPr/>
        <w:t>multiple languages will expand its utility across geographically diverse educational institutions, with particular emphasis on regional languages in multilingual educational environments.</w:t>
      </w:r>
    </w:p>
    <w:p>
      <w:pPr>
        <w:pStyle w:val="BodyText"/>
        <w:spacing w:after="0" w:line="249" w:lineRule="auto"/>
        <w:jc w:val="both"/>
        <w:sectPr>
          <w:pgSz w:w="12240" w:h="15840"/>
          <w:pgMar w:top="920" w:bottom="280" w:left="720" w:right="720"/>
          <w:cols w:num="2" w:equalWidth="0">
            <w:col w:w="5281" w:space="40"/>
            <w:col w:w="5479"/>
          </w:cols>
        </w:sectPr>
      </w:pPr>
    </w:p>
    <w:p>
      <w:pPr>
        <w:pStyle w:val="ListParagraph"/>
        <w:numPr>
          <w:ilvl w:val="0"/>
          <w:numId w:val="1"/>
        </w:numPr>
        <w:tabs>
          <w:tab w:pos="2370" w:val="left" w:leader="none"/>
        </w:tabs>
        <w:spacing w:line="240" w:lineRule="auto" w:before="71" w:after="0"/>
        <w:ind w:left="2370" w:right="0" w:hanging="367"/>
        <w:jc w:val="left"/>
        <w:rPr>
          <w:sz w:val="20"/>
        </w:rPr>
      </w:pPr>
      <w:r>
        <w:rPr>
          <w:smallCaps/>
          <w:spacing w:val="-2"/>
          <w:sz w:val="20"/>
        </w:rPr>
        <w:t>Conclusion</w:t>
      </w:r>
    </w:p>
    <w:p>
      <w:pPr>
        <w:pStyle w:val="BodyText"/>
        <w:spacing w:line="249" w:lineRule="auto" w:before="112"/>
        <w:ind w:left="259" w:firstLine="199"/>
        <w:jc w:val="both"/>
      </w:pPr>
      <w:r>
        <w:rPr/>
        <w:t>The proposed automated grading system represents a </w:t>
      </w:r>
      <w:r>
        <w:rPr/>
        <w:t>sig- nificant advancement in educational assessment technology, effectively balancing AI capabilities with faculty expertise.</w:t>
      </w:r>
      <w:r>
        <w:rPr>
          <w:spacing w:val="80"/>
        </w:rPr>
        <w:t> </w:t>
      </w:r>
      <w:r>
        <w:rPr/>
        <w:t>By integrating LLM-based evaluation, keyword analysis, and semantic</w:t>
      </w:r>
      <w:r>
        <w:rPr>
          <w:spacing w:val="-6"/>
        </w:rPr>
        <w:t> </w:t>
      </w:r>
      <w:r>
        <w:rPr/>
        <w:t>similarity</w:t>
      </w:r>
      <w:r>
        <w:rPr>
          <w:spacing w:val="-6"/>
        </w:rPr>
        <w:t> </w:t>
      </w:r>
      <w:r>
        <w:rPr/>
        <w:t>scoring</w:t>
      </w:r>
      <w:r>
        <w:rPr>
          <w:spacing w:val="-6"/>
        </w:rPr>
        <w:t> </w:t>
      </w:r>
      <w:r>
        <w:rPr/>
        <w:t>with</w:t>
      </w:r>
      <w:r>
        <w:rPr>
          <w:spacing w:val="-6"/>
        </w:rPr>
        <w:t> </w:t>
      </w:r>
      <w:r>
        <w:rPr/>
        <w:t>instructor-defined</w:t>
      </w:r>
      <w:r>
        <w:rPr>
          <w:spacing w:val="-6"/>
        </w:rPr>
        <w:t> </w:t>
      </w:r>
      <w:r>
        <w:rPr/>
        <w:t>criteria,</w:t>
      </w:r>
      <w:r>
        <w:rPr>
          <w:spacing w:val="-6"/>
        </w:rPr>
        <w:t> </w:t>
      </w:r>
      <w:r>
        <w:rPr/>
        <w:t>the system</w:t>
      </w:r>
      <w:r>
        <w:rPr>
          <w:spacing w:val="-6"/>
        </w:rPr>
        <w:t> </w:t>
      </w:r>
      <w:r>
        <w:rPr/>
        <w:t>maintains</w:t>
      </w:r>
      <w:r>
        <w:rPr>
          <w:spacing w:val="-6"/>
        </w:rPr>
        <w:t> </w:t>
      </w:r>
      <w:r>
        <w:rPr/>
        <w:t>pedagogical</w:t>
      </w:r>
      <w:r>
        <w:rPr>
          <w:spacing w:val="-6"/>
        </w:rPr>
        <w:t> </w:t>
      </w:r>
      <w:r>
        <w:rPr/>
        <w:t>integrity</w:t>
      </w:r>
      <w:r>
        <w:rPr>
          <w:spacing w:val="-6"/>
        </w:rPr>
        <w:t> </w:t>
      </w:r>
      <w:r>
        <w:rPr/>
        <w:t>while</w:t>
      </w:r>
      <w:r>
        <w:rPr>
          <w:spacing w:val="-6"/>
        </w:rPr>
        <w:t> </w:t>
      </w:r>
      <w:r>
        <w:rPr/>
        <w:t>achieving</w:t>
      </w:r>
      <w:r>
        <w:rPr>
          <w:spacing w:val="-6"/>
        </w:rPr>
        <w:t> </w:t>
      </w:r>
      <w:r>
        <w:rPr/>
        <w:t>87.3% accuracy and 15.4x time efficiency improvement over manual </w:t>
      </w:r>
      <w:r>
        <w:rPr>
          <w:spacing w:val="-2"/>
        </w:rPr>
        <w:t>grading.</w:t>
      </w:r>
    </w:p>
    <w:p>
      <w:pPr>
        <w:pStyle w:val="BodyText"/>
        <w:spacing w:line="249" w:lineRule="auto" w:before="6"/>
        <w:ind w:left="259" w:firstLine="199"/>
        <w:jc w:val="both"/>
      </w:pPr>
      <w:r>
        <w:rPr/>
        <w:t>Experimental</w:t>
      </w:r>
      <w:r>
        <w:rPr>
          <w:spacing w:val="-13"/>
        </w:rPr>
        <w:t> </w:t>
      </w:r>
      <w:r>
        <w:rPr/>
        <w:t>results</w:t>
      </w:r>
      <w:r>
        <w:rPr>
          <w:spacing w:val="-12"/>
        </w:rPr>
        <w:t> </w:t>
      </w:r>
      <w:r>
        <w:rPr/>
        <w:t>demonstrate</w:t>
      </w:r>
      <w:r>
        <w:rPr>
          <w:spacing w:val="-13"/>
        </w:rPr>
        <w:t> </w:t>
      </w:r>
      <w:r>
        <w:rPr/>
        <w:t>strong</w:t>
      </w:r>
      <w:r>
        <w:rPr>
          <w:spacing w:val="-12"/>
        </w:rPr>
        <w:t> </w:t>
      </w:r>
      <w:r>
        <w:rPr/>
        <w:t>correlation</w:t>
      </w:r>
      <w:r>
        <w:rPr>
          <w:spacing w:val="-13"/>
        </w:rPr>
        <w:t> </w:t>
      </w:r>
      <w:r>
        <w:rPr/>
        <w:t>(r=0.89) with human graders while providing consistent, scalable as- sessment across diverse academic disciplines. The OCR inte- gration</w:t>
      </w:r>
      <w:r>
        <w:rPr>
          <w:spacing w:val="-8"/>
        </w:rPr>
        <w:t> </w:t>
      </w:r>
      <w:r>
        <w:rPr/>
        <w:t>enables</w:t>
      </w:r>
      <w:r>
        <w:rPr>
          <w:spacing w:val="-8"/>
        </w:rPr>
        <w:t> </w:t>
      </w:r>
      <w:r>
        <w:rPr/>
        <w:t>processing</w:t>
      </w:r>
      <w:r>
        <w:rPr>
          <w:spacing w:val="-8"/>
        </w:rPr>
        <w:t> </w:t>
      </w:r>
      <w:r>
        <w:rPr/>
        <w:t>of</w:t>
      </w:r>
      <w:r>
        <w:rPr>
          <w:spacing w:val="-9"/>
        </w:rPr>
        <w:t> </w:t>
      </w:r>
      <w:r>
        <w:rPr/>
        <w:t>handwritten</w:t>
      </w:r>
      <w:r>
        <w:rPr>
          <w:spacing w:val="-8"/>
        </w:rPr>
        <w:t> </w:t>
      </w:r>
      <w:r>
        <w:rPr/>
        <w:t>submissions,</w:t>
      </w:r>
      <w:r>
        <w:rPr>
          <w:spacing w:val="-9"/>
        </w:rPr>
        <w:t> </w:t>
      </w:r>
      <w:r>
        <w:rPr/>
        <w:t>though accuracy improvements remain a priority for future develop- </w:t>
      </w:r>
      <w:r>
        <w:rPr>
          <w:spacing w:val="-2"/>
        </w:rPr>
        <w:t>ment.</w:t>
      </w:r>
    </w:p>
    <w:p>
      <w:pPr>
        <w:pStyle w:val="BodyText"/>
        <w:spacing w:line="249" w:lineRule="auto" w:before="6"/>
        <w:ind w:left="259" w:firstLine="199"/>
        <w:jc w:val="both"/>
      </w:pPr>
      <w:r>
        <w:rPr/>
        <w:t>While acknowledging current technological limitations </w:t>
      </w:r>
      <w:r>
        <w:rPr/>
        <w:t>in- cluding OCR accuracy constraints and subject-specific cali- bration requirements, the system’s modular architecture fa- cilitates continuous enhancement through planned integration of database management, advanced visualization tools, and sophisticated pattern analysis capabilities.</w:t>
      </w:r>
    </w:p>
    <w:p>
      <w:pPr>
        <w:pStyle w:val="BodyText"/>
        <w:spacing w:line="249" w:lineRule="auto" w:before="6"/>
        <w:ind w:left="259" w:firstLine="199"/>
        <w:jc w:val="both"/>
      </w:pPr>
      <w:r>
        <w:rPr/>
        <w:t>This research contributes to the emerging field of </w:t>
      </w:r>
      <w:r>
        <w:rPr/>
        <w:t>AI- assisted education by providing a practical, faculty-centered framework that enhances assessment quality while enabling educators to focus on higher-value instructional activities.</w:t>
      </w:r>
      <w:r>
        <w:rPr>
          <w:spacing w:val="80"/>
        </w:rPr>
        <w:t> </w:t>
      </w:r>
      <w:r>
        <w:rPr/>
        <w:t>The</w:t>
      </w:r>
      <w:r>
        <w:rPr>
          <w:spacing w:val="-5"/>
        </w:rPr>
        <w:t> </w:t>
      </w:r>
      <w:r>
        <w:rPr/>
        <w:t>demonstrated</w:t>
      </w:r>
      <w:r>
        <w:rPr>
          <w:spacing w:val="-5"/>
        </w:rPr>
        <w:t> </w:t>
      </w:r>
      <w:r>
        <w:rPr/>
        <w:t>time</w:t>
      </w:r>
      <w:r>
        <w:rPr>
          <w:spacing w:val="-5"/>
        </w:rPr>
        <w:t> </w:t>
      </w:r>
      <w:r>
        <w:rPr/>
        <w:t>savings</w:t>
      </w:r>
      <w:r>
        <w:rPr>
          <w:spacing w:val="-5"/>
        </w:rPr>
        <w:t> </w:t>
      </w:r>
      <w:r>
        <w:rPr/>
        <w:t>and</w:t>
      </w:r>
      <w:r>
        <w:rPr>
          <w:spacing w:val="-5"/>
        </w:rPr>
        <w:t> </w:t>
      </w:r>
      <w:r>
        <w:rPr/>
        <w:t>consistency</w:t>
      </w:r>
      <w:r>
        <w:rPr>
          <w:spacing w:val="-5"/>
        </w:rPr>
        <w:t> </w:t>
      </w:r>
      <w:r>
        <w:rPr/>
        <w:t>improvements position the system as a valuable tool for institutions seeking to modernize their assessment practices while maintaining academic rigor.</w:t>
      </w:r>
    </w:p>
    <w:p>
      <w:pPr>
        <w:pStyle w:val="ListParagraph"/>
        <w:numPr>
          <w:ilvl w:val="0"/>
          <w:numId w:val="7"/>
        </w:numPr>
        <w:tabs>
          <w:tab w:pos="562" w:val="left" w:leader="none"/>
          <w:tab w:pos="564" w:val="left" w:leader="none"/>
        </w:tabs>
        <w:spacing w:line="232" w:lineRule="auto" w:before="113" w:after="0"/>
        <w:ind w:left="564" w:right="257" w:hanging="286"/>
        <w:jc w:val="both"/>
        <w:rPr>
          <w:sz w:val="16"/>
        </w:rPr>
      </w:pPr>
      <w:r>
        <w:rPr/>
        <w:br w:type="column"/>
      </w:r>
      <w:r>
        <w:rPr>
          <w:sz w:val="16"/>
        </w:rPr>
        <w:t>Pulman, Stephen, and Jana Sukkarieh. “Automatic short answer </w:t>
      </w:r>
      <w:r>
        <w:rPr>
          <w:sz w:val="16"/>
        </w:rPr>
        <w:t>mark-</w:t>
      </w:r>
      <w:r>
        <w:rPr>
          <w:spacing w:val="40"/>
          <w:sz w:val="16"/>
        </w:rPr>
        <w:t> </w:t>
      </w:r>
      <w:r>
        <w:rPr>
          <w:sz w:val="16"/>
        </w:rPr>
        <w:t>ing.” In Proceedings of the Second Workshop on Building Educational</w:t>
      </w:r>
      <w:r>
        <w:rPr>
          <w:spacing w:val="40"/>
          <w:sz w:val="16"/>
        </w:rPr>
        <w:t> </w:t>
      </w:r>
      <w:r>
        <w:rPr>
          <w:sz w:val="16"/>
        </w:rPr>
        <w:t>Applications Using NLP, pp. 9-16.</w:t>
      </w:r>
    </w:p>
    <w:p>
      <w:pPr>
        <w:pStyle w:val="ListParagraph"/>
        <w:numPr>
          <w:ilvl w:val="0"/>
          <w:numId w:val="7"/>
        </w:numPr>
        <w:tabs>
          <w:tab w:pos="562" w:val="left" w:leader="none"/>
          <w:tab w:pos="564" w:val="left" w:leader="none"/>
        </w:tabs>
        <w:spacing w:line="232" w:lineRule="auto" w:before="3" w:after="0"/>
        <w:ind w:left="564" w:right="257" w:hanging="286"/>
        <w:jc w:val="both"/>
        <w:rPr>
          <w:sz w:val="16"/>
        </w:rPr>
      </w:pPr>
      <w:r>
        <w:rPr>
          <w:sz w:val="16"/>
        </w:rPr>
        <w:t>Ferreira Mello, Rafael, Cleon Pereira Junior, Luiz Rodrigues, </w:t>
      </w:r>
      <w:r>
        <w:rPr>
          <w:sz w:val="16"/>
        </w:rPr>
        <w:t>Filipe</w:t>
      </w:r>
      <w:r>
        <w:rPr>
          <w:spacing w:val="40"/>
          <w:sz w:val="16"/>
        </w:rPr>
        <w:t> </w:t>
      </w:r>
      <w:r>
        <w:rPr>
          <w:sz w:val="16"/>
        </w:rPr>
        <w:t>Dwan Pereira, Luciano Cabral, Newarney Costa, Geber Ramalho, and</w:t>
      </w:r>
      <w:r>
        <w:rPr>
          <w:spacing w:val="40"/>
          <w:sz w:val="16"/>
        </w:rPr>
        <w:t> </w:t>
      </w:r>
      <w:r>
        <w:rPr>
          <w:sz w:val="16"/>
        </w:rPr>
        <w:t>Dragan Gasevic. “Automatic Short Answer Grading in the LLM Era:</w:t>
      </w:r>
      <w:r>
        <w:rPr>
          <w:spacing w:val="40"/>
          <w:sz w:val="16"/>
        </w:rPr>
        <w:t> </w:t>
      </w:r>
      <w:r>
        <w:rPr>
          <w:sz w:val="16"/>
        </w:rPr>
        <w:t>Does GPT-4 with Prompt Engineering Beat Traditional Models?.” In</w:t>
      </w:r>
      <w:r>
        <w:rPr>
          <w:spacing w:val="40"/>
          <w:sz w:val="16"/>
        </w:rPr>
        <w:t> </w:t>
      </w:r>
      <w:r>
        <w:rPr>
          <w:sz w:val="16"/>
        </w:rPr>
        <w:t>Proceedings</w:t>
      </w:r>
      <w:r>
        <w:rPr>
          <w:spacing w:val="-10"/>
          <w:sz w:val="16"/>
        </w:rPr>
        <w:t> </w:t>
      </w:r>
      <w:r>
        <w:rPr>
          <w:sz w:val="16"/>
        </w:rPr>
        <w:t>of</w:t>
      </w:r>
      <w:r>
        <w:rPr>
          <w:spacing w:val="-9"/>
          <w:sz w:val="16"/>
        </w:rPr>
        <w:t> </w:t>
      </w:r>
      <w:r>
        <w:rPr>
          <w:sz w:val="16"/>
        </w:rPr>
        <w:t>the</w:t>
      </w:r>
      <w:r>
        <w:rPr>
          <w:spacing w:val="-10"/>
          <w:sz w:val="16"/>
        </w:rPr>
        <w:t> </w:t>
      </w:r>
      <w:r>
        <w:rPr>
          <w:sz w:val="16"/>
        </w:rPr>
        <w:t>15th</w:t>
      </w:r>
      <w:r>
        <w:rPr>
          <w:spacing w:val="-10"/>
          <w:sz w:val="16"/>
        </w:rPr>
        <w:t> </w:t>
      </w:r>
      <w:r>
        <w:rPr>
          <w:sz w:val="16"/>
        </w:rPr>
        <w:t>International</w:t>
      </w:r>
      <w:r>
        <w:rPr>
          <w:spacing w:val="-10"/>
          <w:sz w:val="16"/>
        </w:rPr>
        <w:t> </w:t>
      </w:r>
      <w:r>
        <w:rPr>
          <w:sz w:val="16"/>
        </w:rPr>
        <w:t>Learning</w:t>
      </w:r>
      <w:r>
        <w:rPr>
          <w:spacing w:val="-9"/>
          <w:sz w:val="16"/>
        </w:rPr>
        <w:t> </w:t>
      </w:r>
      <w:r>
        <w:rPr>
          <w:sz w:val="16"/>
        </w:rPr>
        <w:t>Analytics</w:t>
      </w:r>
      <w:r>
        <w:rPr>
          <w:spacing w:val="-10"/>
          <w:sz w:val="16"/>
        </w:rPr>
        <w:t> </w:t>
      </w:r>
      <w:r>
        <w:rPr>
          <w:sz w:val="16"/>
        </w:rPr>
        <w:t>and</w:t>
      </w:r>
      <w:r>
        <w:rPr>
          <w:spacing w:val="-10"/>
          <w:sz w:val="16"/>
        </w:rPr>
        <w:t> </w:t>
      </w:r>
      <w:r>
        <w:rPr>
          <w:sz w:val="16"/>
        </w:rPr>
        <w:t>Knowledge</w:t>
      </w:r>
      <w:r>
        <w:rPr>
          <w:spacing w:val="40"/>
          <w:sz w:val="16"/>
        </w:rPr>
        <w:t> </w:t>
      </w:r>
      <w:r>
        <w:rPr>
          <w:sz w:val="16"/>
        </w:rPr>
        <w:t>Conference, pp. 93-103. 2025.</w:t>
      </w:r>
    </w:p>
    <w:p>
      <w:pPr>
        <w:pStyle w:val="ListParagraph"/>
        <w:numPr>
          <w:ilvl w:val="0"/>
          <w:numId w:val="7"/>
        </w:numPr>
        <w:tabs>
          <w:tab w:pos="562" w:val="left" w:leader="none"/>
        </w:tabs>
        <w:spacing w:line="182" w:lineRule="exact" w:before="0" w:after="0"/>
        <w:ind w:left="562" w:right="0" w:hanging="284"/>
        <w:jc w:val="both"/>
        <w:rPr>
          <w:sz w:val="16"/>
        </w:rPr>
      </w:pPr>
      <w:r>
        <w:rPr>
          <w:sz w:val="16"/>
        </w:rPr>
        <w:t>Su¨zen,</w:t>
      </w:r>
      <w:r>
        <w:rPr>
          <w:spacing w:val="9"/>
          <w:sz w:val="16"/>
        </w:rPr>
        <w:t> </w:t>
      </w:r>
      <w:r>
        <w:rPr>
          <w:sz w:val="16"/>
        </w:rPr>
        <w:t>Neslihan,</w:t>
      </w:r>
      <w:r>
        <w:rPr>
          <w:spacing w:val="9"/>
          <w:sz w:val="16"/>
        </w:rPr>
        <w:t> </w:t>
      </w:r>
      <w:r>
        <w:rPr>
          <w:sz w:val="16"/>
        </w:rPr>
        <w:t>Alexander</w:t>
      </w:r>
      <w:r>
        <w:rPr>
          <w:spacing w:val="10"/>
          <w:sz w:val="16"/>
        </w:rPr>
        <w:t> </w:t>
      </w:r>
      <w:r>
        <w:rPr>
          <w:sz w:val="16"/>
        </w:rPr>
        <w:t>N.</w:t>
      </w:r>
      <w:r>
        <w:rPr>
          <w:spacing w:val="9"/>
          <w:sz w:val="16"/>
        </w:rPr>
        <w:t> </w:t>
      </w:r>
      <w:r>
        <w:rPr>
          <w:sz w:val="16"/>
        </w:rPr>
        <w:t>Gorban,</w:t>
      </w:r>
      <w:r>
        <w:rPr>
          <w:spacing w:val="10"/>
          <w:sz w:val="16"/>
        </w:rPr>
        <w:t> </w:t>
      </w:r>
      <w:r>
        <w:rPr>
          <w:sz w:val="16"/>
        </w:rPr>
        <w:t>Jeremy</w:t>
      </w:r>
      <w:r>
        <w:rPr>
          <w:spacing w:val="9"/>
          <w:sz w:val="16"/>
        </w:rPr>
        <w:t> </w:t>
      </w:r>
      <w:r>
        <w:rPr>
          <w:sz w:val="16"/>
        </w:rPr>
        <w:t>Levesley,</w:t>
      </w:r>
      <w:r>
        <w:rPr>
          <w:spacing w:val="10"/>
          <w:sz w:val="16"/>
        </w:rPr>
        <w:t> </w:t>
      </w:r>
      <w:r>
        <w:rPr>
          <w:sz w:val="16"/>
        </w:rPr>
        <w:t>and</w:t>
      </w:r>
      <w:r>
        <w:rPr>
          <w:spacing w:val="9"/>
          <w:sz w:val="16"/>
        </w:rPr>
        <w:t> </w:t>
      </w:r>
      <w:r>
        <w:rPr>
          <w:spacing w:val="-2"/>
          <w:sz w:val="16"/>
        </w:rPr>
        <w:t>Evgeny</w:t>
      </w:r>
    </w:p>
    <w:p>
      <w:pPr>
        <w:spacing w:line="232" w:lineRule="auto" w:before="2"/>
        <w:ind w:left="564" w:right="257" w:firstLine="0"/>
        <w:jc w:val="both"/>
        <w:rPr>
          <w:sz w:val="16"/>
        </w:rPr>
      </w:pPr>
      <w:r>
        <w:rPr>
          <w:sz w:val="16"/>
        </w:rPr>
        <w:t>M. Mirkes. “Automatic short answer grading and feedback using </w:t>
      </w:r>
      <w:r>
        <w:rPr>
          <w:sz w:val="16"/>
        </w:rPr>
        <w:t>text</w:t>
      </w:r>
      <w:r>
        <w:rPr>
          <w:spacing w:val="40"/>
          <w:sz w:val="16"/>
        </w:rPr>
        <w:t> </w:t>
      </w:r>
      <w:r>
        <w:rPr>
          <w:sz w:val="16"/>
        </w:rPr>
        <w:t>mining methods.” Procedia Computer Science 169 (2020): 726-743.</w:t>
      </w:r>
    </w:p>
    <w:p>
      <w:pPr>
        <w:pStyle w:val="ListParagraph"/>
        <w:numPr>
          <w:ilvl w:val="0"/>
          <w:numId w:val="7"/>
        </w:numPr>
        <w:tabs>
          <w:tab w:pos="562" w:val="left" w:leader="none"/>
          <w:tab w:pos="564" w:val="left" w:leader="none"/>
        </w:tabs>
        <w:spacing w:line="232" w:lineRule="auto" w:before="2" w:after="0"/>
        <w:ind w:left="564" w:right="257" w:hanging="286"/>
        <w:jc w:val="both"/>
        <w:rPr>
          <w:sz w:val="16"/>
        </w:rPr>
      </w:pPr>
      <w:r>
        <w:rPr>
          <w:sz w:val="16"/>
        </w:rPr>
        <w:t>Dikli, Semire. “An overview of automated scoring of essays.” The</w:t>
      </w:r>
      <w:r>
        <w:rPr>
          <w:spacing w:val="40"/>
          <w:sz w:val="16"/>
        </w:rPr>
        <w:t> </w:t>
      </w:r>
      <w:r>
        <w:rPr>
          <w:sz w:val="16"/>
        </w:rPr>
        <w:t>Journal of Technology, Learning and Assessment 5, no. 1 (2006).</w:t>
      </w:r>
    </w:p>
    <w:p>
      <w:pPr>
        <w:pStyle w:val="ListParagraph"/>
        <w:numPr>
          <w:ilvl w:val="0"/>
          <w:numId w:val="7"/>
        </w:numPr>
        <w:tabs>
          <w:tab w:pos="562" w:val="left" w:leader="none"/>
          <w:tab w:pos="564" w:val="left" w:leader="none"/>
        </w:tabs>
        <w:spacing w:line="232" w:lineRule="auto" w:before="2" w:after="0"/>
        <w:ind w:left="564" w:right="257" w:hanging="366"/>
        <w:jc w:val="both"/>
        <w:rPr>
          <w:sz w:val="16"/>
        </w:rPr>
      </w:pPr>
      <w:r>
        <w:rPr>
          <w:sz w:val="16"/>
        </w:rPr>
        <w:t>Leacock, Claudia, and Martin Chodorow. “C-rater: Automated </w:t>
      </w:r>
      <w:r>
        <w:rPr>
          <w:sz w:val="16"/>
        </w:rPr>
        <w:t>scoring</w:t>
      </w:r>
      <w:r>
        <w:rPr>
          <w:spacing w:val="40"/>
          <w:sz w:val="16"/>
        </w:rPr>
        <w:t> </w:t>
      </w:r>
      <w:r>
        <w:rPr>
          <w:sz w:val="16"/>
        </w:rPr>
        <w:t>of short-answer questions.” Computers and the Humanities 37 (2003):</w:t>
      </w:r>
      <w:r>
        <w:rPr>
          <w:spacing w:val="40"/>
          <w:sz w:val="16"/>
        </w:rPr>
        <w:t> </w:t>
      </w:r>
      <w:r>
        <w:rPr>
          <w:spacing w:val="-2"/>
          <w:sz w:val="16"/>
        </w:rPr>
        <w:t>389-405.</w:t>
      </w:r>
    </w:p>
    <w:p>
      <w:pPr>
        <w:pStyle w:val="ListParagraph"/>
        <w:numPr>
          <w:ilvl w:val="0"/>
          <w:numId w:val="7"/>
        </w:numPr>
        <w:tabs>
          <w:tab w:pos="562" w:val="left" w:leader="none"/>
          <w:tab w:pos="564" w:val="left" w:leader="none"/>
        </w:tabs>
        <w:spacing w:line="232" w:lineRule="auto" w:before="2" w:after="0"/>
        <w:ind w:left="564" w:right="257" w:hanging="366"/>
        <w:jc w:val="both"/>
        <w:rPr>
          <w:sz w:val="16"/>
        </w:rPr>
      </w:pPr>
      <w:r>
        <w:rPr>
          <w:sz w:val="16"/>
        </w:rPr>
        <w:t>Valenti,</w:t>
      </w:r>
      <w:r>
        <w:rPr>
          <w:spacing w:val="-6"/>
          <w:sz w:val="16"/>
        </w:rPr>
        <w:t> </w:t>
      </w:r>
      <w:r>
        <w:rPr>
          <w:sz w:val="16"/>
        </w:rPr>
        <w:t>Salvatore,</w:t>
      </w:r>
      <w:r>
        <w:rPr>
          <w:spacing w:val="-6"/>
          <w:sz w:val="16"/>
        </w:rPr>
        <w:t> </w:t>
      </w:r>
      <w:r>
        <w:rPr>
          <w:sz w:val="16"/>
        </w:rPr>
        <w:t>Fabio</w:t>
      </w:r>
      <w:r>
        <w:rPr>
          <w:spacing w:val="-6"/>
          <w:sz w:val="16"/>
        </w:rPr>
        <w:t> </w:t>
      </w:r>
      <w:r>
        <w:rPr>
          <w:sz w:val="16"/>
        </w:rPr>
        <w:t>Neri,</w:t>
      </w:r>
      <w:r>
        <w:rPr>
          <w:spacing w:val="-6"/>
          <w:sz w:val="16"/>
        </w:rPr>
        <w:t> </w:t>
      </w:r>
      <w:r>
        <w:rPr>
          <w:sz w:val="16"/>
        </w:rPr>
        <w:t>and</w:t>
      </w:r>
      <w:r>
        <w:rPr>
          <w:spacing w:val="-6"/>
          <w:sz w:val="16"/>
        </w:rPr>
        <w:t> </w:t>
      </w:r>
      <w:r>
        <w:rPr>
          <w:sz w:val="16"/>
        </w:rPr>
        <w:t>Agostino</w:t>
      </w:r>
      <w:r>
        <w:rPr>
          <w:spacing w:val="-6"/>
          <w:sz w:val="16"/>
        </w:rPr>
        <w:t> </w:t>
      </w:r>
      <w:r>
        <w:rPr>
          <w:sz w:val="16"/>
        </w:rPr>
        <w:t>Cucchiarelli.</w:t>
      </w:r>
      <w:r>
        <w:rPr>
          <w:spacing w:val="-6"/>
          <w:sz w:val="16"/>
        </w:rPr>
        <w:t> </w:t>
      </w:r>
      <w:r>
        <w:rPr>
          <w:sz w:val="16"/>
        </w:rPr>
        <w:t>“An</w:t>
      </w:r>
      <w:r>
        <w:rPr>
          <w:spacing w:val="-6"/>
          <w:sz w:val="16"/>
        </w:rPr>
        <w:t> </w:t>
      </w:r>
      <w:r>
        <w:rPr>
          <w:sz w:val="16"/>
        </w:rPr>
        <w:t>overview</w:t>
      </w:r>
      <w:r>
        <w:rPr>
          <w:spacing w:val="40"/>
          <w:sz w:val="16"/>
        </w:rPr>
        <w:t> </w:t>
      </w:r>
      <w:r>
        <w:rPr>
          <w:sz w:val="16"/>
        </w:rPr>
        <w:t>of</w:t>
      </w:r>
      <w:r>
        <w:rPr>
          <w:spacing w:val="-1"/>
          <w:sz w:val="16"/>
        </w:rPr>
        <w:t> </w:t>
      </w:r>
      <w:r>
        <w:rPr>
          <w:sz w:val="16"/>
        </w:rPr>
        <w:t>current</w:t>
      </w:r>
      <w:r>
        <w:rPr>
          <w:spacing w:val="-1"/>
          <w:sz w:val="16"/>
        </w:rPr>
        <w:t> </w:t>
      </w:r>
      <w:r>
        <w:rPr>
          <w:sz w:val="16"/>
        </w:rPr>
        <w:t>research on</w:t>
      </w:r>
      <w:r>
        <w:rPr>
          <w:spacing w:val="-1"/>
          <w:sz w:val="16"/>
        </w:rPr>
        <w:t> </w:t>
      </w:r>
      <w:r>
        <w:rPr>
          <w:sz w:val="16"/>
        </w:rPr>
        <w:t>automated</w:t>
      </w:r>
      <w:r>
        <w:rPr>
          <w:spacing w:val="-1"/>
          <w:sz w:val="16"/>
        </w:rPr>
        <w:t> </w:t>
      </w:r>
      <w:r>
        <w:rPr>
          <w:sz w:val="16"/>
        </w:rPr>
        <w:t>essay</w:t>
      </w:r>
      <w:r>
        <w:rPr>
          <w:spacing w:val="-1"/>
          <w:sz w:val="16"/>
        </w:rPr>
        <w:t> </w:t>
      </w:r>
      <w:r>
        <w:rPr>
          <w:sz w:val="16"/>
        </w:rPr>
        <w:t>grading.” Journal</w:t>
      </w:r>
      <w:r>
        <w:rPr>
          <w:spacing w:val="-1"/>
          <w:sz w:val="16"/>
        </w:rPr>
        <w:t> </w:t>
      </w:r>
      <w:r>
        <w:rPr>
          <w:sz w:val="16"/>
        </w:rPr>
        <w:t>of</w:t>
      </w:r>
      <w:r>
        <w:rPr>
          <w:spacing w:val="-1"/>
          <w:sz w:val="16"/>
        </w:rPr>
        <w:t> </w:t>
      </w:r>
      <w:r>
        <w:rPr>
          <w:sz w:val="16"/>
        </w:rPr>
        <w:t>Information</w:t>
      </w:r>
      <w:r>
        <w:rPr>
          <w:spacing w:val="40"/>
          <w:sz w:val="16"/>
        </w:rPr>
        <w:t> </w:t>
      </w:r>
      <w:r>
        <w:rPr>
          <w:sz w:val="16"/>
        </w:rPr>
        <w:t>Technology Education: Research 2 (2003): 319-330.</w:t>
      </w:r>
    </w:p>
    <w:p>
      <w:pPr>
        <w:pStyle w:val="ListParagraph"/>
        <w:numPr>
          <w:ilvl w:val="0"/>
          <w:numId w:val="7"/>
        </w:numPr>
        <w:tabs>
          <w:tab w:pos="562" w:val="left" w:leader="none"/>
          <w:tab w:pos="564" w:val="left" w:leader="none"/>
        </w:tabs>
        <w:spacing w:line="232" w:lineRule="auto" w:before="3" w:after="0"/>
        <w:ind w:left="564" w:right="257" w:hanging="366"/>
        <w:jc w:val="both"/>
        <w:rPr>
          <w:sz w:val="16"/>
        </w:rPr>
      </w:pPr>
      <w:r>
        <w:rPr>
          <w:sz w:val="16"/>
        </w:rPr>
        <w:t>Alsalloom, Essam, Rawan Alyoubi, and Susan Smith. “A comparative</w:t>
      </w:r>
      <w:r>
        <w:rPr>
          <w:spacing w:val="40"/>
          <w:sz w:val="16"/>
        </w:rPr>
        <w:t> </w:t>
      </w:r>
      <w:r>
        <w:rPr>
          <w:sz w:val="16"/>
        </w:rPr>
        <w:t>study of automated grading systems for programming </w:t>
      </w:r>
      <w:r>
        <w:rPr>
          <w:sz w:val="16"/>
        </w:rPr>
        <w:t>assignments.”</w:t>
      </w:r>
      <w:r>
        <w:rPr>
          <w:spacing w:val="40"/>
          <w:sz w:val="16"/>
        </w:rPr>
        <w:t> </w:t>
      </w:r>
      <w:r>
        <w:rPr>
          <w:sz w:val="16"/>
        </w:rPr>
        <w:t>IEEE Access 8 (2020): 78619-78645.</w:t>
      </w:r>
    </w:p>
    <w:p>
      <w:pPr>
        <w:pStyle w:val="ListParagraph"/>
        <w:numPr>
          <w:ilvl w:val="0"/>
          <w:numId w:val="7"/>
        </w:numPr>
        <w:tabs>
          <w:tab w:pos="562" w:val="left" w:leader="none"/>
          <w:tab w:pos="564" w:val="left" w:leader="none"/>
        </w:tabs>
        <w:spacing w:line="232" w:lineRule="auto" w:before="3" w:after="0"/>
        <w:ind w:left="564" w:right="257" w:hanging="366"/>
        <w:jc w:val="both"/>
        <w:rPr>
          <w:sz w:val="16"/>
        </w:rPr>
      </w:pPr>
      <w:r>
        <w:rPr>
          <w:sz w:val="16"/>
        </w:rPr>
        <w:t>Burrows,</w:t>
      </w:r>
      <w:r>
        <w:rPr>
          <w:spacing w:val="-8"/>
          <w:sz w:val="16"/>
        </w:rPr>
        <w:t> </w:t>
      </w:r>
      <w:r>
        <w:rPr>
          <w:sz w:val="16"/>
        </w:rPr>
        <w:t>Steven,</w:t>
      </w:r>
      <w:r>
        <w:rPr>
          <w:spacing w:val="-8"/>
          <w:sz w:val="16"/>
        </w:rPr>
        <w:t> </w:t>
      </w:r>
      <w:r>
        <w:rPr>
          <w:sz w:val="16"/>
        </w:rPr>
        <w:t>Iryna</w:t>
      </w:r>
      <w:r>
        <w:rPr>
          <w:spacing w:val="-8"/>
          <w:sz w:val="16"/>
        </w:rPr>
        <w:t> </w:t>
      </w:r>
      <w:r>
        <w:rPr>
          <w:sz w:val="16"/>
        </w:rPr>
        <w:t>Gurevych,</w:t>
      </w:r>
      <w:r>
        <w:rPr>
          <w:spacing w:val="-8"/>
          <w:sz w:val="16"/>
        </w:rPr>
        <w:t> </w:t>
      </w:r>
      <w:r>
        <w:rPr>
          <w:sz w:val="16"/>
        </w:rPr>
        <w:t>and</w:t>
      </w:r>
      <w:r>
        <w:rPr>
          <w:spacing w:val="-8"/>
          <w:sz w:val="16"/>
        </w:rPr>
        <w:t> </w:t>
      </w:r>
      <w:r>
        <w:rPr>
          <w:sz w:val="16"/>
        </w:rPr>
        <w:t>Benno</w:t>
      </w:r>
      <w:r>
        <w:rPr>
          <w:spacing w:val="-8"/>
          <w:sz w:val="16"/>
        </w:rPr>
        <w:t> </w:t>
      </w:r>
      <w:r>
        <w:rPr>
          <w:sz w:val="16"/>
        </w:rPr>
        <w:t>Stein.</w:t>
      </w:r>
      <w:r>
        <w:rPr>
          <w:spacing w:val="-8"/>
          <w:sz w:val="16"/>
        </w:rPr>
        <w:t> </w:t>
      </w:r>
      <w:r>
        <w:rPr>
          <w:sz w:val="16"/>
        </w:rPr>
        <w:t>“The</w:t>
      </w:r>
      <w:r>
        <w:rPr>
          <w:spacing w:val="-8"/>
          <w:sz w:val="16"/>
        </w:rPr>
        <w:t> </w:t>
      </w:r>
      <w:r>
        <w:rPr>
          <w:sz w:val="16"/>
        </w:rPr>
        <w:t>eras</w:t>
      </w:r>
      <w:r>
        <w:rPr>
          <w:spacing w:val="-8"/>
          <w:sz w:val="16"/>
        </w:rPr>
        <w:t> </w:t>
      </w:r>
      <w:r>
        <w:rPr>
          <w:sz w:val="16"/>
        </w:rPr>
        <w:t>and</w:t>
      </w:r>
      <w:r>
        <w:rPr>
          <w:spacing w:val="-8"/>
          <w:sz w:val="16"/>
        </w:rPr>
        <w:t> </w:t>
      </w:r>
      <w:r>
        <w:rPr>
          <w:sz w:val="16"/>
        </w:rPr>
        <w:t>trends</w:t>
      </w:r>
      <w:r>
        <w:rPr>
          <w:spacing w:val="40"/>
          <w:sz w:val="16"/>
        </w:rPr>
        <w:t> </w:t>
      </w:r>
      <w:r>
        <w:rPr>
          <w:sz w:val="16"/>
        </w:rPr>
        <w:t>of automatic short answer grading.” International Journal of Artificial</w:t>
      </w:r>
      <w:r>
        <w:rPr>
          <w:spacing w:val="40"/>
          <w:sz w:val="16"/>
        </w:rPr>
        <w:t> </w:t>
      </w:r>
      <w:r>
        <w:rPr>
          <w:sz w:val="16"/>
        </w:rPr>
        <w:t>Intelligence in Education 25 (2015): 60-117.</w:t>
      </w:r>
    </w:p>
    <w:p>
      <w:pPr>
        <w:pStyle w:val="ListParagraph"/>
        <w:spacing w:after="0" w:line="232" w:lineRule="auto"/>
        <w:jc w:val="both"/>
        <w:rPr>
          <w:sz w:val="16"/>
        </w:rPr>
        <w:sectPr>
          <w:pgSz w:w="12240" w:h="15840"/>
          <w:pgMar w:top="920" w:bottom="280" w:left="720" w:right="720"/>
          <w:cols w:num="2" w:equalWidth="0">
            <w:col w:w="5281" w:space="40"/>
            <w:col w:w="5479"/>
          </w:cols>
        </w:sectPr>
      </w:pPr>
    </w:p>
    <w:p>
      <w:pPr>
        <w:pStyle w:val="BodyText"/>
        <w:spacing w:before="6"/>
        <w:rPr>
          <w:sz w:val="16"/>
        </w:rPr>
      </w:pPr>
    </w:p>
    <w:p>
      <w:pPr>
        <w:pStyle w:val="BodyText"/>
        <w:ind w:right="5258"/>
        <w:jc w:val="center"/>
      </w:pPr>
      <w:r>
        <w:rPr>
          <w:smallCaps/>
          <w:spacing w:val="-2"/>
        </w:rPr>
        <w:t>Acknowledgment</w:t>
      </w:r>
    </w:p>
    <w:p>
      <w:pPr>
        <w:pStyle w:val="BodyText"/>
        <w:spacing w:line="249" w:lineRule="auto" w:before="112"/>
        <w:ind w:left="259" w:right="5517" w:firstLine="199"/>
        <w:jc w:val="both"/>
      </w:pPr>
      <w:r>
        <w:rPr/>
        <w:t>We would like to thank the Department of Computer Science with Artificial Intelligence at Vishwakarma </w:t>
      </w:r>
      <w:r>
        <w:rPr/>
        <w:t>Institute of Technology, Pune, for providing the necessary resources and academic environment to complete this research. We also extend our gratitude to the faculty members who participated in the user evaluation study.</w:t>
      </w:r>
    </w:p>
    <w:p>
      <w:pPr>
        <w:pStyle w:val="BodyText"/>
        <w:spacing w:before="190"/>
        <w:ind w:right="5258"/>
        <w:jc w:val="center"/>
      </w:pPr>
      <w:r>
        <w:rPr>
          <w:smallCaps/>
          <w:spacing w:val="-2"/>
        </w:rPr>
        <w:t>References</w:t>
      </w:r>
    </w:p>
    <w:p>
      <w:pPr>
        <w:pStyle w:val="ListParagraph"/>
        <w:numPr>
          <w:ilvl w:val="0"/>
          <w:numId w:val="8"/>
        </w:numPr>
        <w:tabs>
          <w:tab w:pos="622" w:val="left" w:leader="none"/>
          <w:tab w:pos="624" w:val="left" w:leader="none"/>
        </w:tabs>
        <w:spacing w:line="232" w:lineRule="auto" w:before="147" w:after="0"/>
        <w:ind w:left="624" w:right="5517" w:hanging="286"/>
        <w:jc w:val="both"/>
        <w:rPr>
          <w:sz w:val="16"/>
        </w:rPr>
      </w:pPr>
      <w:r>
        <w:rPr>
          <w:sz w:val="16"/>
        </w:rPr>
        <w:t>Rokade, Amit, Bhushan Patil, Sana Rajani, Surabhi Revandkar, </w:t>
      </w:r>
      <w:r>
        <w:rPr>
          <w:sz w:val="16"/>
        </w:rPr>
        <w:t>and</w:t>
      </w:r>
      <w:r>
        <w:rPr>
          <w:spacing w:val="40"/>
          <w:sz w:val="16"/>
        </w:rPr>
        <w:t> </w:t>
      </w:r>
      <w:r>
        <w:rPr>
          <w:sz w:val="16"/>
        </w:rPr>
        <w:t>Rajashree Shedge. “Automated grading system using natural language</w:t>
      </w:r>
      <w:r>
        <w:rPr>
          <w:spacing w:val="40"/>
          <w:sz w:val="16"/>
        </w:rPr>
        <w:t> </w:t>
      </w:r>
      <w:r>
        <w:rPr>
          <w:sz w:val="16"/>
        </w:rPr>
        <w:t>processing.” In 2018 Second International Conference on Inventive</w:t>
      </w:r>
      <w:r>
        <w:rPr>
          <w:spacing w:val="40"/>
          <w:sz w:val="16"/>
        </w:rPr>
        <w:t> </w:t>
      </w:r>
      <w:r>
        <w:rPr>
          <w:sz w:val="16"/>
        </w:rPr>
        <w:t>Communication and Computational Technologies (ICICCT), pp. 1123-</w:t>
      </w:r>
      <w:r>
        <w:rPr>
          <w:spacing w:val="40"/>
          <w:sz w:val="16"/>
        </w:rPr>
        <w:t> </w:t>
      </w:r>
      <w:r>
        <w:rPr>
          <w:sz w:val="16"/>
        </w:rPr>
        <w:t>1127. IEEE, 2018.</w:t>
      </w:r>
    </w:p>
    <w:p>
      <w:pPr>
        <w:pStyle w:val="ListParagraph"/>
        <w:numPr>
          <w:ilvl w:val="0"/>
          <w:numId w:val="8"/>
        </w:numPr>
        <w:tabs>
          <w:tab w:pos="622" w:val="left" w:leader="none"/>
          <w:tab w:pos="624" w:val="left" w:leader="none"/>
        </w:tabs>
        <w:spacing w:line="232" w:lineRule="auto" w:before="8" w:after="0"/>
        <w:ind w:left="624" w:right="5517" w:hanging="286"/>
        <w:jc w:val="both"/>
        <w:rPr>
          <w:sz w:val="16"/>
        </w:rPr>
      </w:pPr>
      <w:r>
        <w:rPr>
          <w:sz w:val="16"/>
        </w:rPr>
        <w:t>Liu,</w:t>
      </w:r>
      <w:r>
        <w:rPr>
          <w:spacing w:val="-10"/>
          <w:sz w:val="16"/>
        </w:rPr>
        <w:t> </w:t>
      </w:r>
      <w:r>
        <w:rPr>
          <w:sz w:val="16"/>
        </w:rPr>
        <w:t>Xiao,</w:t>
      </w:r>
      <w:r>
        <w:rPr>
          <w:spacing w:val="-10"/>
          <w:sz w:val="16"/>
        </w:rPr>
        <w:t> </w:t>
      </w:r>
      <w:r>
        <w:rPr>
          <w:sz w:val="16"/>
        </w:rPr>
        <w:t>Shuai</w:t>
      </w:r>
      <w:r>
        <w:rPr>
          <w:spacing w:val="-10"/>
          <w:sz w:val="16"/>
        </w:rPr>
        <w:t> </w:t>
      </w:r>
      <w:r>
        <w:rPr>
          <w:sz w:val="16"/>
        </w:rPr>
        <w:t>Wang,</w:t>
      </w:r>
      <w:r>
        <w:rPr>
          <w:spacing w:val="-10"/>
          <w:sz w:val="16"/>
        </w:rPr>
        <w:t> </w:t>
      </w:r>
      <w:r>
        <w:rPr>
          <w:sz w:val="16"/>
        </w:rPr>
        <w:t>Pei</w:t>
      </w:r>
      <w:r>
        <w:rPr>
          <w:spacing w:val="-10"/>
          <w:sz w:val="16"/>
        </w:rPr>
        <w:t> </w:t>
      </w:r>
      <w:r>
        <w:rPr>
          <w:sz w:val="16"/>
        </w:rPr>
        <w:t>Wang,</w:t>
      </w:r>
      <w:r>
        <w:rPr>
          <w:spacing w:val="-10"/>
          <w:sz w:val="16"/>
        </w:rPr>
        <w:t> </w:t>
      </w:r>
      <w:r>
        <w:rPr>
          <w:sz w:val="16"/>
        </w:rPr>
        <w:t>and</w:t>
      </w:r>
      <w:r>
        <w:rPr>
          <w:spacing w:val="-10"/>
          <w:sz w:val="16"/>
        </w:rPr>
        <w:t> </w:t>
      </w:r>
      <w:r>
        <w:rPr>
          <w:sz w:val="16"/>
        </w:rPr>
        <w:t>Dinghao</w:t>
      </w:r>
      <w:r>
        <w:rPr>
          <w:spacing w:val="-10"/>
          <w:sz w:val="16"/>
        </w:rPr>
        <w:t> </w:t>
      </w:r>
      <w:r>
        <w:rPr>
          <w:sz w:val="16"/>
        </w:rPr>
        <w:t>Wu.</w:t>
      </w:r>
      <w:r>
        <w:rPr>
          <w:spacing w:val="-10"/>
          <w:sz w:val="16"/>
        </w:rPr>
        <w:t> </w:t>
      </w:r>
      <w:r>
        <w:rPr>
          <w:sz w:val="16"/>
        </w:rPr>
        <w:t>“Automatic</w:t>
      </w:r>
      <w:r>
        <w:rPr>
          <w:spacing w:val="-10"/>
          <w:sz w:val="16"/>
        </w:rPr>
        <w:t> </w:t>
      </w:r>
      <w:r>
        <w:rPr>
          <w:sz w:val="16"/>
        </w:rPr>
        <w:t>grading</w:t>
      </w:r>
      <w:r>
        <w:rPr>
          <w:spacing w:val="40"/>
          <w:sz w:val="16"/>
        </w:rPr>
        <w:t> </w:t>
      </w:r>
      <w:r>
        <w:rPr>
          <w:sz w:val="16"/>
        </w:rPr>
        <w:t>of programming assignments: an approach based on formal semantics.”</w:t>
      </w:r>
      <w:r>
        <w:rPr>
          <w:spacing w:val="40"/>
          <w:sz w:val="16"/>
        </w:rPr>
        <w:t> </w:t>
      </w:r>
      <w:r>
        <w:rPr>
          <w:sz w:val="16"/>
        </w:rPr>
        <w:t>In 2019 IEEE/ACM 41st International Conference on Software Engi-</w:t>
      </w:r>
      <w:r>
        <w:rPr>
          <w:spacing w:val="40"/>
          <w:sz w:val="16"/>
        </w:rPr>
        <w:t> </w:t>
      </w:r>
      <w:r>
        <w:rPr>
          <w:sz w:val="16"/>
        </w:rPr>
        <w:t>neering:</w:t>
      </w:r>
      <w:r>
        <w:rPr>
          <w:spacing w:val="22"/>
          <w:sz w:val="16"/>
        </w:rPr>
        <w:t> </w:t>
      </w:r>
      <w:r>
        <w:rPr>
          <w:sz w:val="16"/>
        </w:rPr>
        <w:t>Software</w:t>
      </w:r>
      <w:r>
        <w:rPr>
          <w:spacing w:val="22"/>
          <w:sz w:val="16"/>
        </w:rPr>
        <w:t> </w:t>
      </w:r>
      <w:r>
        <w:rPr>
          <w:sz w:val="16"/>
        </w:rPr>
        <w:t>Engineering</w:t>
      </w:r>
      <w:r>
        <w:rPr>
          <w:spacing w:val="22"/>
          <w:sz w:val="16"/>
        </w:rPr>
        <w:t> </w:t>
      </w:r>
      <w:r>
        <w:rPr>
          <w:sz w:val="16"/>
        </w:rPr>
        <w:t>Education</w:t>
      </w:r>
      <w:r>
        <w:rPr>
          <w:spacing w:val="22"/>
          <w:sz w:val="16"/>
        </w:rPr>
        <w:t> </w:t>
      </w:r>
      <w:r>
        <w:rPr>
          <w:sz w:val="16"/>
        </w:rPr>
        <w:t>and</w:t>
      </w:r>
      <w:r>
        <w:rPr>
          <w:spacing w:val="22"/>
          <w:sz w:val="16"/>
        </w:rPr>
        <w:t> </w:t>
      </w:r>
      <w:r>
        <w:rPr>
          <w:sz w:val="16"/>
        </w:rPr>
        <w:t>Training</w:t>
      </w:r>
      <w:r>
        <w:rPr>
          <w:spacing w:val="22"/>
          <w:sz w:val="16"/>
        </w:rPr>
        <w:t> </w:t>
      </w:r>
      <w:r>
        <w:rPr>
          <w:sz w:val="16"/>
        </w:rPr>
        <w:t>(ICSE-SEET),</w:t>
      </w:r>
    </w:p>
    <w:p>
      <w:pPr>
        <w:spacing w:line="182" w:lineRule="exact" w:before="0"/>
        <w:ind w:left="624" w:right="0" w:firstLine="0"/>
        <w:jc w:val="both"/>
        <w:rPr>
          <w:sz w:val="16"/>
        </w:rPr>
      </w:pPr>
      <w:r>
        <w:rPr>
          <w:sz w:val="16"/>
        </w:rPr>
        <w:t>pp.</w:t>
      </w:r>
      <w:r>
        <w:rPr>
          <w:spacing w:val="11"/>
          <w:sz w:val="16"/>
        </w:rPr>
        <w:t> </w:t>
      </w:r>
      <w:r>
        <w:rPr>
          <w:sz w:val="16"/>
        </w:rPr>
        <w:t>126-137.</w:t>
      </w:r>
      <w:r>
        <w:rPr>
          <w:spacing w:val="11"/>
          <w:sz w:val="16"/>
        </w:rPr>
        <w:t> </w:t>
      </w:r>
      <w:r>
        <w:rPr>
          <w:sz w:val="16"/>
        </w:rPr>
        <w:t>IEEE,</w:t>
      </w:r>
      <w:r>
        <w:rPr>
          <w:spacing w:val="11"/>
          <w:sz w:val="16"/>
        </w:rPr>
        <w:t> </w:t>
      </w:r>
      <w:r>
        <w:rPr>
          <w:spacing w:val="-4"/>
          <w:sz w:val="16"/>
        </w:rPr>
        <w:t>2019.</w:t>
      </w:r>
    </w:p>
    <w:p>
      <w:pPr>
        <w:pStyle w:val="ListParagraph"/>
        <w:numPr>
          <w:ilvl w:val="0"/>
          <w:numId w:val="8"/>
        </w:numPr>
        <w:tabs>
          <w:tab w:pos="622" w:val="left" w:leader="none"/>
          <w:tab w:pos="624" w:val="left" w:leader="none"/>
        </w:tabs>
        <w:spacing w:line="232" w:lineRule="auto" w:before="4" w:after="0"/>
        <w:ind w:left="624" w:right="5517" w:hanging="286"/>
        <w:jc w:val="both"/>
        <w:rPr>
          <w:sz w:val="16"/>
        </w:rPr>
      </w:pPr>
      <w:r>
        <w:rPr>
          <w:sz w:val="16"/>
        </w:rPr>
        <w:t>Wang, Zining, Jianli Liu, and Ruihai Dong. “Intelligent auto-</w:t>
      </w:r>
      <w:r>
        <w:rPr>
          <w:sz w:val="16"/>
        </w:rPr>
        <w:t>grading</w:t>
      </w:r>
      <w:r>
        <w:rPr>
          <w:spacing w:val="40"/>
          <w:sz w:val="16"/>
        </w:rPr>
        <w:t> </w:t>
      </w:r>
      <w:r>
        <w:rPr>
          <w:sz w:val="16"/>
        </w:rPr>
        <w:t>system.” In 2018 5th IEEE International Conference on Cloud Comput-</w:t>
      </w:r>
      <w:r>
        <w:rPr>
          <w:spacing w:val="40"/>
          <w:sz w:val="16"/>
        </w:rPr>
        <w:t> </w:t>
      </w:r>
      <w:r>
        <w:rPr>
          <w:sz w:val="16"/>
        </w:rPr>
        <w:t>ing and Intelligence Systems (CCIS), pp. 430-435. IEEE, 2018.</w:t>
      </w:r>
    </w:p>
    <w:p>
      <w:pPr>
        <w:pStyle w:val="ListParagraph"/>
        <w:numPr>
          <w:ilvl w:val="0"/>
          <w:numId w:val="8"/>
        </w:numPr>
        <w:tabs>
          <w:tab w:pos="622" w:val="left" w:leader="none"/>
          <w:tab w:pos="624" w:val="left" w:leader="none"/>
        </w:tabs>
        <w:spacing w:line="232" w:lineRule="auto" w:before="7" w:after="0"/>
        <w:ind w:left="624" w:right="5517" w:hanging="286"/>
        <w:jc w:val="both"/>
        <w:rPr>
          <w:sz w:val="16"/>
        </w:rPr>
      </w:pPr>
      <w:r>
        <w:rPr>
          <w:sz w:val="16"/>
        </w:rPr>
        <w:t>D. Ajmal, Muhammad, Farooq Ahmad, A. M. Martinez-</w:t>
      </w:r>
      <w:r>
        <w:rPr>
          <w:sz w:val="16"/>
        </w:rPr>
        <w:t>Enriquez,</w:t>
      </w:r>
      <w:r>
        <w:rPr>
          <w:spacing w:val="40"/>
          <w:sz w:val="16"/>
        </w:rPr>
        <w:t> </w:t>
      </w:r>
      <w:r>
        <w:rPr>
          <w:sz w:val="16"/>
        </w:rPr>
        <w:t>Mudasser Naseer, Aslam Muhammad, and Mohsin Ashraf. “Image to</w:t>
      </w:r>
      <w:r>
        <w:rPr>
          <w:spacing w:val="40"/>
          <w:sz w:val="16"/>
        </w:rPr>
        <w:t> </w:t>
      </w:r>
      <w:r>
        <w:rPr>
          <w:sz w:val="16"/>
        </w:rPr>
        <w:t>Multilingual Text Conversion for Literacy Education.” In 2018 17th</w:t>
      </w:r>
      <w:r>
        <w:rPr>
          <w:spacing w:val="40"/>
          <w:sz w:val="16"/>
        </w:rPr>
        <w:t> </w:t>
      </w:r>
      <w:r>
        <w:rPr>
          <w:sz w:val="16"/>
        </w:rPr>
        <w:t>IEEE International Conference on Machine Learning and Applications</w:t>
      </w:r>
      <w:r>
        <w:rPr>
          <w:spacing w:val="40"/>
          <w:sz w:val="16"/>
        </w:rPr>
        <w:t> </w:t>
      </w:r>
      <w:r>
        <w:rPr>
          <w:sz w:val="16"/>
        </w:rPr>
        <w:t>(ICMLA), pp. 1328-1332. IEEE, 2018.</w:t>
      </w:r>
    </w:p>
    <w:p>
      <w:pPr>
        <w:pStyle w:val="ListParagraph"/>
        <w:numPr>
          <w:ilvl w:val="0"/>
          <w:numId w:val="8"/>
        </w:numPr>
        <w:tabs>
          <w:tab w:pos="622" w:val="left" w:leader="none"/>
          <w:tab w:pos="624" w:val="left" w:leader="none"/>
        </w:tabs>
        <w:spacing w:line="232" w:lineRule="auto" w:before="8" w:after="0"/>
        <w:ind w:left="624" w:right="5517" w:hanging="286"/>
        <w:jc w:val="both"/>
        <w:rPr>
          <w:sz w:val="16"/>
        </w:rPr>
      </w:pPr>
      <w:r>
        <w:rPr>
          <w:sz w:val="16"/>
        </w:rPr>
        <w:t>Ramesh, Dadi, and Suresh Kumar Sanampudi. “An automated essay</w:t>
      </w:r>
      <w:r>
        <w:rPr>
          <w:spacing w:val="40"/>
          <w:sz w:val="16"/>
        </w:rPr>
        <w:t> </w:t>
      </w:r>
      <w:r>
        <w:rPr>
          <w:sz w:val="16"/>
        </w:rPr>
        <w:t>scoring system: a systematic literature review.” Artificial </w:t>
      </w:r>
      <w:r>
        <w:rPr>
          <w:sz w:val="16"/>
        </w:rPr>
        <w:t>Intelligence</w:t>
      </w:r>
      <w:r>
        <w:rPr>
          <w:spacing w:val="40"/>
          <w:sz w:val="16"/>
        </w:rPr>
        <w:t> </w:t>
      </w:r>
      <w:r>
        <w:rPr>
          <w:sz w:val="16"/>
        </w:rPr>
        <w:t>Review 55, no. 3 (2022): 2495-2527.</w:t>
      </w:r>
    </w:p>
    <w:sectPr>
      <w:type w:val="continuous"/>
      <w:pgSz w:w="12240" w:h="15840"/>
      <w:pgMar w:top="9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62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638" w:hanging="286"/>
      </w:pPr>
      <w:rPr>
        <w:rFonts w:hint="default"/>
        <w:lang w:val="en-US" w:eastAsia="en-US" w:bidi="ar-SA"/>
      </w:rPr>
    </w:lvl>
    <w:lvl w:ilvl="2">
      <w:start w:val="0"/>
      <w:numFmt w:val="bullet"/>
      <w:lvlText w:val="•"/>
      <w:lvlJc w:val="left"/>
      <w:pPr>
        <w:ind w:left="2656" w:hanging="286"/>
      </w:pPr>
      <w:rPr>
        <w:rFonts w:hint="default"/>
        <w:lang w:val="en-US" w:eastAsia="en-US" w:bidi="ar-SA"/>
      </w:rPr>
    </w:lvl>
    <w:lvl w:ilvl="3">
      <w:start w:val="0"/>
      <w:numFmt w:val="bullet"/>
      <w:lvlText w:val="•"/>
      <w:lvlJc w:val="left"/>
      <w:pPr>
        <w:ind w:left="3674" w:hanging="286"/>
      </w:pPr>
      <w:rPr>
        <w:rFonts w:hint="default"/>
        <w:lang w:val="en-US" w:eastAsia="en-US" w:bidi="ar-SA"/>
      </w:rPr>
    </w:lvl>
    <w:lvl w:ilvl="4">
      <w:start w:val="0"/>
      <w:numFmt w:val="bullet"/>
      <w:lvlText w:val="•"/>
      <w:lvlJc w:val="left"/>
      <w:pPr>
        <w:ind w:left="4692" w:hanging="286"/>
      </w:pPr>
      <w:rPr>
        <w:rFonts w:hint="default"/>
        <w:lang w:val="en-US" w:eastAsia="en-US" w:bidi="ar-SA"/>
      </w:rPr>
    </w:lvl>
    <w:lvl w:ilvl="5">
      <w:start w:val="0"/>
      <w:numFmt w:val="bullet"/>
      <w:lvlText w:val="•"/>
      <w:lvlJc w:val="left"/>
      <w:pPr>
        <w:ind w:left="5710" w:hanging="286"/>
      </w:pPr>
      <w:rPr>
        <w:rFonts w:hint="default"/>
        <w:lang w:val="en-US" w:eastAsia="en-US" w:bidi="ar-SA"/>
      </w:rPr>
    </w:lvl>
    <w:lvl w:ilvl="6">
      <w:start w:val="0"/>
      <w:numFmt w:val="bullet"/>
      <w:lvlText w:val="•"/>
      <w:lvlJc w:val="left"/>
      <w:pPr>
        <w:ind w:left="6728" w:hanging="286"/>
      </w:pPr>
      <w:rPr>
        <w:rFonts w:hint="default"/>
        <w:lang w:val="en-US" w:eastAsia="en-US" w:bidi="ar-SA"/>
      </w:rPr>
    </w:lvl>
    <w:lvl w:ilvl="7">
      <w:start w:val="0"/>
      <w:numFmt w:val="bullet"/>
      <w:lvlText w:val="•"/>
      <w:lvlJc w:val="left"/>
      <w:pPr>
        <w:ind w:left="7746" w:hanging="286"/>
      </w:pPr>
      <w:rPr>
        <w:rFonts w:hint="default"/>
        <w:lang w:val="en-US" w:eastAsia="en-US" w:bidi="ar-SA"/>
      </w:rPr>
    </w:lvl>
    <w:lvl w:ilvl="8">
      <w:start w:val="0"/>
      <w:numFmt w:val="bullet"/>
      <w:lvlText w:val="•"/>
      <w:lvlJc w:val="left"/>
      <w:pPr>
        <w:ind w:left="8764" w:hanging="286"/>
      </w:pPr>
      <w:rPr>
        <w:rFonts w:hint="default"/>
        <w:lang w:val="en-US" w:eastAsia="en-US" w:bidi="ar-SA"/>
      </w:rPr>
    </w:lvl>
  </w:abstractNum>
  <w:abstractNum w:abstractNumId="6">
    <w:multiLevelType w:val="hybridMultilevel"/>
    <w:lvl w:ilvl="0">
      <w:start w:val="6"/>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5">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4">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01" w:hanging="272"/>
      </w:pPr>
      <w:rPr>
        <w:rFonts w:hint="default"/>
        <w:lang w:val="en-US" w:eastAsia="en-US" w:bidi="ar-SA"/>
      </w:rPr>
    </w:lvl>
    <w:lvl w:ilvl="2">
      <w:start w:val="0"/>
      <w:numFmt w:val="bullet"/>
      <w:lvlText w:val="•"/>
      <w:lvlJc w:val="left"/>
      <w:pPr>
        <w:ind w:left="863" w:hanging="272"/>
      </w:pPr>
      <w:rPr>
        <w:rFonts w:hint="default"/>
        <w:lang w:val="en-US" w:eastAsia="en-US" w:bidi="ar-SA"/>
      </w:rPr>
    </w:lvl>
    <w:lvl w:ilvl="3">
      <w:start w:val="0"/>
      <w:numFmt w:val="bullet"/>
      <w:lvlText w:val="•"/>
      <w:lvlJc w:val="left"/>
      <w:pPr>
        <w:ind w:left="1024" w:hanging="272"/>
      </w:pPr>
      <w:rPr>
        <w:rFonts w:hint="default"/>
        <w:lang w:val="en-US" w:eastAsia="en-US" w:bidi="ar-SA"/>
      </w:rPr>
    </w:lvl>
    <w:lvl w:ilvl="4">
      <w:start w:val="0"/>
      <w:numFmt w:val="bullet"/>
      <w:lvlText w:val="•"/>
      <w:lvlJc w:val="left"/>
      <w:pPr>
        <w:ind w:left="1186" w:hanging="272"/>
      </w:pPr>
      <w:rPr>
        <w:rFonts w:hint="default"/>
        <w:lang w:val="en-US" w:eastAsia="en-US" w:bidi="ar-SA"/>
      </w:rPr>
    </w:lvl>
    <w:lvl w:ilvl="5">
      <w:start w:val="0"/>
      <w:numFmt w:val="bullet"/>
      <w:lvlText w:val="•"/>
      <w:lvlJc w:val="left"/>
      <w:pPr>
        <w:ind w:left="1348" w:hanging="272"/>
      </w:pPr>
      <w:rPr>
        <w:rFonts w:hint="default"/>
        <w:lang w:val="en-US" w:eastAsia="en-US" w:bidi="ar-SA"/>
      </w:rPr>
    </w:lvl>
    <w:lvl w:ilvl="6">
      <w:start w:val="0"/>
      <w:numFmt w:val="bullet"/>
      <w:lvlText w:val="•"/>
      <w:lvlJc w:val="left"/>
      <w:pPr>
        <w:ind w:left="1509" w:hanging="272"/>
      </w:pPr>
      <w:rPr>
        <w:rFonts w:hint="default"/>
        <w:lang w:val="en-US" w:eastAsia="en-US" w:bidi="ar-SA"/>
      </w:rPr>
    </w:lvl>
    <w:lvl w:ilvl="7">
      <w:start w:val="0"/>
      <w:numFmt w:val="bullet"/>
      <w:lvlText w:val="•"/>
      <w:lvlJc w:val="left"/>
      <w:pPr>
        <w:ind w:left="1671" w:hanging="272"/>
      </w:pPr>
      <w:rPr>
        <w:rFonts w:hint="default"/>
        <w:lang w:val="en-US" w:eastAsia="en-US" w:bidi="ar-SA"/>
      </w:rPr>
    </w:lvl>
    <w:lvl w:ilvl="8">
      <w:start w:val="0"/>
      <w:numFmt w:val="bullet"/>
      <w:lvlText w:val="•"/>
      <w:lvlJc w:val="left"/>
      <w:pPr>
        <w:ind w:left="1833" w:hanging="272"/>
      </w:pPr>
      <w:rPr>
        <w:rFonts w:hint="default"/>
        <w:lang w:val="en-US" w:eastAsia="en-US" w:bidi="ar-SA"/>
      </w:rPr>
    </w:lvl>
  </w:abstractNum>
  <w:abstractNum w:abstractNumId="3">
    <w:multiLevelType w:val="hybridMultilevel"/>
    <w:lvl w:ilvl="0">
      <w:start w:val="3"/>
      <w:numFmt w:val="upperLetter"/>
      <w:lvlText w:val="%1."/>
      <w:lvlJc w:val="left"/>
      <w:pPr>
        <w:ind w:left="481" w:hanging="283"/>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83"/>
      </w:pPr>
      <w:rPr>
        <w:rFonts w:hint="default"/>
        <w:lang w:val="en-US" w:eastAsia="en-US" w:bidi="ar-SA"/>
      </w:rPr>
    </w:lvl>
    <w:lvl w:ilvl="2">
      <w:start w:val="0"/>
      <w:numFmt w:val="bullet"/>
      <w:lvlText w:val="•"/>
      <w:lvlJc w:val="left"/>
      <w:pPr>
        <w:ind w:left="1479" w:hanging="283"/>
      </w:pPr>
      <w:rPr>
        <w:rFonts w:hint="default"/>
        <w:lang w:val="en-US" w:eastAsia="en-US" w:bidi="ar-SA"/>
      </w:rPr>
    </w:lvl>
    <w:lvl w:ilvl="3">
      <w:start w:val="0"/>
      <w:numFmt w:val="bullet"/>
      <w:lvlText w:val="•"/>
      <w:lvlJc w:val="left"/>
      <w:pPr>
        <w:ind w:left="1979" w:hanging="283"/>
      </w:pPr>
      <w:rPr>
        <w:rFonts w:hint="default"/>
        <w:lang w:val="en-US" w:eastAsia="en-US" w:bidi="ar-SA"/>
      </w:rPr>
    </w:lvl>
    <w:lvl w:ilvl="4">
      <w:start w:val="0"/>
      <w:numFmt w:val="bullet"/>
      <w:lvlText w:val="•"/>
      <w:lvlJc w:val="left"/>
      <w:pPr>
        <w:ind w:left="2479" w:hanging="283"/>
      </w:pPr>
      <w:rPr>
        <w:rFonts w:hint="default"/>
        <w:lang w:val="en-US" w:eastAsia="en-US" w:bidi="ar-SA"/>
      </w:rPr>
    </w:lvl>
    <w:lvl w:ilvl="5">
      <w:start w:val="0"/>
      <w:numFmt w:val="bullet"/>
      <w:lvlText w:val="•"/>
      <w:lvlJc w:val="left"/>
      <w:pPr>
        <w:ind w:left="2979" w:hanging="283"/>
      </w:pPr>
      <w:rPr>
        <w:rFonts w:hint="default"/>
        <w:lang w:val="en-US" w:eastAsia="en-US" w:bidi="ar-SA"/>
      </w:rPr>
    </w:lvl>
    <w:lvl w:ilvl="6">
      <w:start w:val="0"/>
      <w:numFmt w:val="bullet"/>
      <w:lvlText w:val="•"/>
      <w:lvlJc w:val="left"/>
      <w:pPr>
        <w:ind w:left="3479" w:hanging="283"/>
      </w:pPr>
      <w:rPr>
        <w:rFonts w:hint="default"/>
        <w:lang w:val="en-US" w:eastAsia="en-US" w:bidi="ar-SA"/>
      </w:rPr>
    </w:lvl>
    <w:lvl w:ilvl="7">
      <w:start w:val="0"/>
      <w:numFmt w:val="bullet"/>
      <w:lvlText w:val="•"/>
      <w:lvlJc w:val="left"/>
      <w:pPr>
        <w:ind w:left="3979" w:hanging="283"/>
      </w:pPr>
      <w:rPr>
        <w:rFonts w:hint="default"/>
        <w:lang w:val="en-US" w:eastAsia="en-US" w:bidi="ar-SA"/>
      </w:rPr>
    </w:lvl>
    <w:lvl w:ilvl="8">
      <w:start w:val="0"/>
      <w:numFmt w:val="bullet"/>
      <w:lvlText w:val="•"/>
      <w:lvlJc w:val="left"/>
      <w:pPr>
        <w:ind w:left="4479" w:hanging="283"/>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9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3">
      <w:start w:val="0"/>
      <w:numFmt w:val="bullet"/>
      <w:lvlText w:val="•"/>
      <w:lvlJc w:val="left"/>
      <w:pPr>
        <w:ind w:left="600" w:hanging="202"/>
      </w:pPr>
      <w:rPr>
        <w:rFonts w:hint="default"/>
        <w:lang w:val="en-US" w:eastAsia="en-US" w:bidi="ar-SA"/>
      </w:rPr>
    </w:lvl>
    <w:lvl w:ilvl="4">
      <w:start w:val="0"/>
      <w:numFmt w:val="bullet"/>
      <w:lvlText w:val="•"/>
      <w:lvlJc w:val="left"/>
      <w:pPr>
        <w:ind w:left="508" w:hanging="202"/>
      </w:pPr>
      <w:rPr>
        <w:rFonts w:hint="default"/>
        <w:lang w:val="en-US" w:eastAsia="en-US" w:bidi="ar-SA"/>
      </w:rPr>
    </w:lvl>
    <w:lvl w:ilvl="5">
      <w:start w:val="0"/>
      <w:numFmt w:val="bullet"/>
      <w:lvlText w:val="•"/>
      <w:lvlJc w:val="left"/>
      <w:pPr>
        <w:ind w:left="417" w:hanging="202"/>
      </w:pPr>
      <w:rPr>
        <w:rFonts w:hint="default"/>
        <w:lang w:val="en-US" w:eastAsia="en-US" w:bidi="ar-SA"/>
      </w:rPr>
    </w:lvl>
    <w:lvl w:ilvl="6">
      <w:start w:val="0"/>
      <w:numFmt w:val="bullet"/>
      <w:lvlText w:val="•"/>
      <w:lvlJc w:val="left"/>
      <w:pPr>
        <w:ind w:left="325" w:hanging="202"/>
      </w:pPr>
      <w:rPr>
        <w:rFonts w:hint="default"/>
        <w:lang w:val="en-US" w:eastAsia="en-US" w:bidi="ar-SA"/>
      </w:rPr>
    </w:lvl>
    <w:lvl w:ilvl="7">
      <w:start w:val="0"/>
      <w:numFmt w:val="bullet"/>
      <w:lvlText w:val="•"/>
      <w:lvlJc w:val="left"/>
      <w:pPr>
        <w:ind w:left="234" w:hanging="202"/>
      </w:pPr>
      <w:rPr>
        <w:rFonts w:hint="default"/>
        <w:lang w:val="en-US" w:eastAsia="en-US" w:bidi="ar-SA"/>
      </w:rPr>
    </w:lvl>
    <w:lvl w:ilvl="8">
      <w:start w:val="0"/>
      <w:numFmt w:val="bullet"/>
      <w:lvlText w:val="•"/>
      <w:lvlJc w:val="left"/>
      <w:pPr>
        <w:ind w:left="142" w:hanging="202"/>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97"/>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27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angita.jaybhaye@vit.edu" TargetMode="External"/><Relationship Id="rId6" Type="http://schemas.openxmlformats.org/officeDocument/2006/relationships/hyperlink" Target="mailto:Aparna.nimishakavi23@vit.edu" TargetMode="External"/><Relationship Id="rId7" Type="http://schemas.openxmlformats.org/officeDocument/2006/relationships/hyperlink" Target="mailto:Avinash.birajdar23@vit.edu" TargetMode="External"/><Relationship Id="rId8" Type="http://schemas.openxmlformats.org/officeDocument/2006/relationships/hyperlink" Target="mailto:Ayush.Chavan23@vit.edu" TargetMode="External"/><Relationship Id="rId9" Type="http://schemas.openxmlformats.org/officeDocument/2006/relationships/hyperlink" Target="mailto:Atharva.bhakre23@vit.edu" TargetMode="Externa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2025-11-04T12:58:21Z</dcterms:created>
  <dcterms:modified xsi:type="dcterms:W3CDTF">2025-11-04T12:58:21Z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TeX</vt:lpwstr>
  </property>
  <property fmtid="{D5CDD505-2E9C-101B-9397-08002B2CF9AE}" pid="4" name="LastSaved">
    <vt:filetime>2025-11-04T00:00:00Z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