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Ayush Gupta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AyushG3112@gmail.com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+91-9013363330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https://www.linkedin.com/in/ayushg3112/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: JAVA, Go, Javascript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Technologies:</w:t>
      </w:r>
      <w:r w:rsidDel="00000000" w:rsidR="00000000" w:rsidRPr="00000000">
        <w:rPr>
          <w:rtl w:val="0"/>
        </w:rPr>
        <w:t xml:space="preserve"> Docker, Kubernetes, Kafka, Node.js, Spring Boot, RabbitMQ, AWS, Redis, GRPC, REST APIs, Prometheus, Grafana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Databases: </w:t>
      </w:r>
      <w:r w:rsidDel="00000000" w:rsidR="00000000" w:rsidRPr="00000000">
        <w:rPr>
          <w:rtl w:val="0"/>
        </w:rPr>
        <w:t xml:space="preserve">PostgreSQL, MySQL, MongoDB, AWS DynamoDB, SQL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widowControl w:val="0"/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SDE-3</w:t>
        <w:tab/>
        <w:tab/>
        <w:tab/>
        <w:tab/>
        <w:t xml:space="preserve">                                                     </w:t>
        <w:tab/>
        <w:t xml:space="preserve">     </w:t>
      </w:r>
      <w:r w:rsidDel="00000000" w:rsidR="00000000" w:rsidRPr="00000000">
        <w:rPr>
          <w:rtl w:val="0"/>
        </w:rPr>
        <w:t xml:space="preserve">December 2022 – Present</w:t>
      </w:r>
    </w:p>
    <w:p w:rsidR="00000000" w:rsidDel="00000000" w:rsidP="00000000" w:rsidRDefault="00000000" w:rsidRPr="00000000" w14:paraId="0000000D">
      <w:pPr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Angel One</w:t>
        <w:tab/>
        <w:tab/>
        <w:tab/>
        <w:tab/>
        <w:tab/>
        <w:tab/>
        <w:tab/>
        <w:tab/>
        <w:t xml:space="preserve">    Bangalore, India (Remote)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rtl w:val="0"/>
        </w:rPr>
        <w:t xml:space="preserve">5 engineers</w:t>
      </w:r>
      <w:r w:rsidDel="00000000" w:rsidR="00000000" w:rsidRPr="00000000">
        <w:rPr>
          <w:rtl w:val="0"/>
        </w:rPr>
        <w:t xml:space="preserve"> to build the core risk management platform for the trading platform.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Led the design and development of an extensible rule engine achieving </w:t>
      </w:r>
      <w:r w:rsidDel="00000000" w:rsidR="00000000" w:rsidRPr="00000000">
        <w:rPr>
          <w:b w:val="1"/>
          <w:rtl w:val="0"/>
        </w:rPr>
        <w:t xml:space="preserve">sub-millisecond</w:t>
      </w:r>
      <w:r w:rsidDel="00000000" w:rsidR="00000000" w:rsidRPr="00000000">
        <w:rPr>
          <w:rtl w:val="0"/>
        </w:rPr>
        <w:t xml:space="preserve"> processing time.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Defined release milestones and execution plans for project success and goal alignment.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Designed a Kafka-based communication system, improving performance and scalability.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Developed robust data models and database architectures for efficient data management.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Established monitoring and alerting system with Prometheus, Grafana, and Alertmanager.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Senior Software Engineer</w:t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  <w:t xml:space="preserve">September 2021 – November 2022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Gojek</w:t>
        <w:tab/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Led 6-person team in creating an automated central identity verification platform.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Pioneered RabbitMQ integration, optimizing async workloads and replacing Sidekiq, increasing system maintainability and reliability.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Translated product initiatives into actionable engineering items for efficient project execution.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Designed end-to-end architecture and data flow diagrams for robust performance.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Software Engineer 2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August 2020 – September 2021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Postman</w:t>
        <w:tab/>
        <w:tab/>
        <w:tab/>
        <w:tab/>
        <w:tab/>
        <w:tab/>
        <w:tab/>
        <w:tab/>
        <w:t xml:space="preserve">    Bangalore, India (Remote)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Pioneered a self-serve change management platform, empowering teams to integrate with Version Control.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Transformed user stories into actionable tasks aligned with business OKRs.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360"/>
      </w:pPr>
      <w:r w:rsidDel="00000000" w:rsidR="00000000" w:rsidRPr="00000000">
        <w:rPr>
          <w:rtl w:val="0"/>
        </w:rPr>
        <w:t xml:space="preserve">Optimized core product workflow by 70%, reducing error rates by 80%.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Developer</w:t>
      </w:r>
      <w:r w:rsidDel="00000000" w:rsidR="00000000" w:rsidRPr="00000000">
        <w:rPr>
          <w:rtl w:val="0"/>
        </w:rPr>
        <w:tab/>
        <w:tab/>
        <w:tab/>
        <w:tab/>
        <w:tab/>
        <w:t xml:space="preserve">         December 2018 – August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Paisabazaar</w:t>
        <w:tab/>
        <w:tab/>
        <w:tab/>
        <w:tab/>
        <w:tab/>
        <w:tab/>
        <w:tab/>
        <w:tab/>
        <w:tab/>
        <w:t xml:space="preserve">           Gurgaon, India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Orchestrated mutual funds platform revamp, driving key architectural decisions.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Saved 30% operations' teams daily man hours by automating previous manual tasks using incoming e-mail parsing and UI automation.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Managed 200,000+ user migration with zero downtime.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Engaged with stakeholders to address bottlenecks and pain points, reducing customer complaints by 66%.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Senior 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</w:t>
      </w:r>
      <w:r w:rsidDel="00000000" w:rsidR="00000000" w:rsidRPr="00000000">
        <w:rPr>
          <w:rtl w:val="0"/>
        </w:rPr>
        <w:t xml:space="preserve">January 2018 – December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Blocknomic Technologies Ltd.                                                                                 Gurgaon, India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3 engineers in developing comprehensive products and crucial architectural decisions.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Led the successful conversion of HTML wireframes to React.js app conversion in 2 weeks.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Integrated with public blockchains for real-time transactions.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Designed distributed, real-time data aggregation system for unified user data view.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Established connections with partner exchanges for cross-platform trading.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Authored design documents, expediting new partner integration.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Software Engineer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    </w:t>
        <w:tab/>
        <w:t xml:space="preserve">                                             </w:t>
        <w:tab/>
        <w:tab/>
        <w:t xml:space="preserve">  </w:t>
      </w:r>
      <w:r w:rsidDel="00000000" w:rsidR="00000000" w:rsidRPr="00000000">
        <w:rPr>
          <w:rtl w:val="0"/>
        </w:rPr>
        <w:t xml:space="preserve">July 2016 – December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Seraro Solutions Ltd.                                                                                 </w:t>
        <w:tab/>
        <w:tab/>
        <w:t xml:space="preserve">    Noida, India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Developed an event-driven IoT tracking platform using serverless architecture and AWS services.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37">
      <w:pPr>
        <w:spacing w:line="60" w:lineRule="auto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Guru Gobind Singh Indraprastha University</w:t>
      </w:r>
      <w:r w:rsidDel="00000000" w:rsidR="00000000" w:rsidRPr="00000000">
        <w:rPr>
          <w:rtl w:val="0"/>
        </w:rPr>
        <w:t xml:space="preserve">                                     August 2012 – June 2016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Bachelors of Technology - Computer Science and Engineering</w:t>
        <w:tab/>
        <w:tab/>
        <w:t xml:space="preserve">                 Delhi, India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yushG3112@gmail.com" TargetMode="External"/><Relationship Id="rId7" Type="http://schemas.openxmlformats.org/officeDocument/2006/relationships/hyperlink" Target="https://www.linkedin.com/in/ayushg31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