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34622B3F" w:rsidR="00586E45" w:rsidRPr="00DA3485" w:rsidRDefault="007161C8" w:rsidP="007161C8">
            <w:pPr>
              <w:pStyle w:val="NoSpacing"/>
              <w:rPr>
                <w:sz w:val="23"/>
                <w:szCs w:val="23"/>
              </w:rPr>
            </w:pPr>
            <w:r w:rsidRPr="00DA3485">
              <w:rPr>
                <w:color w:val="auto"/>
                <w:sz w:val="23"/>
                <w:szCs w:val="23"/>
              </w:rPr>
              <w:t xml:space="preserve">Subject: </w:t>
            </w:r>
            <w:r w:rsidR="00A66680" w:rsidRPr="00DA3485">
              <w:rPr>
                <w:color w:val="auto"/>
                <w:sz w:val="23"/>
                <w:szCs w:val="23"/>
              </w:rPr>
              <w:t>Data Analytics and Visualization Lab</w:t>
            </w:r>
          </w:p>
        </w:tc>
        <w:tc>
          <w:tcPr>
            <w:tcW w:w="4677" w:type="dxa"/>
          </w:tcPr>
          <w:p w14:paraId="054767DD" w14:textId="1371CB70"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CSL-601</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0143093"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407</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34FE0223" w14:textId="77476606" w:rsidR="00AA4F24" w:rsidRPr="00AA4F24" w:rsidRDefault="00075627" w:rsidP="00AA4F2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FF0DF4">
        <w:rPr>
          <w:rFonts w:ascii="Times New Roman" w:hAnsi="Times New Roman" w:cs="Times New Roman"/>
          <w:b/>
          <w:sz w:val="44"/>
        </w:rPr>
        <w:t>8</w:t>
      </w:r>
    </w:p>
    <w:p w14:paraId="70141CBB" w14:textId="77777777" w:rsidR="00AA4F24" w:rsidRPr="00AA4F24" w:rsidRDefault="00AA4F24" w:rsidP="00AA4F24">
      <w:pPr>
        <w:spacing w:line="276" w:lineRule="auto"/>
        <w:jc w:val="both"/>
        <w:rPr>
          <w:rFonts w:ascii="Times New Roman" w:eastAsia="Times New Roman" w:hAnsi="Times New Roman" w:cs="Times New Roman"/>
          <w:b/>
          <w:bCs/>
          <w:sz w:val="10"/>
          <w:szCs w:val="8"/>
          <w:lang w:val="en-IN"/>
        </w:rPr>
      </w:pPr>
    </w:p>
    <w:p w14:paraId="60B1F675" w14:textId="45E9EF4B"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Aim</w:t>
      </w:r>
      <w:r>
        <w:rPr>
          <w:rFonts w:ascii="Times New Roman" w:eastAsia="Times New Roman" w:hAnsi="Times New Roman" w:cs="Times New Roman"/>
          <w:b/>
          <w:bCs/>
          <w:szCs w:val="22"/>
          <w:lang w:val="en-IN"/>
        </w:rPr>
        <w:t>:</w:t>
      </w:r>
    </w:p>
    <w:p w14:paraId="141A6CCB" w14:textId="7DBA1AFB" w:rsidR="00AC0450" w:rsidRDefault="00FF0DF4" w:rsidP="00946BBD">
      <w:pPr>
        <w:spacing w:line="276" w:lineRule="auto"/>
        <w:jc w:val="both"/>
        <w:rPr>
          <w:rFonts w:ascii="Times New Roman" w:eastAsia="Times New Roman" w:hAnsi="Times New Roman" w:cs="Times New Roman"/>
          <w:bCs/>
          <w:szCs w:val="22"/>
        </w:rPr>
      </w:pPr>
      <w:r w:rsidRPr="00FF0DF4">
        <w:rPr>
          <w:rFonts w:ascii="Times New Roman" w:eastAsia="Times New Roman" w:hAnsi="Times New Roman" w:cs="Times New Roman"/>
          <w:bCs/>
          <w:szCs w:val="22"/>
        </w:rPr>
        <w:t xml:space="preserve">To implement Time Series Analysis </w:t>
      </w:r>
      <w:r>
        <w:rPr>
          <w:rFonts w:ascii="Times New Roman" w:eastAsia="Times New Roman" w:hAnsi="Times New Roman" w:cs="Times New Roman"/>
          <w:bCs/>
          <w:szCs w:val="22"/>
        </w:rPr>
        <w:t>(</w:t>
      </w:r>
      <w:r w:rsidRPr="00FF0DF4">
        <w:rPr>
          <w:rFonts w:ascii="Times New Roman" w:eastAsia="Times New Roman" w:hAnsi="Times New Roman" w:cs="Times New Roman"/>
          <w:bCs/>
          <w:szCs w:val="22"/>
        </w:rPr>
        <w:t>ARIMA</w:t>
      </w:r>
      <w:r>
        <w:rPr>
          <w:rFonts w:ascii="Times New Roman" w:eastAsia="Times New Roman" w:hAnsi="Times New Roman" w:cs="Times New Roman"/>
          <w:bCs/>
          <w:szCs w:val="22"/>
        </w:rPr>
        <w:t>)</w:t>
      </w:r>
    </w:p>
    <w:p w14:paraId="5D2DCDFE" w14:textId="77777777" w:rsidR="00FF0DF4" w:rsidRPr="00946BBD" w:rsidRDefault="00FF0DF4" w:rsidP="00946BBD">
      <w:pPr>
        <w:spacing w:line="276" w:lineRule="auto"/>
        <w:jc w:val="both"/>
        <w:rPr>
          <w:rFonts w:ascii="Times New Roman" w:eastAsia="Times New Roman" w:hAnsi="Times New Roman" w:cs="Times New Roman"/>
          <w:bCs/>
          <w:szCs w:val="22"/>
          <w:lang w:val="en-IN"/>
        </w:rPr>
      </w:pPr>
    </w:p>
    <w:p w14:paraId="1534A680" w14:textId="17A987BA"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Theory</w:t>
      </w:r>
      <w:r>
        <w:rPr>
          <w:rFonts w:ascii="Times New Roman" w:eastAsia="Times New Roman" w:hAnsi="Times New Roman" w:cs="Times New Roman"/>
          <w:b/>
          <w:bCs/>
          <w:szCs w:val="22"/>
          <w:lang w:val="en-IN"/>
        </w:rPr>
        <w:t>:</w:t>
      </w:r>
    </w:p>
    <w:p w14:paraId="3CA79282" w14:textId="77777777"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Time Series Analysis:</w:t>
      </w:r>
    </w:p>
    <w:p w14:paraId="03AC570D" w14:textId="77777777" w:rsidR="00FF0DF4" w:rsidRDefault="00FF0DF4" w:rsidP="00FF0DF4">
      <w:p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Time series data consists of observations collected sequentially over time at regular intervals. It is used for forecasting future values based on past patterns. Common applications include stock market predictions, weather forecasting, and demand forecasting in businesses.</w:t>
      </w:r>
    </w:p>
    <w:p w14:paraId="57231A1B" w14:textId="77777777" w:rsidR="00FF0DF4" w:rsidRPr="00FF0DF4" w:rsidRDefault="00FF0DF4" w:rsidP="00FF0DF4">
      <w:pPr>
        <w:spacing w:line="276" w:lineRule="auto"/>
        <w:rPr>
          <w:rFonts w:ascii="Times New Roman" w:eastAsia="Times New Roman" w:hAnsi="Times New Roman" w:cs="Times New Roman"/>
          <w:sz w:val="10"/>
          <w:szCs w:val="8"/>
          <w:lang w:val="en-IN"/>
        </w:rPr>
      </w:pPr>
    </w:p>
    <w:p w14:paraId="38C75FB7" w14:textId="31268875" w:rsidR="00FF0DF4" w:rsidRDefault="00FF0DF4" w:rsidP="00FF0DF4">
      <w:pPr>
        <w:spacing w:line="276" w:lineRule="auto"/>
        <w:jc w:val="center"/>
        <w:rPr>
          <w:rFonts w:ascii="Times New Roman" w:eastAsia="Times New Roman" w:hAnsi="Times New Roman" w:cs="Times New Roman"/>
          <w:szCs w:val="22"/>
          <w:lang w:val="en-IN"/>
        </w:rPr>
      </w:pPr>
      <w:r>
        <w:rPr>
          <w:noProof/>
        </w:rPr>
        <w:drawing>
          <wp:inline distT="0" distB="0" distL="0" distR="0" wp14:anchorId="2E4DBC8F" wp14:editId="71323D70">
            <wp:extent cx="2068830" cy="1598930"/>
            <wp:effectExtent l="19050" t="19050" r="26670" b="20320"/>
            <wp:docPr id="3" name="Picture 1" descr="Time_Series_Analysis_In_Pyth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_Series_Analysis_In_Python_1"/>
                    <pic:cNvPicPr>
                      <a:picLocks noChangeAspect="1"/>
                    </pic:cNvPicPr>
                  </pic:nvPicPr>
                  <pic:blipFill>
                    <a:blip r:embed="rId7">
                      <a:biLevel thresh="75000"/>
                    </a:blip>
                    <a:srcRect/>
                    <a:stretch>
                      <a:fillRect/>
                    </a:stretch>
                  </pic:blipFill>
                  <pic:spPr bwMode="auto">
                    <a:xfrm>
                      <a:off x="0" y="0"/>
                      <a:ext cx="2068830" cy="1598930"/>
                    </a:xfrm>
                    <a:prstGeom prst="rect">
                      <a:avLst/>
                    </a:prstGeom>
                    <a:noFill/>
                    <a:ln w="9525">
                      <a:solidFill>
                        <a:schemeClr val="tx1"/>
                      </a:solidFill>
                      <a:miter lim="800000"/>
                      <a:headEnd/>
                      <a:tailEnd/>
                    </a:ln>
                  </pic:spPr>
                </pic:pic>
              </a:graphicData>
            </a:graphic>
          </wp:inline>
        </w:drawing>
      </w:r>
    </w:p>
    <w:p w14:paraId="56829F2B" w14:textId="771D90B9" w:rsidR="00FF0DF4" w:rsidRDefault="00FF0DF4" w:rsidP="00FF0DF4">
      <w:pPr>
        <w:spacing w:line="276" w:lineRule="auto"/>
        <w:jc w:val="center"/>
        <w:rPr>
          <w:rFonts w:ascii="Times New Roman" w:eastAsia="Times New Roman" w:hAnsi="Times New Roman" w:cs="Times New Roman"/>
          <w:szCs w:val="22"/>
          <w:lang w:val="en-IN"/>
        </w:rPr>
      </w:pPr>
      <w:r>
        <w:rPr>
          <w:rFonts w:ascii="Times New Roman" w:eastAsia="Times New Roman" w:hAnsi="Times New Roman" w:cs="Times New Roman"/>
          <w:szCs w:val="22"/>
          <w:lang w:val="en-IN"/>
        </w:rPr>
        <w:t>Time Series</w:t>
      </w:r>
    </w:p>
    <w:p w14:paraId="4DC15471" w14:textId="77777777" w:rsidR="00FF0DF4" w:rsidRPr="00FF0DF4" w:rsidRDefault="00FF0DF4" w:rsidP="00FF0DF4">
      <w:pPr>
        <w:spacing w:line="276" w:lineRule="auto"/>
        <w:jc w:val="center"/>
        <w:rPr>
          <w:rFonts w:ascii="Times New Roman" w:eastAsia="Times New Roman" w:hAnsi="Times New Roman" w:cs="Times New Roman"/>
          <w:sz w:val="10"/>
          <w:szCs w:val="8"/>
          <w:lang w:val="en-IN"/>
        </w:rPr>
      </w:pPr>
    </w:p>
    <w:p w14:paraId="7F6DC2B0" w14:textId="2EB38190" w:rsidR="00FF0DF4" w:rsidRDefault="00FF0DF4" w:rsidP="00FF0DF4">
      <w:p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 xml:space="preserve">A </w:t>
      </w:r>
      <w:r w:rsidRPr="00FF0DF4">
        <w:rPr>
          <w:rFonts w:ascii="Times New Roman" w:eastAsia="Times New Roman" w:hAnsi="Times New Roman" w:cs="Times New Roman"/>
          <w:b/>
          <w:bCs/>
          <w:szCs w:val="22"/>
          <w:lang w:val="en-IN"/>
        </w:rPr>
        <w:t>Time Series Analysis</w:t>
      </w:r>
      <w:r w:rsidRPr="00FF0DF4">
        <w:rPr>
          <w:rFonts w:ascii="Times New Roman" w:eastAsia="Times New Roman" w:hAnsi="Times New Roman" w:cs="Times New Roman"/>
          <w:szCs w:val="22"/>
          <w:lang w:val="en-IN"/>
        </w:rPr>
        <w:t xml:space="preserve"> extracts valuable characteristics from such data by identifying patterns such as trends, seasonality, and irregularity.</w:t>
      </w:r>
    </w:p>
    <w:p w14:paraId="0163DC5F" w14:textId="77777777" w:rsidR="00FF0DF4" w:rsidRPr="00FF0DF4" w:rsidRDefault="00FF0DF4" w:rsidP="00FF0DF4">
      <w:pPr>
        <w:spacing w:line="276" w:lineRule="auto"/>
        <w:rPr>
          <w:rFonts w:ascii="Times New Roman" w:eastAsia="Times New Roman" w:hAnsi="Times New Roman" w:cs="Times New Roman"/>
          <w:szCs w:val="22"/>
          <w:lang w:val="en-IN"/>
        </w:rPr>
      </w:pPr>
    </w:p>
    <w:p w14:paraId="259B7BEC" w14:textId="77777777"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Components of Time Series Analysis:</w:t>
      </w:r>
    </w:p>
    <w:p w14:paraId="58EDD93C" w14:textId="77777777" w:rsidR="00FF0DF4" w:rsidRPr="00FF0DF4" w:rsidRDefault="00FF0DF4" w:rsidP="00FF0DF4">
      <w:pPr>
        <w:numPr>
          <w:ilvl w:val="0"/>
          <w:numId w:val="73"/>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Trend:</w:t>
      </w:r>
      <w:r w:rsidRPr="00FF0DF4">
        <w:rPr>
          <w:rFonts w:ascii="Times New Roman" w:eastAsia="Times New Roman" w:hAnsi="Times New Roman" w:cs="Times New Roman"/>
          <w:szCs w:val="22"/>
          <w:lang w:val="en-IN"/>
        </w:rPr>
        <w:t xml:space="preserve"> A long-term increase or decrease in the data over time. Examples: stock prices, company production.</w:t>
      </w:r>
    </w:p>
    <w:p w14:paraId="37B3BE18" w14:textId="77777777" w:rsidR="00FF0DF4" w:rsidRPr="00FF0DF4" w:rsidRDefault="00FF0DF4" w:rsidP="00FF0DF4">
      <w:pPr>
        <w:numPr>
          <w:ilvl w:val="0"/>
          <w:numId w:val="73"/>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Seasonality:</w:t>
      </w:r>
      <w:r w:rsidRPr="00FF0DF4">
        <w:rPr>
          <w:rFonts w:ascii="Times New Roman" w:eastAsia="Times New Roman" w:hAnsi="Times New Roman" w:cs="Times New Roman"/>
          <w:szCs w:val="22"/>
          <w:lang w:val="en-IN"/>
        </w:rPr>
        <w:t xml:space="preserve"> Regularly repeating patterns in the data occurring at fixed intervals. Examples: holiday shopping trends, ice cream sales in summer.</w:t>
      </w:r>
    </w:p>
    <w:p w14:paraId="05907CC2" w14:textId="77777777" w:rsidR="00FF0DF4" w:rsidRPr="00FF0DF4" w:rsidRDefault="00FF0DF4" w:rsidP="00FF0DF4">
      <w:pPr>
        <w:numPr>
          <w:ilvl w:val="0"/>
          <w:numId w:val="73"/>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Irregularity:</w:t>
      </w:r>
      <w:r w:rsidRPr="00FF0DF4">
        <w:rPr>
          <w:rFonts w:ascii="Times New Roman" w:eastAsia="Times New Roman" w:hAnsi="Times New Roman" w:cs="Times New Roman"/>
          <w:szCs w:val="22"/>
          <w:lang w:val="en-IN"/>
        </w:rPr>
        <w:t xml:space="preserve"> Unpredictable fluctuations that do not follow trends or seasonal patterns. Example: economic crashes, natural disasters.</w:t>
      </w:r>
    </w:p>
    <w:p w14:paraId="130ED062" w14:textId="77777777" w:rsidR="00FF0DF4" w:rsidRPr="00FF0DF4" w:rsidRDefault="00FF0DF4" w:rsidP="00FF0DF4">
      <w:pPr>
        <w:numPr>
          <w:ilvl w:val="0"/>
          <w:numId w:val="73"/>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Cyclic:</w:t>
      </w:r>
      <w:r w:rsidRPr="00FF0DF4">
        <w:rPr>
          <w:rFonts w:ascii="Times New Roman" w:eastAsia="Times New Roman" w:hAnsi="Times New Roman" w:cs="Times New Roman"/>
          <w:szCs w:val="22"/>
          <w:lang w:val="en-IN"/>
        </w:rPr>
        <w:t xml:space="preserve"> Oscillations that last more than a year but may or may not be periodic. Example: business cycles.</w:t>
      </w:r>
    </w:p>
    <w:p w14:paraId="3A5CF207" w14:textId="77777777" w:rsidR="00FF0DF4" w:rsidRDefault="00FF0DF4" w:rsidP="00FF0DF4">
      <w:pPr>
        <w:numPr>
          <w:ilvl w:val="0"/>
          <w:numId w:val="73"/>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Stationarity:</w:t>
      </w:r>
      <w:r w:rsidRPr="00FF0DF4">
        <w:rPr>
          <w:rFonts w:ascii="Times New Roman" w:eastAsia="Times New Roman" w:hAnsi="Times New Roman" w:cs="Times New Roman"/>
          <w:szCs w:val="22"/>
          <w:lang w:val="en-IN"/>
        </w:rPr>
        <w:t xml:space="preserve"> A time series is stationary if its mean, variance, and covariance remain constant over time. Stationary data is required for accurate time series forecasting.</w:t>
      </w:r>
    </w:p>
    <w:p w14:paraId="21A61741" w14:textId="77777777" w:rsidR="00FF0DF4" w:rsidRPr="00FF0DF4" w:rsidRDefault="00FF0DF4" w:rsidP="00FF0DF4">
      <w:pPr>
        <w:spacing w:line="276" w:lineRule="auto"/>
        <w:ind w:left="360"/>
        <w:rPr>
          <w:rFonts w:ascii="Times New Roman" w:eastAsia="Times New Roman" w:hAnsi="Times New Roman" w:cs="Times New Roman"/>
          <w:szCs w:val="22"/>
          <w:lang w:val="en-IN"/>
        </w:rPr>
      </w:pPr>
    </w:p>
    <w:p w14:paraId="697CDCBE" w14:textId="77777777" w:rsidR="00FF0DF4" w:rsidRDefault="00FF0DF4" w:rsidP="00FF0DF4">
      <w:pPr>
        <w:spacing w:line="276" w:lineRule="auto"/>
        <w:rPr>
          <w:rFonts w:ascii="Times New Roman" w:eastAsia="Times New Roman" w:hAnsi="Times New Roman" w:cs="Times New Roman"/>
          <w:b/>
          <w:bCs/>
          <w:szCs w:val="22"/>
          <w:lang w:val="en-IN"/>
        </w:rPr>
      </w:pPr>
    </w:p>
    <w:p w14:paraId="1ABDD9C0" w14:textId="6F09E401"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ARIMA Model (Auto-Regressive Integrated Moving Average):</w:t>
      </w:r>
    </w:p>
    <w:p w14:paraId="2043138E" w14:textId="3E939E9B" w:rsidR="00FF0DF4" w:rsidRDefault="00FF0DF4" w:rsidP="00FF0DF4">
      <w:p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 xml:space="preserve">ARIMA is a widely used forecasting model that predicts future values based on past data and forecast errors. </w:t>
      </w:r>
    </w:p>
    <w:p w14:paraId="00AC16EB" w14:textId="77777777" w:rsidR="00FF0DF4" w:rsidRPr="00FF0DF4" w:rsidRDefault="00FF0DF4" w:rsidP="00FF0DF4">
      <w:pPr>
        <w:spacing w:line="276" w:lineRule="auto"/>
        <w:jc w:val="center"/>
        <w:rPr>
          <w:rFonts w:ascii="Times New Roman" w:eastAsia="Times New Roman" w:hAnsi="Times New Roman" w:cs="Times New Roman"/>
          <w:sz w:val="10"/>
          <w:szCs w:val="8"/>
          <w:lang w:val="en-IN"/>
        </w:rPr>
      </w:pPr>
    </w:p>
    <w:p w14:paraId="0057611D" w14:textId="7BD6D946" w:rsidR="00FF0DF4" w:rsidRPr="00FF0DF4" w:rsidRDefault="00FF0DF4" w:rsidP="00FF0DF4">
      <w:p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It consists of three main components:</w:t>
      </w:r>
    </w:p>
    <w:p w14:paraId="33353827" w14:textId="77777777" w:rsidR="00FF0DF4" w:rsidRPr="00FF0DF4" w:rsidRDefault="00FF0DF4" w:rsidP="00FF0DF4">
      <w:pPr>
        <w:numPr>
          <w:ilvl w:val="0"/>
          <w:numId w:val="74"/>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Auto-Regressive (AR) Model:</w:t>
      </w:r>
      <w:r w:rsidRPr="00FF0DF4">
        <w:rPr>
          <w:rFonts w:ascii="Times New Roman" w:eastAsia="Times New Roman" w:hAnsi="Times New Roman" w:cs="Times New Roman"/>
          <w:szCs w:val="22"/>
          <w:lang w:val="en-IN"/>
        </w:rPr>
        <w:t xml:space="preserve"> Uses past values to predict future values.</w:t>
      </w:r>
    </w:p>
    <w:p w14:paraId="1BB806DD" w14:textId="77777777" w:rsidR="00FF0DF4" w:rsidRPr="00FF0DF4" w:rsidRDefault="00FF0DF4" w:rsidP="00FF0DF4">
      <w:pPr>
        <w:numPr>
          <w:ilvl w:val="0"/>
          <w:numId w:val="74"/>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Integration (I):</w:t>
      </w:r>
      <w:r w:rsidRPr="00FF0DF4">
        <w:rPr>
          <w:rFonts w:ascii="Times New Roman" w:eastAsia="Times New Roman" w:hAnsi="Times New Roman" w:cs="Times New Roman"/>
          <w:szCs w:val="22"/>
          <w:lang w:val="en-IN"/>
        </w:rPr>
        <w:t xml:space="preserve"> Differencing is used to make the time series stationary.</w:t>
      </w:r>
    </w:p>
    <w:p w14:paraId="7DEC1436" w14:textId="77777777" w:rsidR="00FF0DF4" w:rsidRDefault="00FF0DF4" w:rsidP="00FF0DF4">
      <w:pPr>
        <w:numPr>
          <w:ilvl w:val="0"/>
          <w:numId w:val="74"/>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Moving Average (MA):</w:t>
      </w:r>
      <w:r w:rsidRPr="00FF0DF4">
        <w:rPr>
          <w:rFonts w:ascii="Times New Roman" w:eastAsia="Times New Roman" w:hAnsi="Times New Roman" w:cs="Times New Roman"/>
          <w:szCs w:val="22"/>
          <w:lang w:val="en-IN"/>
        </w:rPr>
        <w:t xml:space="preserve"> Uses past forecast errors to improve predictions.</w:t>
      </w:r>
    </w:p>
    <w:p w14:paraId="132B9B59" w14:textId="77777777" w:rsidR="00FF0DF4" w:rsidRPr="00FF0DF4" w:rsidRDefault="00FF0DF4" w:rsidP="00FF0DF4">
      <w:pPr>
        <w:spacing w:line="276" w:lineRule="auto"/>
        <w:ind w:left="360"/>
        <w:rPr>
          <w:rFonts w:ascii="Times New Roman" w:eastAsia="Times New Roman" w:hAnsi="Times New Roman" w:cs="Times New Roman"/>
          <w:szCs w:val="22"/>
          <w:lang w:val="en-IN"/>
        </w:rPr>
      </w:pPr>
    </w:p>
    <w:p w14:paraId="64D06A34" w14:textId="7EDFD4EE" w:rsidR="00FF0DF4" w:rsidRPr="00FF0DF4" w:rsidRDefault="00FF0DF4" w:rsidP="00FF0DF4">
      <w:p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 xml:space="preserve">The ARIMA model is represented as </w:t>
      </w:r>
      <w:r w:rsidRPr="00FF0DF4">
        <w:rPr>
          <w:rFonts w:ascii="Times New Roman" w:eastAsia="Times New Roman" w:hAnsi="Times New Roman" w:cs="Times New Roman"/>
          <w:b/>
          <w:bCs/>
          <w:szCs w:val="22"/>
          <w:lang w:val="en-IN"/>
        </w:rPr>
        <w:t>ARIMA (p, d, q)</w:t>
      </w:r>
      <w:r w:rsidRPr="00FF0DF4">
        <w:rPr>
          <w:rFonts w:ascii="Times New Roman" w:eastAsia="Times New Roman" w:hAnsi="Times New Roman" w:cs="Times New Roman"/>
          <w:szCs w:val="22"/>
          <w:lang w:val="en-IN"/>
        </w:rPr>
        <w:t>, where:</w:t>
      </w:r>
    </w:p>
    <w:p w14:paraId="2A874035" w14:textId="77777777" w:rsidR="00FF0DF4" w:rsidRPr="00FF0DF4" w:rsidRDefault="00FF0DF4" w:rsidP="00FF0DF4">
      <w:pPr>
        <w:numPr>
          <w:ilvl w:val="0"/>
          <w:numId w:val="75"/>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p</w:t>
      </w:r>
      <w:r w:rsidRPr="00FF0DF4">
        <w:rPr>
          <w:rFonts w:ascii="Times New Roman" w:eastAsia="Times New Roman" w:hAnsi="Times New Roman" w:cs="Times New Roman"/>
          <w:szCs w:val="22"/>
          <w:lang w:val="en-IN"/>
        </w:rPr>
        <w:t>: Number of lag observations for autoregression.</w:t>
      </w:r>
    </w:p>
    <w:p w14:paraId="21B6F9A3" w14:textId="77777777" w:rsidR="00FF0DF4" w:rsidRPr="00FF0DF4" w:rsidRDefault="00FF0DF4" w:rsidP="00FF0DF4">
      <w:pPr>
        <w:numPr>
          <w:ilvl w:val="0"/>
          <w:numId w:val="75"/>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d</w:t>
      </w:r>
      <w:r w:rsidRPr="00FF0DF4">
        <w:rPr>
          <w:rFonts w:ascii="Times New Roman" w:eastAsia="Times New Roman" w:hAnsi="Times New Roman" w:cs="Times New Roman"/>
          <w:szCs w:val="22"/>
          <w:lang w:val="en-IN"/>
        </w:rPr>
        <w:t>: Number of times differencing is applied to make the series stationary.</w:t>
      </w:r>
    </w:p>
    <w:p w14:paraId="0393A787" w14:textId="77777777" w:rsidR="00FF0DF4" w:rsidRDefault="00FF0DF4" w:rsidP="00FF0DF4">
      <w:pPr>
        <w:numPr>
          <w:ilvl w:val="0"/>
          <w:numId w:val="75"/>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q</w:t>
      </w:r>
      <w:r w:rsidRPr="00FF0DF4">
        <w:rPr>
          <w:rFonts w:ascii="Times New Roman" w:eastAsia="Times New Roman" w:hAnsi="Times New Roman" w:cs="Times New Roman"/>
          <w:szCs w:val="22"/>
          <w:lang w:val="en-IN"/>
        </w:rPr>
        <w:t>: Number of lagged forecast errors in the model.</w:t>
      </w:r>
    </w:p>
    <w:p w14:paraId="36073ED6" w14:textId="77777777" w:rsidR="00FF0DF4" w:rsidRDefault="00FF0DF4" w:rsidP="00FF0DF4">
      <w:pPr>
        <w:spacing w:line="276" w:lineRule="auto"/>
        <w:rPr>
          <w:rFonts w:ascii="Times New Roman" w:eastAsia="Times New Roman" w:hAnsi="Times New Roman" w:cs="Times New Roman"/>
          <w:szCs w:val="22"/>
          <w:lang w:val="en-IN"/>
        </w:rPr>
      </w:pPr>
    </w:p>
    <w:p w14:paraId="034474C0" w14:textId="16BDFCE7"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Advantages of ARIMA:</w:t>
      </w:r>
    </w:p>
    <w:p w14:paraId="7F115AAC" w14:textId="77777777" w:rsidR="00FF0DF4" w:rsidRDefault="00FF0DF4" w:rsidP="00FF0DF4">
      <w:pPr>
        <w:pStyle w:val="ListParagraph"/>
        <w:numPr>
          <w:ilvl w:val="0"/>
          <w:numId w:val="78"/>
        </w:num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Accurate Forecasting:</w:t>
      </w:r>
      <w:r w:rsidRPr="00FF0DF4">
        <w:rPr>
          <w:rFonts w:ascii="Times New Roman" w:eastAsia="Times New Roman" w:hAnsi="Times New Roman" w:cs="Times New Roman"/>
          <w:szCs w:val="22"/>
          <w:lang w:val="en-IN"/>
        </w:rPr>
        <w:t xml:space="preserve"> ARIMA is widely used for precise time series forecasting.</w:t>
      </w:r>
    </w:p>
    <w:p w14:paraId="131BA446" w14:textId="77777777" w:rsidR="00FF0DF4" w:rsidRDefault="00FF0DF4" w:rsidP="00FF0DF4">
      <w:pPr>
        <w:pStyle w:val="ListParagraph"/>
        <w:numPr>
          <w:ilvl w:val="0"/>
          <w:numId w:val="78"/>
        </w:num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Handles Trends &amp; Seasonality:</w:t>
      </w:r>
      <w:r w:rsidRPr="00FF0DF4">
        <w:rPr>
          <w:rFonts w:ascii="Times New Roman" w:eastAsia="Times New Roman" w:hAnsi="Times New Roman" w:cs="Times New Roman"/>
          <w:szCs w:val="22"/>
          <w:lang w:val="en-IN"/>
        </w:rPr>
        <w:t xml:space="preserve"> It captures trends and patterns effectively.</w:t>
      </w:r>
    </w:p>
    <w:p w14:paraId="4F4180D1" w14:textId="77777777" w:rsidR="00FF0DF4" w:rsidRPr="00FF0DF4" w:rsidRDefault="00FF0DF4" w:rsidP="00FF0DF4">
      <w:pPr>
        <w:spacing w:line="276" w:lineRule="auto"/>
        <w:rPr>
          <w:rFonts w:ascii="Times New Roman" w:eastAsia="Times New Roman" w:hAnsi="Times New Roman" w:cs="Times New Roman"/>
          <w:szCs w:val="22"/>
          <w:lang w:val="en-IN"/>
        </w:rPr>
      </w:pPr>
    </w:p>
    <w:p w14:paraId="4599C19A" w14:textId="77777777"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Disadvantages of ARIMA:</w:t>
      </w:r>
    </w:p>
    <w:p w14:paraId="57113EE2" w14:textId="77777777" w:rsidR="00FF0DF4" w:rsidRDefault="00FF0DF4" w:rsidP="00FF0DF4">
      <w:pPr>
        <w:pStyle w:val="ListParagraph"/>
        <w:numPr>
          <w:ilvl w:val="0"/>
          <w:numId w:val="79"/>
        </w:num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Computationally Intensive:</w:t>
      </w:r>
      <w:r w:rsidRPr="00FF0DF4">
        <w:rPr>
          <w:rFonts w:ascii="Times New Roman" w:eastAsia="Times New Roman" w:hAnsi="Times New Roman" w:cs="Times New Roman"/>
          <w:szCs w:val="22"/>
          <w:lang w:val="en-IN"/>
        </w:rPr>
        <w:t xml:space="preserve"> ARIMA can be slow for large datasets.</w:t>
      </w:r>
    </w:p>
    <w:p w14:paraId="4564D649" w14:textId="77777777" w:rsidR="00FF0DF4" w:rsidRDefault="00FF0DF4" w:rsidP="00FF0DF4">
      <w:pPr>
        <w:pStyle w:val="ListParagraph"/>
        <w:numPr>
          <w:ilvl w:val="0"/>
          <w:numId w:val="79"/>
        </w:num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b/>
          <w:bCs/>
          <w:szCs w:val="22"/>
          <w:lang w:val="en-IN"/>
        </w:rPr>
        <w:t>Assumes Linear Relationships:</w:t>
      </w:r>
      <w:r w:rsidRPr="00FF0DF4">
        <w:rPr>
          <w:rFonts w:ascii="Times New Roman" w:eastAsia="Times New Roman" w:hAnsi="Times New Roman" w:cs="Times New Roman"/>
          <w:szCs w:val="22"/>
          <w:lang w:val="en-IN"/>
        </w:rPr>
        <w:t xml:space="preserve"> It may not work well for complex non-linear data.</w:t>
      </w:r>
    </w:p>
    <w:p w14:paraId="732023C2" w14:textId="3DF8E1B1" w:rsidR="00FF0DF4" w:rsidRPr="00FF0DF4" w:rsidRDefault="00FF0DF4" w:rsidP="00FF0DF4">
      <w:pPr>
        <w:spacing w:line="276" w:lineRule="auto"/>
        <w:rPr>
          <w:rFonts w:ascii="Times New Roman" w:eastAsia="Times New Roman" w:hAnsi="Times New Roman" w:cs="Times New Roman"/>
          <w:szCs w:val="22"/>
          <w:lang w:val="en-IN"/>
        </w:rPr>
      </w:pPr>
    </w:p>
    <w:p w14:paraId="3308D020" w14:textId="77777777"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Learning Objectives:</w:t>
      </w:r>
    </w:p>
    <w:p w14:paraId="74251ED5" w14:textId="77777777" w:rsidR="00FF0DF4" w:rsidRPr="00FF0DF4" w:rsidRDefault="00FF0DF4" w:rsidP="00FF0DF4">
      <w:pPr>
        <w:numPr>
          <w:ilvl w:val="0"/>
          <w:numId w:val="76"/>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Understand Time Series Analysis and its components.</w:t>
      </w:r>
    </w:p>
    <w:p w14:paraId="4F1CCEF5" w14:textId="77777777" w:rsidR="00FF0DF4" w:rsidRPr="00FF0DF4" w:rsidRDefault="00FF0DF4" w:rsidP="00FF0DF4">
      <w:pPr>
        <w:numPr>
          <w:ilvl w:val="0"/>
          <w:numId w:val="76"/>
        </w:numPr>
        <w:tabs>
          <w:tab w:val="left" w:pos="720"/>
        </w:tabs>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Learn how to implement ARIMA for forecasting.</w:t>
      </w:r>
    </w:p>
    <w:p w14:paraId="1F3C7754" w14:textId="77777777" w:rsidR="00FF0DF4" w:rsidRDefault="00FF0DF4" w:rsidP="00FF0DF4">
      <w:pPr>
        <w:numPr>
          <w:ilvl w:val="0"/>
          <w:numId w:val="76"/>
        </w:numPr>
        <w:tabs>
          <w:tab w:val="left" w:pos="720"/>
        </w:tabs>
        <w:spacing w:line="276" w:lineRule="auto"/>
        <w:rPr>
          <w:rFonts w:ascii="Times New Roman" w:eastAsia="Times New Roman" w:hAnsi="Times New Roman" w:cs="Times New Roman"/>
          <w:szCs w:val="22"/>
          <w:lang w:val="en-IN"/>
        </w:rPr>
      </w:pPr>
      <w:proofErr w:type="spellStart"/>
      <w:r w:rsidRPr="00FF0DF4">
        <w:rPr>
          <w:rFonts w:ascii="Times New Roman" w:eastAsia="Times New Roman" w:hAnsi="Times New Roman" w:cs="Times New Roman"/>
          <w:szCs w:val="22"/>
          <w:lang w:val="en-IN"/>
        </w:rPr>
        <w:t>Analyze</w:t>
      </w:r>
      <w:proofErr w:type="spellEnd"/>
      <w:r w:rsidRPr="00FF0DF4">
        <w:rPr>
          <w:rFonts w:ascii="Times New Roman" w:eastAsia="Times New Roman" w:hAnsi="Times New Roman" w:cs="Times New Roman"/>
          <w:szCs w:val="22"/>
          <w:lang w:val="en-IN"/>
        </w:rPr>
        <w:t xml:space="preserve"> real-world time series data using Python.</w:t>
      </w:r>
    </w:p>
    <w:p w14:paraId="16621D09" w14:textId="77777777" w:rsidR="00FF0DF4" w:rsidRPr="00FF0DF4" w:rsidRDefault="00FF0DF4" w:rsidP="00FF0DF4">
      <w:pPr>
        <w:spacing w:line="276" w:lineRule="auto"/>
        <w:ind w:left="360"/>
        <w:rPr>
          <w:rFonts w:ascii="Times New Roman" w:eastAsia="Times New Roman" w:hAnsi="Times New Roman" w:cs="Times New Roman"/>
          <w:szCs w:val="22"/>
          <w:lang w:val="en-IN"/>
        </w:rPr>
      </w:pPr>
    </w:p>
    <w:p w14:paraId="6DBAA1B0" w14:textId="77777777" w:rsidR="00FF0DF4" w:rsidRPr="00FF0DF4" w:rsidRDefault="00FF0DF4" w:rsidP="00FF0DF4">
      <w:pPr>
        <w:spacing w:line="276" w:lineRule="auto"/>
        <w:rPr>
          <w:rFonts w:ascii="Times New Roman" w:eastAsia="Times New Roman" w:hAnsi="Times New Roman" w:cs="Times New Roman"/>
          <w:b/>
          <w:bCs/>
          <w:szCs w:val="22"/>
          <w:lang w:val="en-IN"/>
        </w:rPr>
      </w:pPr>
      <w:r w:rsidRPr="00FF0DF4">
        <w:rPr>
          <w:rFonts w:ascii="Times New Roman" w:eastAsia="Times New Roman" w:hAnsi="Times New Roman" w:cs="Times New Roman"/>
          <w:b/>
          <w:bCs/>
          <w:szCs w:val="22"/>
          <w:lang w:val="en-IN"/>
        </w:rPr>
        <w:t>Conclusion / Learning Outcome:</w:t>
      </w:r>
    </w:p>
    <w:p w14:paraId="2BD9C46A" w14:textId="64EE5230" w:rsidR="00FF0DF4" w:rsidRPr="00FF0DF4" w:rsidRDefault="00FF0DF4" w:rsidP="00FF0DF4">
      <w:pPr>
        <w:spacing w:line="276" w:lineRule="auto"/>
        <w:rPr>
          <w:rFonts w:ascii="Times New Roman" w:eastAsia="Times New Roman" w:hAnsi="Times New Roman" w:cs="Times New Roman"/>
          <w:szCs w:val="22"/>
          <w:lang w:val="en-IN"/>
        </w:rPr>
      </w:pPr>
      <w:r w:rsidRPr="00FF0DF4">
        <w:rPr>
          <w:rFonts w:ascii="Times New Roman" w:eastAsia="Times New Roman" w:hAnsi="Times New Roman" w:cs="Times New Roman"/>
          <w:szCs w:val="22"/>
          <w:lang w:val="en-IN"/>
        </w:rPr>
        <w:t xml:space="preserve">Time Series Analysis using ARIMA has been successfully implemented in Python. The model was trained on the </w:t>
      </w:r>
      <w:r w:rsidR="00307648">
        <w:rPr>
          <w:rFonts w:ascii="Times New Roman" w:eastAsia="Times New Roman" w:hAnsi="Times New Roman" w:cs="Times New Roman"/>
          <w:b/>
          <w:bCs/>
          <w:szCs w:val="22"/>
          <w:lang w:val="en-IN"/>
        </w:rPr>
        <w:t xml:space="preserve">Random </w:t>
      </w:r>
      <w:r w:rsidRPr="00FF0DF4">
        <w:rPr>
          <w:rFonts w:ascii="Times New Roman" w:eastAsia="Times New Roman" w:hAnsi="Times New Roman" w:cs="Times New Roman"/>
          <w:b/>
          <w:bCs/>
          <w:szCs w:val="22"/>
          <w:lang w:val="en-IN"/>
        </w:rPr>
        <w:t>Sales Dataset</w:t>
      </w:r>
      <w:r w:rsidRPr="00FF0DF4">
        <w:rPr>
          <w:rFonts w:ascii="Times New Roman" w:eastAsia="Times New Roman" w:hAnsi="Times New Roman" w:cs="Times New Roman"/>
          <w:szCs w:val="22"/>
          <w:lang w:val="en-IN"/>
        </w:rPr>
        <w:t xml:space="preserve">, evaluated using </w:t>
      </w:r>
      <w:r w:rsidRPr="00FF0DF4">
        <w:rPr>
          <w:rFonts w:ascii="Times New Roman" w:eastAsia="Times New Roman" w:hAnsi="Times New Roman" w:cs="Times New Roman"/>
          <w:b/>
          <w:bCs/>
          <w:szCs w:val="22"/>
          <w:lang w:val="en-IN"/>
        </w:rPr>
        <w:t>RMSE</w:t>
      </w:r>
      <w:r w:rsidRPr="00FF0DF4">
        <w:rPr>
          <w:rFonts w:ascii="Times New Roman" w:eastAsia="Times New Roman" w:hAnsi="Times New Roman" w:cs="Times New Roman"/>
          <w:szCs w:val="22"/>
          <w:lang w:val="en-IN"/>
        </w:rPr>
        <w:t xml:space="preserve">, and visualized with </w:t>
      </w:r>
      <w:r w:rsidRPr="00FF0DF4">
        <w:rPr>
          <w:rFonts w:ascii="Times New Roman" w:eastAsia="Times New Roman" w:hAnsi="Times New Roman" w:cs="Times New Roman"/>
          <w:b/>
          <w:bCs/>
          <w:szCs w:val="22"/>
          <w:lang w:val="en-IN"/>
        </w:rPr>
        <w:t>predicted vs. actual values</w:t>
      </w:r>
      <w:r w:rsidRPr="00FF0DF4">
        <w:rPr>
          <w:rFonts w:ascii="Times New Roman" w:eastAsia="Times New Roman" w:hAnsi="Times New Roman" w:cs="Times New Roman"/>
          <w:szCs w:val="22"/>
          <w:lang w:val="en-IN"/>
        </w:rPr>
        <w:t>.</w:t>
      </w:r>
    </w:p>
    <w:p w14:paraId="29E388CA" w14:textId="77777777" w:rsidR="00FF0DF4" w:rsidRPr="00FF0DF4" w:rsidRDefault="00FF0DF4" w:rsidP="00FF0DF4">
      <w:pPr>
        <w:spacing w:line="276" w:lineRule="auto"/>
        <w:rPr>
          <w:rFonts w:ascii="Times New Roman" w:eastAsia="Times New Roman" w:hAnsi="Times New Roman" w:cs="Times New Roman"/>
          <w:szCs w:val="22"/>
          <w:lang w:val="en-IN"/>
        </w:rPr>
      </w:pPr>
    </w:p>
    <w:p w14:paraId="01CB43AF" w14:textId="77777777" w:rsidR="008F0D1A" w:rsidRPr="0015427A" w:rsidRDefault="008F0D1A" w:rsidP="0015427A">
      <w:pPr>
        <w:spacing w:line="276" w:lineRule="auto"/>
        <w:jc w:val="both"/>
        <w:rPr>
          <w:rFonts w:ascii="Times New Roman" w:eastAsia="Times New Roman" w:hAnsi="Times New Roman" w:cs="Times New Roman"/>
          <w:bCs/>
          <w:szCs w:val="22"/>
        </w:rPr>
      </w:pPr>
    </w:p>
    <w:p w14:paraId="0B223585" w14:textId="77777777" w:rsidR="00586E45" w:rsidRDefault="00586E45" w:rsidP="007B6A9C">
      <w:pPr>
        <w:jc w:val="cente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0A4BCB17" w14:textId="77777777" w:rsidR="002E063B" w:rsidRDefault="002E063B">
      <w:pPr>
        <w:rPr>
          <w:rFonts w:ascii="Times New Roman" w:hAnsi="Times New Roman" w:cs="Times New Roman"/>
        </w:rPr>
      </w:pPr>
    </w:p>
    <w:p w14:paraId="378FBEDC" w14:textId="77777777" w:rsidR="00C034D9" w:rsidRDefault="00C034D9">
      <w:pPr>
        <w:rPr>
          <w:rFonts w:ascii="Times New Roman" w:hAnsi="Times New Roman" w:cs="Times New Roman"/>
        </w:rPr>
      </w:pPr>
    </w:p>
    <w:p w14:paraId="280DC7AA" w14:textId="77777777" w:rsidR="00577785" w:rsidRDefault="00577785">
      <w:pPr>
        <w:rPr>
          <w:rFonts w:ascii="Times New Roman" w:hAnsi="Times New Roman" w:cs="Times New Roman"/>
        </w:rPr>
      </w:pPr>
    </w:p>
    <w:p w14:paraId="51065D3C" w14:textId="77777777" w:rsidR="00FF0DF4" w:rsidRPr="00A11F73" w:rsidRDefault="00FF0DF4">
      <w:pPr>
        <w:rPr>
          <w:rFonts w:ascii="Times New Roman" w:hAnsi="Times New Roman" w:cs="Times New Roman"/>
          <w:sz w:val="10"/>
          <w:szCs w:val="10"/>
        </w:rPr>
      </w:pPr>
    </w:p>
    <w:p w14:paraId="5B3272ED" w14:textId="51B6A3EC" w:rsidR="00FF0DF4" w:rsidRPr="002D200B" w:rsidRDefault="002E063B" w:rsidP="00C034D9">
      <w:pPr>
        <w:rPr>
          <w:rFonts w:ascii="Times New Roman" w:hAnsi="Times New Roman" w:cs="Times New Roman"/>
          <w:b/>
          <w:bCs/>
        </w:rPr>
      </w:pPr>
      <w:r w:rsidRPr="002E063B">
        <w:rPr>
          <w:rFonts w:ascii="Times New Roman" w:hAnsi="Times New Roman" w:cs="Times New Roman"/>
          <w:b/>
          <w:bCs/>
        </w:rPr>
        <w:t>Program</w:t>
      </w:r>
      <w:r w:rsidR="008F0D1A">
        <w:rPr>
          <w:rFonts w:ascii="Times New Roman" w:hAnsi="Times New Roman" w:cs="Times New Roman"/>
          <w:b/>
          <w:bCs/>
        </w:rPr>
        <w:t xml:space="preserve"> and Output</w:t>
      </w:r>
      <w:r w:rsidRPr="002E063B">
        <w:rPr>
          <w:rFonts w:ascii="Times New Roman" w:hAnsi="Times New Roman" w:cs="Times New Roman"/>
          <w:b/>
          <w:bCs/>
        </w:rPr>
        <w:t>:</w:t>
      </w:r>
    </w:p>
    <w:p w14:paraId="3F2A73A4" w14:textId="0476CBA5" w:rsidR="00577785" w:rsidRDefault="00FF0DF4" w:rsidP="00FF0DF4">
      <w:pPr>
        <w:rPr>
          <w:rFonts w:ascii="Times New Roman" w:hAnsi="Times New Roman" w:cs="Times New Roman"/>
          <w:b/>
          <w:bCs/>
        </w:rPr>
      </w:pPr>
      <w:r w:rsidRPr="00FF0DF4">
        <w:rPr>
          <w:rFonts w:ascii="Times New Roman" w:hAnsi="Times New Roman" w:cs="Times New Roman"/>
          <w:b/>
          <w:bCs/>
        </w:rPr>
        <w:t>Step 1: Load and Visualize Time Series Data</w:t>
      </w:r>
      <w:r w:rsidR="002D200B">
        <w:rPr>
          <w:rFonts w:ascii="Times New Roman" w:hAnsi="Times New Roman" w:cs="Times New Roman"/>
          <w:b/>
          <w:bCs/>
        </w:rPr>
        <w:t>:</w:t>
      </w:r>
    </w:p>
    <w:p w14:paraId="328E9972" w14:textId="661A9417" w:rsidR="002D200B" w:rsidRPr="00577785" w:rsidRDefault="002D200B" w:rsidP="00FF0DF4">
      <w:pPr>
        <w:rPr>
          <w:rFonts w:ascii="Times New Roman" w:hAnsi="Times New Roman" w:cs="Times New Roman"/>
          <w:b/>
          <w:bCs/>
        </w:rPr>
      </w:pPr>
      <w:r w:rsidRPr="002D200B">
        <w:rPr>
          <w:rFonts w:ascii="Times New Roman" w:hAnsi="Times New Roman" w:cs="Times New Roman"/>
          <w:b/>
          <w:bCs/>
          <w:noProof/>
        </w:rPr>
        <w:drawing>
          <wp:inline distT="0" distB="0" distL="0" distR="0" wp14:anchorId="24B0257A" wp14:editId="286FF0E7">
            <wp:extent cx="5459095" cy="3798570"/>
            <wp:effectExtent l="19050" t="19050" r="27305" b="11430"/>
            <wp:docPr id="24087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70035" name=""/>
                    <pic:cNvPicPr/>
                  </pic:nvPicPr>
                  <pic:blipFill>
                    <a:blip r:embed="rId9"/>
                    <a:stretch>
                      <a:fillRect/>
                    </a:stretch>
                  </pic:blipFill>
                  <pic:spPr>
                    <a:xfrm>
                      <a:off x="0" y="0"/>
                      <a:ext cx="5532205" cy="3849442"/>
                    </a:xfrm>
                    <a:prstGeom prst="rect">
                      <a:avLst/>
                    </a:prstGeom>
                    <a:ln>
                      <a:solidFill>
                        <a:schemeClr val="tx1"/>
                      </a:solidFill>
                    </a:ln>
                  </pic:spPr>
                </pic:pic>
              </a:graphicData>
            </a:graphic>
          </wp:inline>
        </w:drawing>
      </w:r>
    </w:p>
    <w:p w14:paraId="3FF45BBE" w14:textId="33E0329A" w:rsidR="007B6A9C" w:rsidRPr="00FF0DF4" w:rsidRDefault="007B6A9C" w:rsidP="00A11F73">
      <w:pPr>
        <w:rPr>
          <w:rFonts w:ascii="Times New Roman" w:hAnsi="Times New Roman" w:cs="Times New Roman"/>
          <w:b/>
          <w:bCs/>
          <w:sz w:val="22"/>
          <w:szCs w:val="22"/>
        </w:rPr>
      </w:pPr>
    </w:p>
    <w:p w14:paraId="0FCEF9F1" w14:textId="1B2F48DE" w:rsidR="00FF0DF4" w:rsidRDefault="00FF0DF4" w:rsidP="00A11F73">
      <w:pPr>
        <w:rPr>
          <w:rFonts w:ascii="Times New Roman" w:hAnsi="Times New Roman" w:cs="Times New Roman"/>
          <w:b/>
          <w:bCs/>
          <w:sz w:val="22"/>
          <w:szCs w:val="22"/>
        </w:rPr>
      </w:pPr>
      <w:r w:rsidRPr="00FF0DF4">
        <w:rPr>
          <w:rFonts w:ascii="Times New Roman" w:hAnsi="Times New Roman" w:cs="Times New Roman"/>
          <w:b/>
          <w:bCs/>
          <w:sz w:val="22"/>
          <w:szCs w:val="22"/>
        </w:rPr>
        <w:t>Step 2: Check for Stationarity using Moving Average</w:t>
      </w:r>
      <w:r w:rsidR="002D200B">
        <w:rPr>
          <w:rFonts w:ascii="Times New Roman" w:hAnsi="Times New Roman" w:cs="Times New Roman"/>
          <w:b/>
          <w:bCs/>
          <w:sz w:val="22"/>
          <w:szCs w:val="22"/>
        </w:rPr>
        <w:t>:</w:t>
      </w:r>
    </w:p>
    <w:p w14:paraId="482C62A8" w14:textId="439F2A59" w:rsidR="002D200B" w:rsidRDefault="002D200B" w:rsidP="00A11F73">
      <w:pPr>
        <w:rPr>
          <w:rFonts w:ascii="Times New Roman" w:hAnsi="Times New Roman" w:cs="Times New Roman"/>
          <w:b/>
          <w:bCs/>
          <w:sz w:val="22"/>
          <w:szCs w:val="22"/>
        </w:rPr>
      </w:pPr>
      <w:r w:rsidRPr="002D200B">
        <w:rPr>
          <w:rFonts w:ascii="Times New Roman" w:hAnsi="Times New Roman" w:cs="Times New Roman"/>
          <w:b/>
          <w:bCs/>
          <w:noProof/>
          <w:sz w:val="22"/>
          <w:szCs w:val="22"/>
        </w:rPr>
        <w:drawing>
          <wp:inline distT="0" distB="0" distL="0" distR="0" wp14:anchorId="4C286762" wp14:editId="450EF514">
            <wp:extent cx="5474970" cy="3707130"/>
            <wp:effectExtent l="19050" t="19050" r="11430" b="26670"/>
            <wp:docPr id="144878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0783" name=""/>
                    <pic:cNvPicPr/>
                  </pic:nvPicPr>
                  <pic:blipFill>
                    <a:blip r:embed="rId10"/>
                    <a:stretch>
                      <a:fillRect/>
                    </a:stretch>
                  </pic:blipFill>
                  <pic:spPr>
                    <a:xfrm>
                      <a:off x="0" y="0"/>
                      <a:ext cx="5474970" cy="3707130"/>
                    </a:xfrm>
                    <a:prstGeom prst="rect">
                      <a:avLst/>
                    </a:prstGeom>
                    <a:ln>
                      <a:solidFill>
                        <a:schemeClr val="tx1"/>
                      </a:solidFill>
                    </a:ln>
                  </pic:spPr>
                </pic:pic>
              </a:graphicData>
            </a:graphic>
          </wp:inline>
        </w:drawing>
      </w:r>
    </w:p>
    <w:p w14:paraId="08B490C9" w14:textId="77777777" w:rsidR="00FF0DF4" w:rsidRDefault="00FF0DF4" w:rsidP="00A11F73">
      <w:pPr>
        <w:rPr>
          <w:rFonts w:ascii="Times New Roman" w:hAnsi="Times New Roman" w:cs="Times New Roman"/>
          <w:b/>
          <w:bCs/>
          <w:sz w:val="22"/>
          <w:szCs w:val="22"/>
        </w:rPr>
      </w:pPr>
    </w:p>
    <w:p w14:paraId="5A7C9A66" w14:textId="77777777" w:rsidR="002D200B" w:rsidRDefault="002D200B" w:rsidP="00A11F73">
      <w:pPr>
        <w:rPr>
          <w:rFonts w:ascii="Times New Roman" w:hAnsi="Times New Roman" w:cs="Times New Roman"/>
          <w:b/>
          <w:bCs/>
          <w:sz w:val="22"/>
          <w:szCs w:val="22"/>
        </w:rPr>
      </w:pPr>
    </w:p>
    <w:p w14:paraId="6984AD15" w14:textId="69DCE651" w:rsidR="00FF0DF4" w:rsidRDefault="00FF0DF4" w:rsidP="00A11F73">
      <w:pPr>
        <w:rPr>
          <w:rFonts w:ascii="Times New Roman" w:hAnsi="Times New Roman" w:cs="Times New Roman"/>
          <w:b/>
          <w:bCs/>
          <w:sz w:val="22"/>
          <w:szCs w:val="22"/>
        </w:rPr>
      </w:pPr>
      <w:r w:rsidRPr="00FF0DF4">
        <w:rPr>
          <w:rFonts w:ascii="Times New Roman" w:hAnsi="Times New Roman" w:cs="Times New Roman"/>
          <w:b/>
          <w:bCs/>
          <w:sz w:val="22"/>
          <w:szCs w:val="22"/>
        </w:rPr>
        <w:t>Step 3: Fit an ARIMA Model</w:t>
      </w:r>
      <w:r w:rsidR="002D200B">
        <w:rPr>
          <w:rFonts w:ascii="Times New Roman" w:hAnsi="Times New Roman" w:cs="Times New Roman"/>
          <w:b/>
          <w:bCs/>
          <w:sz w:val="22"/>
          <w:szCs w:val="22"/>
        </w:rPr>
        <w:t>:</w:t>
      </w:r>
    </w:p>
    <w:p w14:paraId="3D765E3C" w14:textId="5B17DDD2" w:rsidR="002D200B" w:rsidRDefault="002D200B" w:rsidP="00A11F73">
      <w:pPr>
        <w:rPr>
          <w:rFonts w:ascii="Times New Roman" w:hAnsi="Times New Roman" w:cs="Times New Roman"/>
          <w:b/>
          <w:bCs/>
          <w:sz w:val="22"/>
          <w:szCs w:val="22"/>
        </w:rPr>
      </w:pPr>
      <w:r w:rsidRPr="002D200B">
        <w:rPr>
          <w:rFonts w:ascii="Times New Roman" w:hAnsi="Times New Roman" w:cs="Times New Roman"/>
          <w:b/>
          <w:bCs/>
          <w:noProof/>
          <w:sz w:val="22"/>
          <w:szCs w:val="22"/>
        </w:rPr>
        <w:drawing>
          <wp:inline distT="0" distB="0" distL="0" distR="0" wp14:anchorId="3DA5A77E" wp14:editId="6085F251">
            <wp:extent cx="3553321" cy="600159"/>
            <wp:effectExtent l="19050" t="19050" r="9525" b="28575"/>
            <wp:docPr id="208670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07605" name=""/>
                    <pic:cNvPicPr/>
                  </pic:nvPicPr>
                  <pic:blipFill>
                    <a:blip r:embed="rId11"/>
                    <a:stretch>
                      <a:fillRect/>
                    </a:stretch>
                  </pic:blipFill>
                  <pic:spPr>
                    <a:xfrm>
                      <a:off x="0" y="0"/>
                      <a:ext cx="3553321" cy="600159"/>
                    </a:xfrm>
                    <a:prstGeom prst="rect">
                      <a:avLst/>
                    </a:prstGeom>
                    <a:ln>
                      <a:solidFill>
                        <a:schemeClr val="tx1"/>
                      </a:solidFill>
                    </a:ln>
                  </pic:spPr>
                </pic:pic>
              </a:graphicData>
            </a:graphic>
          </wp:inline>
        </w:drawing>
      </w:r>
    </w:p>
    <w:p w14:paraId="471B3435" w14:textId="77777777" w:rsidR="00FF0DF4" w:rsidRDefault="00FF0DF4" w:rsidP="00A11F73">
      <w:pPr>
        <w:rPr>
          <w:rFonts w:ascii="Times New Roman" w:hAnsi="Times New Roman" w:cs="Times New Roman"/>
          <w:b/>
          <w:bCs/>
          <w:sz w:val="22"/>
          <w:szCs w:val="22"/>
        </w:rPr>
      </w:pPr>
    </w:p>
    <w:p w14:paraId="3F4EC892" w14:textId="7663F6BE" w:rsidR="00FF0DF4" w:rsidRDefault="00FF0DF4" w:rsidP="00A11F73">
      <w:pPr>
        <w:rPr>
          <w:rFonts w:ascii="Times New Roman" w:hAnsi="Times New Roman" w:cs="Times New Roman"/>
          <w:b/>
          <w:bCs/>
          <w:sz w:val="22"/>
          <w:szCs w:val="22"/>
        </w:rPr>
      </w:pPr>
      <w:r w:rsidRPr="00FF0DF4">
        <w:rPr>
          <w:rFonts w:ascii="Times New Roman" w:hAnsi="Times New Roman" w:cs="Times New Roman"/>
          <w:b/>
          <w:bCs/>
          <w:sz w:val="22"/>
          <w:szCs w:val="22"/>
        </w:rPr>
        <w:t>Step 4: Rolling Forecast using ARIMA</w:t>
      </w:r>
      <w:r w:rsidR="002D200B">
        <w:rPr>
          <w:rFonts w:ascii="Times New Roman" w:hAnsi="Times New Roman" w:cs="Times New Roman"/>
          <w:b/>
          <w:bCs/>
          <w:sz w:val="22"/>
          <w:szCs w:val="22"/>
        </w:rPr>
        <w:t>:</w:t>
      </w:r>
    </w:p>
    <w:p w14:paraId="683D0B99" w14:textId="6B54AE6B" w:rsidR="002D200B" w:rsidRPr="00FF0DF4" w:rsidRDefault="002D200B" w:rsidP="00A11F73">
      <w:pPr>
        <w:rPr>
          <w:rFonts w:ascii="Times New Roman" w:hAnsi="Times New Roman" w:cs="Times New Roman"/>
          <w:b/>
          <w:bCs/>
          <w:sz w:val="22"/>
          <w:szCs w:val="22"/>
        </w:rPr>
      </w:pPr>
      <w:r w:rsidRPr="002D200B">
        <w:rPr>
          <w:rFonts w:ascii="Times New Roman" w:hAnsi="Times New Roman" w:cs="Times New Roman"/>
          <w:b/>
          <w:bCs/>
          <w:noProof/>
          <w:sz w:val="22"/>
          <w:szCs w:val="22"/>
        </w:rPr>
        <w:drawing>
          <wp:inline distT="0" distB="0" distL="0" distR="0" wp14:anchorId="2AB43DE0" wp14:editId="5AA9FCCC">
            <wp:extent cx="5943600" cy="4682490"/>
            <wp:effectExtent l="19050" t="19050" r="19050" b="22860"/>
            <wp:docPr id="206368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9415" name=""/>
                    <pic:cNvPicPr/>
                  </pic:nvPicPr>
                  <pic:blipFill>
                    <a:blip r:embed="rId12"/>
                    <a:stretch>
                      <a:fillRect/>
                    </a:stretch>
                  </pic:blipFill>
                  <pic:spPr>
                    <a:xfrm>
                      <a:off x="0" y="0"/>
                      <a:ext cx="5943600" cy="4682490"/>
                    </a:xfrm>
                    <a:prstGeom prst="rect">
                      <a:avLst/>
                    </a:prstGeom>
                    <a:ln>
                      <a:solidFill>
                        <a:schemeClr val="tx1"/>
                      </a:solidFill>
                    </a:ln>
                  </pic:spPr>
                </pic:pic>
              </a:graphicData>
            </a:graphic>
          </wp:inline>
        </w:drawing>
      </w:r>
    </w:p>
    <w:p w14:paraId="2D6804C4" w14:textId="053BA8A9" w:rsidR="00EA3272" w:rsidRPr="002E063B" w:rsidRDefault="00EA3272">
      <w:pPr>
        <w:rPr>
          <w:rFonts w:ascii="Times New Roman" w:hAnsi="Times New Roman" w:cs="Times New Roman"/>
          <w:b/>
          <w:bCs/>
        </w:rPr>
      </w:pPr>
    </w:p>
    <w:sectPr w:rsidR="00EA3272" w:rsidRPr="002E063B" w:rsidSect="00EF741A">
      <w:headerReference w:type="default" r:id="rId13"/>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B98C0" w14:textId="77777777" w:rsidR="00562C3F" w:rsidRDefault="00562C3F" w:rsidP="00586E45">
      <w:pPr>
        <w:spacing w:line="240" w:lineRule="auto"/>
      </w:pPr>
      <w:r>
        <w:separator/>
      </w:r>
    </w:p>
  </w:endnote>
  <w:endnote w:type="continuationSeparator" w:id="0">
    <w:p w14:paraId="454F6714" w14:textId="77777777" w:rsidR="00562C3F" w:rsidRDefault="00562C3F"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A587D" w14:textId="77777777" w:rsidR="00562C3F" w:rsidRDefault="00562C3F" w:rsidP="00586E45">
      <w:pPr>
        <w:spacing w:line="240" w:lineRule="auto"/>
      </w:pPr>
      <w:r>
        <w:separator/>
      </w:r>
    </w:p>
  </w:footnote>
  <w:footnote w:type="continuationSeparator" w:id="0">
    <w:p w14:paraId="79BCFB10" w14:textId="77777777" w:rsidR="00562C3F" w:rsidRDefault="00562C3F"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3007"/>
    <w:multiLevelType w:val="multilevel"/>
    <w:tmpl w:val="731C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02720B0B"/>
    <w:multiLevelType w:val="multilevel"/>
    <w:tmpl w:val="BE2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C6925"/>
    <w:multiLevelType w:val="multilevel"/>
    <w:tmpl w:val="0E1CB3F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85837AE"/>
    <w:multiLevelType w:val="multilevel"/>
    <w:tmpl w:val="89F88E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08A97599"/>
    <w:multiLevelType w:val="multilevel"/>
    <w:tmpl w:val="7FA8C84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 w15:restartNumberingAfterBreak="0">
    <w:nsid w:val="09942A31"/>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067C4B"/>
    <w:multiLevelType w:val="multilevel"/>
    <w:tmpl w:val="2B8607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1" w15:restartNumberingAfterBreak="0">
    <w:nsid w:val="11D66C00"/>
    <w:multiLevelType w:val="hybridMultilevel"/>
    <w:tmpl w:val="472CD144"/>
    <w:lvl w:ilvl="0" w:tplc="9698E31C">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30C647F"/>
    <w:multiLevelType w:val="multilevel"/>
    <w:tmpl w:val="689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B1E25"/>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90134"/>
    <w:multiLevelType w:val="multilevel"/>
    <w:tmpl w:val="8A2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30E1B"/>
    <w:multiLevelType w:val="multilevel"/>
    <w:tmpl w:val="8B9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1034F"/>
    <w:multiLevelType w:val="multilevel"/>
    <w:tmpl w:val="3D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0182D"/>
    <w:multiLevelType w:val="multilevel"/>
    <w:tmpl w:val="45DE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7629A"/>
    <w:multiLevelType w:val="multilevel"/>
    <w:tmpl w:val="D60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74517"/>
    <w:multiLevelType w:val="multilevel"/>
    <w:tmpl w:val="70F61C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797209"/>
    <w:multiLevelType w:val="multilevel"/>
    <w:tmpl w:val="1AEE9C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20F05B2F"/>
    <w:multiLevelType w:val="multilevel"/>
    <w:tmpl w:val="E6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2664A"/>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37F12"/>
    <w:multiLevelType w:val="multilevel"/>
    <w:tmpl w:val="DEC81D40"/>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6" w15:restartNumberingAfterBreak="0">
    <w:nsid w:val="238029AE"/>
    <w:multiLevelType w:val="multilevel"/>
    <w:tmpl w:val="579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344079"/>
    <w:multiLevelType w:val="hybridMultilevel"/>
    <w:tmpl w:val="6114B6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615D36"/>
    <w:multiLevelType w:val="hybridMultilevel"/>
    <w:tmpl w:val="4358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306FFD"/>
    <w:multiLevelType w:val="hybridMultilevel"/>
    <w:tmpl w:val="C8B2EF24"/>
    <w:lvl w:ilvl="0" w:tplc="D434502A">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8C13247"/>
    <w:multiLevelType w:val="multilevel"/>
    <w:tmpl w:val="FC7CB1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1"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5876DD"/>
    <w:multiLevelType w:val="multilevel"/>
    <w:tmpl w:val="90F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4" w15:restartNumberingAfterBreak="0">
    <w:nsid w:val="2F145BE2"/>
    <w:multiLevelType w:val="hybridMultilevel"/>
    <w:tmpl w:val="7388B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060511"/>
    <w:multiLevelType w:val="multilevel"/>
    <w:tmpl w:val="39C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7" w15:restartNumberingAfterBreak="0">
    <w:nsid w:val="37D22206"/>
    <w:multiLevelType w:val="multilevel"/>
    <w:tmpl w:val="E942365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8"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28702C"/>
    <w:multiLevelType w:val="multilevel"/>
    <w:tmpl w:val="0A581A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0" w15:restartNumberingAfterBreak="0">
    <w:nsid w:val="3F822E85"/>
    <w:multiLevelType w:val="hybridMultilevel"/>
    <w:tmpl w:val="A6E08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D15E68"/>
    <w:multiLevelType w:val="hybridMultilevel"/>
    <w:tmpl w:val="A620C4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22711FC"/>
    <w:multiLevelType w:val="multilevel"/>
    <w:tmpl w:val="64A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B2C8E"/>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12397D"/>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7A30FA"/>
    <w:multiLevelType w:val="hybridMultilevel"/>
    <w:tmpl w:val="1EDAE9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B873C4"/>
    <w:multiLevelType w:val="multilevel"/>
    <w:tmpl w:val="F814AFB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9" w15:restartNumberingAfterBreak="0">
    <w:nsid w:val="4D0F6C51"/>
    <w:multiLevelType w:val="hybridMultilevel"/>
    <w:tmpl w:val="7D745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B7166"/>
    <w:multiLevelType w:val="multilevel"/>
    <w:tmpl w:val="83249510"/>
    <w:lvl w:ilvl="0">
      <w:start w:val="1"/>
      <w:numFmt w:val="decimal"/>
      <w:lvlText w:val="%1."/>
      <w:lvlJc w:val="left"/>
      <w:pPr>
        <w:tabs>
          <w:tab w:val="num" w:pos="501"/>
        </w:tabs>
        <w:ind w:left="501" w:hanging="360"/>
      </w:pPr>
      <w:rPr>
        <w:b/>
        <w:bCs w:val="0"/>
      </w:rPr>
    </w:lvl>
    <w:lvl w:ilvl="1">
      <w:start w:val="1"/>
      <w:numFmt w:val="bullet"/>
      <w:lvlText w:val=""/>
      <w:lvlJc w:val="left"/>
      <w:pPr>
        <w:ind w:left="927" w:hanging="360"/>
      </w:pPr>
      <w:rPr>
        <w:rFonts w:ascii="Symbol" w:hAnsi="Symbol" w:hint="default"/>
      </w:rPr>
    </w:lvl>
    <w:lvl w:ilvl="2">
      <w:start w:val="1"/>
      <w:numFmt w:val="bullet"/>
      <w:lvlText w:val=""/>
      <w:lvlJc w:val="left"/>
      <w:pPr>
        <w:ind w:left="1352" w:hanging="360"/>
      </w:pPr>
      <w:rPr>
        <w:rFonts w:ascii="Wingdings" w:hAnsi="Wingdings" w:hint="default"/>
        <w:b/>
        <w:bCs w:val="0"/>
      </w:r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2" w15:restartNumberingAfterBreak="0">
    <w:nsid w:val="50AB7268"/>
    <w:multiLevelType w:val="multilevel"/>
    <w:tmpl w:val="BD56120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3" w15:restartNumberingAfterBreak="0">
    <w:nsid w:val="50B74452"/>
    <w:multiLevelType w:val="hybridMultilevel"/>
    <w:tmpl w:val="E13A2D58"/>
    <w:lvl w:ilvl="0" w:tplc="E60AB3CA">
      <w:start w:val="1"/>
      <w:numFmt w:val="decimal"/>
      <w:lvlText w:val="%1."/>
      <w:lvlJc w:val="left"/>
      <w:pPr>
        <w:ind w:left="501" w:hanging="360"/>
      </w:pPr>
      <w:rPr>
        <w:rFonts w:hint="default"/>
        <w:b/>
        <w:bCs w:val="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54" w15:restartNumberingAfterBreak="0">
    <w:nsid w:val="556E27B4"/>
    <w:multiLevelType w:val="multilevel"/>
    <w:tmpl w:val="BD56120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5" w15:restartNumberingAfterBreak="0">
    <w:nsid w:val="55CE7972"/>
    <w:multiLevelType w:val="multilevel"/>
    <w:tmpl w:val="DC7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65BFD"/>
    <w:multiLevelType w:val="multilevel"/>
    <w:tmpl w:val="3BA8F4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D2264D"/>
    <w:multiLevelType w:val="multilevel"/>
    <w:tmpl w:val="BD56120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8" w15:restartNumberingAfterBreak="0">
    <w:nsid w:val="5A604D1E"/>
    <w:multiLevelType w:val="multilevel"/>
    <w:tmpl w:val="E2DCA404"/>
    <w:lvl w:ilvl="0">
      <w:start w:val="1"/>
      <w:numFmt w:val="lowerLetter"/>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0" w15:restartNumberingAfterBreak="0">
    <w:nsid w:val="5D222D91"/>
    <w:multiLevelType w:val="multilevel"/>
    <w:tmpl w:val="BC4C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10308D"/>
    <w:multiLevelType w:val="multilevel"/>
    <w:tmpl w:val="B0121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31348B"/>
    <w:multiLevelType w:val="multilevel"/>
    <w:tmpl w:val="C83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951CD6"/>
    <w:multiLevelType w:val="multilevel"/>
    <w:tmpl w:val="D23613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5" w15:restartNumberingAfterBreak="0">
    <w:nsid w:val="67A56CD4"/>
    <w:multiLevelType w:val="hybridMultilevel"/>
    <w:tmpl w:val="E9560F40"/>
    <w:lvl w:ilvl="0" w:tplc="4934D662">
      <w:numFmt w:val="bullet"/>
      <w:lvlText w:val=""/>
      <w:lvlJc w:val="left"/>
      <w:pPr>
        <w:ind w:left="792" w:hanging="43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B46B36"/>
    <w:multiLevelType w:val="hybridMultilevel"/>
    <w:tmpl w:val="B8AAD9D6"/>
    <w:lvl w:ilvl="0" w:tplc="877873F6">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6EBF5C19"/>
    <w:multiLevelType w:val="hybridMultilevel"/>
    <w:tmpl w:val="DAD80CF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72311DD3"/>
    <w:multiLevelType w:val="multilevel"/>
    <w:tmpl w:val="7BEEC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862F4A"/>
    <w:multiLevelType w:val="multilevel"/>
    <w:tmpl w:val="D12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9F6DFE"/>
    <w:multiLevelType w:val="multilevel"/>
    <w:tmpl w:val="D2A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5" w15:restartNumberingAfterBreak="0">
    <w:nsid w:val="7B275384"/>
    <w:multiLevelType w:val="multilevel"/>
    <w:tmpl w:val="123A989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EF41BC"/>
    <w:multiLevelType w:val="multilevel"/>
    <w:tmpl w:val="03C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7E142714"/>
    <w:multiLevelType w:val="multilevel"/>
    <w:tmpl w:val="A6C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920428">
    <w:abstractNumId w:val="77"/>
  </w:num>
  <w:num w:numId="2" w16cid:durableId="588585632">
    <w:abstractNumId w:val="7"/>
  </w:num>
  <w:num w:numId="3" w16cid:durableId="941228237">
    <w:abstractNumId w:val="38"/>
  </w:num>
  <w:num w:numId="4" w16cid:durableId="1924604668">
    <w:abstractNumId w:val="50"/>
  </w:num>
  <w:num w:numId="5" w16cid:durableId="1635791365">
    <w:abstractNumId w:val="72"/>
  </w:num>
  <w:num w:numId="6" w16cid:durableId="1415203480">
    <w:abstractNumId w:val="31"/>
  </w:num>
  <w:num w:numId="7" w16cid:durableId="790365678">
    <w:abstractNumId w:val="69"/>
  </w:num>
  <w:num w:numId="8" w16cid:durableId="268003441">
    <w:abstractNumId w:val="33"/>
  </w:num>
  <w:num w:numId="9" w16cid:durableId="122306735">
    <w:abstractNumId w:val="8"/>
  </w:num>
  <w:num w:numId="10" w16cid:durableId="1372262978">
    <w:abstractNumId w:val="25"/>
  </w:num>
  <w:num w:numId="11" w16cid:durableId="1674913237">
    <w:abstractNumId w:val="36"/>
  </w:num>
  <w:num w:numId="12" w16cid:durableId="1446541960">
    <w:abstractNumId w:val="1"/>
  </w:num>
  <w:num w:numId="13" w16cid:durableId="87389958">
    <w:abstractNumId w:val="63"/>
  </w:num>
  <w:num w:numId="14" w16cid:durableId="1383401098">
    <w:abstractNumId w:val="45"/>
  </w:num>
  <w:num w:numId="15" w16cid:durableId="361710580">
    <w:abstractNumId w:val="9"/>
  </w:num>
  <w:num w:numId="16" w16cid:durableId="1907766670">
    <w:abstractNumId w:val="41"/>
  </w:num>
  <w:num w:numId="17" w16cid:durableId="647437841">
    <w:abstractNumId w:val="70"/>
  </w:num>
  <w:num w:numId="18" w16cid:durableId="418720107">
    <w:abstractNumId w:val="20"/>
  </w:num>
  <w:num w:numId="19" w16cid:durableId="177277155">
    <w:abstractNumId w:val="74"/>
  </w:num>
  <w:num w:numId="20" w16cid:durableId="2039964424">
    <w:abstractNumId w:val="59"/>
  </w:num>
  <w:num w:numId="21" w16cid:durableId="1278870511">
    <w:abstractNumId w:val="35"/>
  </w:num>
  <w:num w:numId="22" w16cid:durableId="714937859">
    <w:abstractNumId w:val="14"/>
  </w:num>
  <w:num w:numId="23" w16cid:durableId="335304475">
    <w:abstractNumId w:val="16"/>
  </w:num>
  <w:num w:numId="24" w16cid:durableId="1035544685">
    <w:abstractNumId w:val="71"/>
  </w:num>
  <w:num w:numId="25" w16cid:durableId="949510275">
    <w:abstractNumId w:val="12"/>
  </w:num>
  <w:num w:numId="26" w16cid:durableId="2131589305">
    <w:abstractNumId w:val="55"/>
  </w:num>
  <w:num w:numId="27" w16cid:durableId="571548387">
    <w:abstractNumId w:val="32"/>
  </w:num>
  <w:num w:numId="28" w16cid:durableId="2105375348">
    <w:abstractNumId w:val="26"/>
  </w:num>
  <w:num w:numId="29" w16cid:durableId="741368876">
    <w:abstractNumId w:val="73"/>
  </w:num>
  <w:num w:numId="30" w16cid:durableId="1967925800">
    <w:abstractNumId w:val="48"/>
  </w:num>
  <w:num w:numId="31" w16cid:durableId="412550227">
    <w:abstractNumId w:val="4"/>
  </w:num>
  <w:num w:numId="32" w16cid:durableId="1668174336">
    <w:abstractNumId w:val="10"/>
  </w:num>
  <w:num w:numId="33" w16cid:durableId="1494103336">
    <w:abstractNumId w:val="5"/>
  </w:num>
  <w:num w:numId="34" w16cid:durableId="1865245371">
    <w:abstractNumId w:val="3"/>
  </w:num>
  <w:num w:numId="35" w16cid:durableId="2084597505">
    <w:abstractNumId w:val="64"/>
  </w:num>
  <w:num w:numId="36" w16cid:durableId="2004040845">
    <w:abstractNumId w:val="39"/>
  </w:num>
  <w:num w:numId="37" w16cid:durableId="683019713">
    <w:abstractNumId w:val="37"/>
  </w:num>
  <w:num w:numId="38" w16cid:durableId="336343617">
    <w:abstractNumId w:val="62"/>
  </w:num>
  <w:num w:numId="39" w16cid:durableId="251084019">
    <w:abstractNumId w:val="67"/>
  </w:num>
  <w:num w:numId="40" w16cid:durableId="1087268762">
    <w:abstractNumId w:val="42"/>
  </w:num>
  <w:num w:numId="41" w16cid:durableId="1202086923">
    <w:abstractNumId w:val="40"/>
  </w:num>
  <w:num w:numId="42" w16cid:durableId="168522253">
    <w:abstractNumId w:val="65"/>
  </w:num>
  <w:num w:numId="43" w16cid:durableId="50084871">
    <w:abstractNumId w:val="11"/>
  </w:num>
  <w:num w:numId="44" w16cid:durableId="662591763">
    <w:abstractNumId w:val="66"/>
  </w:num>
  <w:num w:numId="45" w16cid:durableId="1968507951">
    <w:abstractNumId w:val="2"/>
  </w:num>
  <w:num w:numId="46" w16cid:durableId="1274433998">
    <w:abstractNumId w:val="22"/>
  </w:num>
  <w:num w:numId="47" w16cid:durableId="902981516">
    <w:abstractNumId w:val="18"/>
  </w:num>
  <w:num w:numId="48" w16cid:durableId="1286306286">
    <w:abstractNumId w:val="43"/>
  </w:num>
  <w:num w:numId="49" w16cid:durableId="1216552853">
    <w:abstractNumId w:val="76"/>
  </w:num>
  <w:num w:numId="50" w16cid:durableId="640425342">
    <w:abstractNumId w:val="58"/>
  </w:num>
  <w:num w:numId="51" w16cid:durableId="221332301">
    <w:abstractNumId w:val="30"/>
  </w:num>
  <w:num w:numId="52" w16cid:durableId="1298611148">
    <w:abstractNumId w:val="19"/>
  </w:num>
  <w:num w:numId="53" w16cid:durableId="975909841">
    <w:abstractNumId w:val="52"/>
  </w:num>
  <w:num w:numId="54" w16cid:durableId="2130471683">
    <w:abstractNumId w:val="21"/>
  </w:num>
  <w:num w:numId="55" w16cid:durableId="1065568907">
    <w:abstractNumId w:val="24"/>
  </w:num>
  <w:num w:numId="56" w16cid:durableId="995886307">
    <w:abstractNumId w:val="29"/>
  </w:num>
  <w:num w:numId="57" w16cid:durableId="1520312361">
    <w:abstractNumId w:val="53"/>
  </w:num>
  <w:num w:numId="58" w16cid:durableId="2133016201">
    <w:abstractNumId w:val="47"/>
  </w:num>
  <w:num w:numId="59" w16cid:durableId="1405879606">
    <w:abstractNumId w:val="51"/>
  </w:num>
  <w:num w:numId="60" w16cid:durableId="1493832336">
    <w:abstractNumId w:val="54"/>
  </w:num>
  <w:num w:numId="61" w16cid:durableId="123428751">
    <w:abstractNumId w:val="57"/>
  </w:num>
  <w:num w:numId="62" w16cid:durableId="1660620036">
    <w:abstractNumId w:val="6"/>
  </w:num>
  <w:num w:numId="63" w16cid:durableId="1695110604">
    <w:abstractNumId w:val="23"/>
  </w:num>
  <w:num w:numId="64" w16cid:durableId="241137869">
    <w:abstractNumId w:val="27"/>
  </w:num>
  <w:num w:numId="65" w16cid:durableId="29036198">
    <w:abstractNumId w:val="44"/>
  </w:num>
  <w:num w:numId="66" w16cid:durableId="964042010">
    <w:abstractNumId w:val="56"/>
  </w:num>
  <w:num w:numId="67" w16cid:durableId="1556240348">
    <w:abstractNumId w:val="61"/>
  </w:num>
  <w:num w:numId="68" w16cid:durableId="1584946827">
    <w:abstractNumId w:val="68"/>
  </w:num>
  <w:num w:numId="69" w16cid:durableId="670840849">
    <w:abstractNumId w:val="46"/>
  </w:num>
  <w:num w:numId="70" w16cid:durableId="502819519">
    <w:abstractNumId w:val="17"/>
  </w:num>
  <w:num w:numId="71" w16cid:durableId="1138717902">
    <w:abstractNumId w:val="0"/>
  </w:num>
  <w:num w:numId="72" w16cid:durableId="752437626">
    <w:abstractNumId w:val="13"/>
  </w:num>
  <w:num w:numId="73" w16cid:durableId="958489772">
    <w:abstractNumId w:val="75"/>
  </w:num>
  <w:num w:numId="74" w16cid:durableId="1775394428">
    <w:abstractNumId w:val="60"/>
  </w:num>
  <w:num w:numId="75" w16cid:durableId="1465200644">
    <w:abstractNumId w:val="78"/>
  </w:num>
  <w:num w:numId="76" w16cid:durableId="20863262">
    <w:abstractNumId w:val="15"/>
  </w:num>
  <w:num w:numId="77" w16cid:durableId="187066710">
    <w:abstractNumId w:val="49"/>
  </w:num>
  <w:num w:numId="78" w16cid:durableId="407263815">
    <w:abstractNumId w:val="28"/>
  </w:num>
  <w:num w:numId="79" w16cid:durableId="5365527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27B95"/>
    <w:rsid w:val="00144520"/>
    <w:rsid w:val="0015427A"/>
    <w:rsid w:val="001E3A24"/>
    <w:rsid w:val="00263E90"/>
    <w:rsid w:val="002D200B"/>
    <w:rsid w:val="002E063B"/>
    <w:rsid w:val="002F742C"/>
    <w:rsid w:val="00307648"/>
    <w:rsid w:val="003631E9"/>
    <w:rsid w:val="004450FF"/>
    <w:rsid w:val="004E0A20"/>
    <w:rsid w:val="00562C3F"/>
    <w:rsid w:val="00577785"/>
    <w:rsid w:val="00586E45"/>
    <w:rsid w:val="00593174"/>
    <w:rsid w:val="005A1F02"/>
    <w:rsid w:val="0062352F"/>
    <w:rsid w:val="00683774"/>
    <w:rsid w:val="007161C8"/>
    <w:rsid w:val="007A521E"/>
    <w:rsid w:val="007B6A9C"/>
    <w:rsid w:val="008002E2"/>
    <w:rsid w:val="00802B0D"/>
    <w:rsid w:val="00850028"/>
    <w:rsid w:val="008F0D1A"/>
    <w:rsid w:val="009235D9"/>
    <w:rsid w:val="00946BBD"/>
    <w:rsid w:val="0097058D"/>
    <w:rsid w:val="00977FB2"/>
    <w:rsid w:val="009A1EA0"/>
    <w:rsid w:val="009B01AF"/>
    <w:rsid w:val="00A11F73"/>
    <w:rsid w:val="00A66680"/>
    <w:rsid w:val="00AA4F24"/>
    <w:rsid w:val="00AC0450"/>
    <w:rsid w:val="00B671B4"/>
    <w:rsid w:val="00B75EFE"/>
    <w:rsid w:val="00BC1BAA"/>
    <w:rsid w:val="00BD02C5"/>
    <w:rsid w:val="00C034D9"/>
    <w:rsid w:val="00C36A7F"/>
    <w:rsid w:val="00C84EBB"/>
    <w:rsid w:val="00CA5CB9"/>
    <w:rsid w:val="00CF0690"/>
    <w:rsid w:val="00DA3485"/>
    <w:rsid w:val="00E50A1A"/>
    <w:rsid w:val="00E5776B"/>
    <w:rsid w:val="00E60C93"/>
    <w:rsid w:val="00EA2C00"/>
    <w:rsid w:val="00EA3272"/>
    <w:rsid w:val="00EE0C4E"/>
    <w:rsid w:val="00EF741A"/>
    <w:rsid w:val="00F2158E"/>
    <w:rsid w:val="00FF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AA4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AA4F24"/>
    <w:rPr>
      <w:rFonts w:asciiTheme="majorHAnsi" w:eastAsiaTheme="majorEastAsia" w:hAnsiTheme="majorHAnsi" w:cstheme="majorBidi"/>
      <w:i/>
      <w:iCs/>
      <w:color w:val="365F91" w:themeColor="accent1" w:themeShade="BF"/>
      <w:sz w:val="24"/>
      <w:szCs w:val="24"/>
    </w:rPr>
  </w:style>
  <w:style w:type="character" w:styleId="PlaceholderText">
    <w:name w:val="Placeholder Text"/>
    <w:basedOn w:val="DefaultParagraphFont"/>
    <w:uiPriority w:val="99"/>
    <w:semiHidden/>
    <w:rsid w:val="00E50A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154">
      <w:bodyDiv w:val="1"/>
      <w:marLeft w:val="0"/>
      <w:marRight w:val="0"/>
      <w:marTop w:val="0"/>
      <w:marBottom w:val="0"/>
      <w:divBdr>
        <w:top w:val="none" w:sz="0" w:space="0" w:color="auto"/>
        <w:left w:val="none" w:sz="0" w:space="0" w:color="auto"/>
        <w:bottom w:val="none" w:sz="0" w:space="0" w:color="auto"/>
        <w:right w:val="none" w:sz="0" w:space="0" w:color="auto"/>
      </w:divBdr>
    </w:div>
    <w:div w:id="40247241">
      <w:bodyDiv w:val="1"/>
      <w:marLeft w:val="0"/>
      <w:marRight w:val="0"/>
      <w:marTop w:val="0"/>
      <w:marBottom w:val="0"/>
      <w:divBdr>
        <w:top w:val="none" w:sz="0" w:space="0" w:color="auto"/>
        <w:left w:val="none" w:sz="0" w:space="0" w:color="auto"/>
        <w:bottom w:val="none" w:sz="0" w:space="0" w:color="auto"/>
        <w:right w:val="none" w:sz="0" w:space="0" w:color="auto"/>
      </w:divBdr>
    </w:div>
    <w:div w:id="55738101">
      <w:bodyDiv w:val="1"/>
      <w:marLeft w:val="0"/>
      <w:marRight w:val="0"/>
      <w:marTop w:val="0"/>
      <w:marBottom w:val="0"/>
      <w:divBdr>
        <w:top w:val="none" w:sz="0" w:space="0" w:color="auto"/>
        <w:left w:val="none" w:sz="0" w:space="0" w:color="auto"/>
        <w:bottom w:val="none" w:sz="0" w:space="0" w:color="auto"/>
        <w:right w:val="none" w:sz="0" w:space="0" w:color="auto"/>
      </w:divBdr>
    </w:div>
    <w:div w:id="96220196">
      <w:bodyDiv w:val="1"/>
      <w:marLeft w:val="0"/>
      <w:marRight w:val="0"/>
      <w:marTop w:val="0"/>
      <w:marBottom w:val="0"/>
      <w:divBdr>
        <w:top w:val="none" w:sz="0" w:space="0" w:color="auto"/>
        <w:left w:val="none" w:sz="0" w:space="0" w:color="auto"/>
        <w:bottom w:val="none" w:sz="0" w:space="0" w:color="auto"/>
        <w:right w:val="none" w:sz="0" w:space="0" w:color="auto"/>
      </w:divBdr>
    </w:div>
    <w:div w:id="109202066">
      <w:bodyDiv w:val="1"/>
      <w:marLeft w:val="0"/>
      <w:marRight w:val="0"/>
      <w:marTop w:val="0"/>
      <w:marBottom w:val="0"/>
      <w:divBdr>
        <w:top w:val="none" w:sz="0" w:space="0" w:color="auto"/>
        <w:left w:val="none" w:sz="0" w:space="0" w:color="auto"/>
        <w:bottom w:val="none" w:sz="0" w:space="0" w:color="auto"/>
        <w:right w:val="none" w:sz="0" w:space="0" w:color="auto"/>
      </w:divBdr>
    </w:div>
    <w:div w:id="187379727">
      <w:bodyDiv w:val="1"/>
      <w:marLeft w:val="0"/>
      <w:marRight w:val="0"/>
      <w:marTop w:val="0"/>
      <w:marBottom w:val="0"/>
      <w:divBdr>
        <w:top w:val="none" w:sz="0" w:space="0" w:color="auto"/>
        <w:left w:val="none" w:sz="0" w:space="0" w:color="auto"/>
        <w:bottom w:val="none" w:sz="0" w:space="0" w:color="auto"/>
        <w:right w:val="none" w:sz="0" w:space="0" w:color="auto"/>
      </w:divBdr>
    </w:div>
    <w:div w:id="192500978">
      <w:bodyDiv w:val="1"/>
      <w:marLeft w:val="0"/>
      <w:marRight w:val="0"/>
      <w:marTop w:val="0"/>
      <w:marBottom w:val="0"/>
      <w:divBdr>
        <w:top w:val="none" w:sz="0" w:space="0" w:color="auto"/>
        <w:left w:val="none" w:sz="0" w:space="0" w:color="auto"/>
        <w:bottom w:val="none" w:sz="0" w:space="0" w:color="auto"/>
        <w:right w:val="none" w:sz="0" w:space="0" w:color="auto"/>
      </w:divBdr>
    </w:div>
    <w:div w:id="241380549">
      <w:bodyDiv w:val="1"/>
      <w:marLeft w:val="0"/>
      <w:marRight w:val="0"/>
      <w:marTop w:val="0"/>
      <w:marBottom w:val="0"/>
      <w:divBdr>
        <w:top w:val="none" w:sz="0" w:space="0" w:color="auto"/>
        <w:left w:val="none" w:sz="0" w:space="0" w:color="auto"/>
        <w:bottom w:val="none" w:sz="0" w:space="0" w:color="auto"/>
        <w:right w:val="none" w:sz="0" w:space="0" w:color="auto"/>
      </w:divBdr>
    </w:div>
    <w:div w:id="329452852">
      <w:bodyDiv w:val="1"/>
      <w:marLeft w:val="0"/>
      <w:marRight w:val="0"/>
      <w:marTop w:val="0"/>
      <w:marBottom w:val="0"/>
      <w:divBdr>
        <w:top w:val="none" w:sz="0" w:space="0" w:color="auto"/>
        <w:left w:val="none" w:sz="0" w:space="0" w:color="auto"/>
        <w:bottom w:val="none" w:sz="0" w:space="0" w:color="auto"/>
        <w:right w:val="none" w:sz="0" w:space="0" w:color="auto"/>
      </w:divBdr>
    </w:div>
    <w:div w:id="356127844">
      <w:bodyDiv w:val="1"/>
      <w:marLeft w:val="0"/>
      <w:marRight w:val="0"/>
      <w:marTop w:val="0"/>
      <w:marBottom w:val="0"/>
      <w:divBdr>
        <w:top w:val="none" w:sz="0" w:space="0" w:color="auto"/>
        <w:left w:val="none" w:sz="0" w:space="0" w:color="auto"/>
        <w:bottom w:val="none" w:sz="0" w:space="0" w:color="auto"/>
        <w:right w:val="none" w:sz="0" w:space="0" w:color="auto"/>
      </w:divBdr>
    </w:div>
    <w:div w:id="359163649">
      <w:bodyDiv w:val="1"/>
      <w:marLeft w:val="0"/>
      <w:marRight w:val="0"/>
      <w:marTop w:val="0"/>
      <w:marBottom w:val="0"/>
      <w:divBdr>
        <w:top w:val="none" w:sz="0" w:space="0" w:color="auto"/>
        <w:left w:val="none" w:sz="0" w:space="0" w:color="auto"/>
        <w:bottom w:val="none" w:sz="0" w:space="0" w:color="auto"/>
        <w:right w:val="none" w:sz="0" w:space="0" w:color="auto"/>
      </w:divBdr>
    </w:div>
    <w:div w:id="360937135">
      <w:bodyDiv w:val="1"/>
      <w:marLeft w:val="0"/>
      <w:marRight w:val="0"/>
      <w:marTop w:val="0"/>
      <w:marBottom w:val="0"/>
      <w:divBdr>
        <w:top w:val="none" w:sz="0" w:space="0" w:color="auto"/>
        <w:left w:val="none" w:sz="0" w:space="0" w:color="auto"/>
        <w:bottom w:val="none" w:sz="0" w:space="0" w:color="auto"/>
        <w:right w:val="none" w:sz="0" w:space="0" w:color="auto"/>
      </w:divBdr>
    </w:div>
    <w:div w:id="385228119">
      <w:bodyDiv w:val="1"/>
      <w:marLeft w:val="0"/>
      <w:marRight w:val="0"/>
      <w:marTop w:val="0"/>
      <w:marBottom w:val="0"/>
      <w:divBdr>
        <w:top w:val="none" w:sz="0" w:space="0" w:color="auto"/>
        <w:left w:val="none" w:sz="0" w:space="0" w:color="auto"/>
        <w:bottom w:val="none" w:sz="0" w:space="0" w:color="auto"/>
        <w:right w:val="none" w:sz="0" w:space="0" w:color="auto"/>
      </w:divBdr>
    </w:div>
    <w:div w:id="415370161">
      <w:bodyDiv w:val="1"/>
      <w:marLeft w:val="0"/>
      <w:marRight w:val="0"/>
      <w:marTop w:val="0"/>
      <w:marBottom w:val="0"/>
      <w:divBdr>
        <w:top w:val="none" w:sz="0" w:space="0" w:color="auto"/>
        <w:left w:val="none" w:sz="0" w:space="0" w:color="auto"/>
        <w:bottom w:val="none" w:sz="0" w:space="0" w:color="auto"/>
        <w:right w:val="none" w:sz="0" w:space="0" w:color="auto"/>
      </w:divBdr>
    </w:div>
    <w:div w:id="419107115">
      <w:bodyDiv w:val="1"/>
      <w:marLeft w:val="0"/>
      <w:marRight w:val="0"/>
      <w:marTop w:val="0"/>
      <w:marBottom w:val="0"/>
      <w:divBdr>
        <w:top w:val="none" w:sz="0" w:space="0" w:color="auto"/>
        <w:left w:val="none" w:sz="0" w:space="0" w:color="auto"/>
        <w:bottom w:val="none" w:sz="0" w:space="0" w:color="auto"/>
        <w:right w:val="none" w:sz="0" w:space="0" w:color="auto"/>
      </w:divBdr>
    </w:div>
    <w:div w:id="463695759">
      <w:bodyDiv w:val="1"/>
      <w:marLeft w:val="0"/>
      <w:marRight w:val="0"/>
      <w:marTop w:val="0"/>
      <w:marBottom w:val="0"/>
      <w:divBdr>
        <w:top w:val="none" w:sz="0" w:space="0" w:color="auto"/>
        <w:left w:val="none" w:sz="0" w:space="0" w:color="auto"/>
        <w:bottom w:val="none" w:sz="0" w:space="0" w:color="auto"/>
        <w:right w:val="none" w:sz="0" w:space="0" w:color="auto"/>
      </w:divBdr>
    </w:div>
    <w:div w:id="477960363">
      <w:bodyDiv w:val="1"/>
      <w:marLeft w:val="0"/>
      <w:marRight w:val="0"/>
      <w:marTop w:val="0"/>
      <w:marBottom w:val="0"/>
      <w:divBdr>
        <w:top w:val="none" w:sz="0" w:space="0" w:color="auto"/>
        <w:left w:val="none" w:sz="0" w:space="0" w:color="auto"/>
        <w:bottom w:val="none" w:sz="0" w:space="0" w:color="auto"/>
        <w:right w:val="none" w:sz="0" w:space="0" w:color="auto"/>
      </w:divBdr>
    </w:div>
    <w:div w:id="494565148">
      <w:bodyDiv w:val="1"/>
      <w:marLeft w:val="0"/>
      <w:marRight w:val="0"/>
      <w:marTop w:val="0"/>
      <w:marBottom w:val="0"/>
      <w:divBdr>
        <w:top w:val="none" w:sz="0" w:space="0" w:color="auto"/>
        <w:left w:val="none" w:sz="0" w:space="0" w:color="auto"/>
        <w:bottom w:val="none" w:sz="0" w:space="0" w:color="auto"/>
        <w:right w:val="none" w:sz="0" w:space="0" w:color="auto"/>
      </w:divBdr>
    </w:div>
    <w:div w:id="647134088">
      <w:bodyDiv w:val="1"/>
      <w:marLeft w:val="0"/>
      <w:marRight w:val="0"/>
      <w:marTop w:val="0"/>
      <w:marBottom w:val="0"/>
      <w:divBdr>
        <w:top w:val="none" w:sz="0" w:space="0" w:color="auto"/>
        <w:left w:val="none" w:sz="0" w:space="0" w:color="auto"/>
        <w:bottom w:val="none" w:sz="0" w:space="0" w:color="auto"/>
        <w:right w:val="none" w:sz="0" w:space="0" w:color="auto"/>
      </w:divBdr>
    </w:div>
    <w:div w:id="689374089">
      <w:bodyDiv w:val="1"/>
      <w:marLeft w:val="0"/>
      <w:marRight w:val="0"/>
      <w:marTop w:val="0"/>
      <w:marBottom w:val="0"/>
      <w:divBdr>
        <w:top w:val="none" w:sz="0" w:space="0" w:color="auto"/>
        <w:left w:val="none" w:sz="0" w:space="0" w:color="auto"/>
        <w:bottom w:val="none" w:sz="0" w:space="0" w:color="auto"/>
        <w:right w:val="none" w:sz="0" w:space="0" w:color="auto"/>
      </w:divBdr>
    </w:div>
    <w:div w:id="716705260">
      <w:bodyDiv w:val="1"/>
      <w:marLeft w:val="0"/>
      <w:marRight w:val="0"/>
      <w:marTop w:val="0"/>
      <w:marBottom w:val="0"/>
      <w:divBdr>
        <w:top w:val="none" w:sz="0" w:space="0" w:color="auto"/>
        <w:left w:val="none" w:sz="0" w:space="0" w:color="auto"/>
        <w:bottom w:val="none" w:sz="0" w:space="0" w:color="auto"/>
        <w:right w:val="none" w:sz="0" w:space="0" w:color="auto"/>
      </w:divBdr>
    </w:div>
    <w:div w:id="738946763">
      <w:bodyDiv w:val="1"/>
      <w:marLeft w:val="0"/>
      <w:marRight w:val="0"/>
      <w:marTop w:val="0"/>
      <w:marBottom w:val="0"/>
      <w:divBdr>
        <w:top w:val="none" w:sz="0" w:space="0" w:color="auto"/>
        <w:left w:val="none" w:sz="0" w:space="0" w:color="auto"/>
        <w:bottom w:val="none" w:sz="0" w:space="0" w:color="auto"/>
        <w:right w:val="none" w:sz="0" w:space="0" w:color="auto"/>
      </w:divBdr>
    </w:div>
    <w:div w:id="754548600">
      <w:bodyDiv w:val="1"/>
      <w:marLeft w:val="0"/>
      <w:marRight w:val="0"/>
      <w:marTop w:val="0"/>
      <w:marBottom w:val="0"/>
      <w:divBdr>
        <w:top w:val="none" w:sz="0" w:space="0" w:color="auto"/>
        <w:left w:val="none" w:sz="0" w:space="0" w:color="auto"/>
        <w:bottom w:val="none" w:sz="0" w:space="0" w:color="auto"/>
        <w:right w:val="none" w:sz="0" w:space="0" w:color="auto"/>
      </w:divBdr>
    </w:div>
    <w:div w:id="826433791">
      <w:bodyDiv w:val="1"/>
      <w:marLeft w:val="0"/>
      <w:marRight w:val="0"/>
      <w:marTop w:val="0"/>
      <w:marBottom w:val="0"/>
      <w:divBdr>
        <w:top w:val="none" w:sz="0" w:space="0" w:color="auto"/>
        <w:left w:val="none" w:sz="0" w:space="0" w:color="auto"/>
        <w:bottom w:val="none" w:sz="0" w:space="0" w:color="auto"/>
        <w:right w:val="none" w:sz="0" w:space="0" w:color="auto"/>
      </w:divBdr>
    </w:div>
    <w:div w:id="861673903">
      <w:bodyDiv w:val="1"/>
      <w:marLeft w:val="0"/>
      <w:marRight w:val="0"/>
      <w:marTop w:val="0"/>
      <w:marBottom w:val="0"/>
      <w:divBdr>
        <w:top w:val="none" w:sz="0" w:space="0" w:color="auto"/>
        <w:left w:val="none" w:sz="0" w:space="0" w:color="auto"/>
        <w:bottom w:val="none" w:sz="0" w:space="0" w:color="auto"/>
        <w:right w:val="none" w:sz="0" w:space="0" w:color="auto"/>
      </w:divBdr>
    </w:div>
    <w:div w:id="926692398">
      <w:bodyDiv w:val="1"/>
      <w:marLeft w:val="0"/>
      <w:marRight w:val="0"/>
      <w:marTop w:val="0"/>
      <w:marBottom w:val="0"/>
      <w:divBdr>
        <w:top w:val="none" w:sz="0" w:space="0" w:color="auto"/>
        <w:left w:val="none" w:sz="0" w:space="0" w:color="auto"/>
        <w:bottom w:val="none" w:sz="0" w:space="0" w:color="auto"/>
        <w:right w:val="none" w:sz="0" w:space="0" w:color="auto"/>
      </w:divBdr>
    </w:div>
    <w:div w:id="931209082">
      <w:bodyDiv w:val="1"/>
      <w:marLeft w:val="0"/>
      <w:marRight w:val="0"/>
      <w:marTop w:val="0"/>
      <w:marBottom w:val="0"/>
      <w:divBdr>
        <w:top w:val="none" w:sz="0" w:space="0" w:color="auto"/>
        <w:left w:val="none" w:sz="0" w:space="0" w:color="auto"/>
        <w:bottom w:val="none" w:sz="0" w:space="0" w:color="auto"/>
        <w:right w:val="none" w:sz="0" w:space="0" w:color="auto"/>
      </w:divBdr>
    </w:div>
    <w:div w:id="1007557174">
      <w:bodyDiv w:val="1"/>
      <w:marLeft w:val="0"/>
      <w:marRight w:val="0"/>
      <w:marTop w:val="0"/>
      <w:marBottom w:val="0"/>
      <w:divBdr>
        <w:top w:val="none" w:sz="0" w:space="0" w:color="auto"/>
        <w:left w:val="none" w:sz="0" w:space="0" w:color="auto"/>
        <w:bottom w:val="none" w:sz="0" w:space="0" w:color="auto"/>
        <w:right w:val="none" w:sz="0" w:space="0" w:color="auto"/>
      </w:divBdr>
    </w:div>
    <w:div w:id="1020736573">
      <w:bodyDiv w:val="1"/>
      <w:marLeft w:val="0"/>
      <w:marRight w:val="0"/>
      <w:marTop w:val="0"/>
      <w:marBottom w:val="0"/>
      <w:divBdr>
        <w:top w:val="none" w:sz="0" w:space="0" w:color="auto"/>
        <w:left w:val="none" w:sz="0" w:space="0" w:color="auto"/>
        <w:bottom w:val="none" w:sz="0" w:space="0" w:color="auto"/>
        <w:right w:val="none" w:sz="0" w:space="0" w:color="auto"/>
      </w:divBdr>
    </w:div>
    <w:div w:id="1079790946">
      <w:bodyDiv w:val="1"/>
      <w:marLeft w:val="0"/>
      <w:marRight w:val="0"/>
      <w:marTop w:val="0"/>
      <w:marBottom w:val="0"/>
      <w:divBdr>
        <w:top w:val="none" w:sz="0" w:space="0" w:color="auto"/>
        <w:left w:val="none" w:sz="0" w:space="0" w:color="auto"/>
        <w:bottom w:val="none" w:sz="0" w:space="0" w:color="auto"/>
        <w:right w:val="none" w:sz="0" w:space="0" w:color="auto"/>
      </w:divBdr>
    </w:div>
    <w:div w:id="1122461132">
      <w:bodyDiv w:val="1"/>
      <w:marLeft w:val="0"/>
      <w:marRight w:val="0"/>
      <w:marTop w:val="0"/>
      <w:marBottom w:val="0"/>
      <w:divBdr>
        <w:top w:val="none" w:sz="0" w:space="0" w:color="auto"/>
        <w:left w:val="none" w:sz="0" w:space="0" w:color="auto"/>
        <w:bottom w:val="none" w:sz="0" w:space="0" w:color="auto"/>
        <w:right w:val="none" w:sz="0" w:space="0" w:color="auto"/>
      </w:divBdr>
    </w:div>
    <w:div w:id="1196965185">
      <w:bodyDiv w:val="1"/>
      <w:marLeft w:val="0"/>
      <w:marRight w:val="0"/>
      <w:marTop w:val="0"/>
      <w:marBottom w:val="0"/>
      <w:divBdr>
        <w:top w:val="none" w:sz="0" w:space="0" w:color="auto"/>
        <w:left w:val="none" w:sz="0" w:space="0" w:color="auto"/>
        <w:bottom w:val="none" w:sz="0" w:space="0" w:color="auto"/>
        <w:right w:val="none" w:sz="0" w:space="0" w:color="auto"/>
      </w:divBdr>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
    <w:div w:id="1236404367">
      <w:bodyDiv w:val="1"/>
      <w:marLeft w:val="0"/>
      <w:marRight w:val="0"/>
      <w:marTop w:val="0"/>
      <w:marBottom w:val="0"/>
      <w:divBdr>
        <w:top w:val="none" w:sz="0" w:space="0" w:color="auto"/>
        <w:left w:val="none" w:sz="0" w:space="0" w:color="auto"/>
        <w:bottom w:val="none" w:sz="0" w:space="0" w:color="auto"/>
        <w:right w:val="none" w:sz="0" w:space="0" w:color="auto"/>
      </w:divBdr>
    </w:div>
    <w:div w:id="1238051482">
      <w:bodyDiv w:val="1"/>
      <w:marLeft w:val="0"/>
      <w:marRight w:val="0"/>
      <w:marTop w:val="0"/>
      <w:marBottom w:val="0"/>
      <w:divBdr>
        <w:top w:val="none" w:sz="0" w:space="0" w:color="auto"/>
        <w:left w:val="none" w:sz="0" w:space="0" w:color="auto"/>
        <w:bottom w:val="none" w:sz="0" w:space="0" w:color="auto"/>
        <w:right w:val="none" w:sz="0" w:space="0" w:color="auto"/>
      </w:divBdr>
    </w:div>
    <w:div w:id="1259169915">
      <w:bodyDiv w:val="1"/>
      <w:marLeft w:val="0"/>
      <w:marRight w:val="0"/>
      <w:marTop w:val="0"/>
      <w:marBottom w:val="0"/>
      <w:divBdr>
        <w:top w:val="none" w:sz="0" w:space="0" w:color="auto"/>
        <w:left w:val="none" w:sz="0" w:space="0" w:color="auto"/>
        <w:bottom w:val="none" w:sz="0" w:space="0" w:color="auto"/>
        <w:right w:val="none" w:sz="0" w:space="0" w:color="auto"/>
      </w:divBdr>
    </w:div>
    <w:div w:id="1286736719">
      <w:bodyDiv w:val="1"/>
      <w:marLeft w:val="0"/>
      <w:marRight w:val="0"/>
      <w:marTop w:val="0"/>
      <w:marBottom w:val="0"/>
      <w:divBdr>
        <w:top w:val="none" w:sz="0" w:space="0" w:color="auto"/>
        <w:left w:val="none" w:sz="0" w:space="0" w:color="auto"/>
        <w:bottom w:val="none" w:sz="0" w:space="0" w:color="auto"/>
        <w:right w:val="none" w:sz="0" w:space="0" w:color="auto"/>
      </w:divBdr>
    </w:div>
    <w:div w:id="1310943828">
      <w:bodyDiv w:val="1"/>
      <w:marLeft w:val="0"/>
      <w:marRight w:val="0"/>
      <w:marTop w:val="0"/>
      <w:marBottom w:val="0"/>
      <w:divBdr>
        <w:top w:val="none" w:sz="0" w:space="0" w:color="auto"/>
        <w:left w:val="none" w:sz="0" w:space="0" w:color="auto"/>
        <w:bottom w:val="none" w:sz="0" w:space="0" w:color="auto"/>
        <w:right w:val="none" w:sz="0" w:space="0" w:color="auto"/>
      </w:divBdr>
    </w:div>
    <w:div w:id="1318722833">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55177207">
      <w:bodyDiv w:val="1"/>
      <w:marLeft w:val="0"/>
      <w:marRight w:val="0"/>
      <w:marTop w:val="0"/>
      <w:marBottom w:val="0"/>
      <w:divBdr>
        <w:top w:val="none" w:sz="0" w:space="0" w:color="auto"/>
        <w:left w:val="none" w:sz="0" w:space="0" w:color="auto"/>
        <w:bottom w:val="none" w:sz="0" w:space="0" w:color="auto"/>
        <w:right w:val="none" w:sz="0" w:space="0" w:color="auto"/>
      </w:divBdr>
    </w:div>
    <w:div w:id="1532106821">
      <w:bodyDiv w:val="1"/>
      <w:marLeft w:val="0"/>
      <w:marRight w:val="0"/>
      <w:marTop w:val="0"/>
      <w:marBottom w:val="0"/>
      <w:divBdr>
        <w:top w:val="none" w:sz="0" w:space="0" w:color="auto"/>
        <w:left w:val="none" w:sz="0" w:space="0" w:color="auto"/>
        <w:bottom w:val="none" w:sz="0" w:space="0" w:color="auto"/>
        <w:right w:val="none" w:sz="0" w:space="0" w:color="auto"/>
      </w:divBdr>
    </w:div>
    <w:div w:id="1550412494">
      <w:bodyDiv w:val="1"/>
      <w:marLeft w:val="0"/>
      <w:marRight w:val="0"/>
      <w:marTop w:val="0"/>
      <w:marBottom w:val="0"/>
      <w:divBdr>
        <w:top w:val="none" w:sz="0" w:space="0" w:color="auto"/>
        <w:left w:val="none" w:sz="0" w:space="0" w:color="auto"/>
        <w:bottom w:val="none" w:sz="0" w:space="0" w:color="auto"/>
        <w:right w:val="none" w:sz="0" w:space="0" w:color="auto"/>
      </w:divBdr>
    </w:div>
    <w:div w:id="1551651458">
      <w:bodyDiv w:val="1"/>
      <w:marLeft w:val="0"/>
      <w:marRight w:val="0"/>
      <w:marTop w:val="0"/>
      <w:marBottom w:val="0"/>
      <w:divBdr>
        <w:top w:val="none" w:sz="0" w:space="0" w:color="auto"/>
        <w:left w:val="none" w:sz="0" w:space="0" w:color="auto"/>
        <w:bottom w:val="none" w:sz="0" w:space="0" w:color="auto"/>
        <w:right w:val="none" w:sz="0" w:space="0" w:color="auto"/>
      </w:divBdr>
    </w:div>
    <w:div w:id="1583636436">
      <w:bodyDiv w:val="1"/>
      <w:marLeft w:val="0"/>
      <w:marRight w:val="0"/>
      <w:marTop w:val="0"/>
      <w:marBottom w:val="0"/>
      <w:divBdr>
        <w:top w:val="none" w:sz="0" w:space="0" w:color="auto"/>
        <w:left w:val="none" w:sz="0" w:space="0" w:color="auto"/>
        <w:bottom w:val="none" w:sz="0" w:space="0" w:color="auto"/>
        <w:right w:val="none" w:sz="0" w:space="0" w:color="auto"/>
      </w:divBdr>
    </w:div>
    <w:div w:id="1591351949">
      <w:bodyDiv w:val="1"/>
      <w:marLeft w:val="0"/>
      <w:marRight w:val="0"/>
      <w:marTop w:val="0"/>
      <w:marBottom w:val="0"/>
      <w:divBdr>
        <w:top w:val="none" w:sz="0" w:space="0" w:color="auto"/>
        <w:left w:val="none" w:sz="0" w:space="0" w:color="auto"/>
        <w:bottom w:val="none" w:sz="0" w:space="0" w:color="auto"/>
        <w:right w:val="none" w:sz="0" w:space="0" w:color="auto"/>
      </w:divBdr>
    </w:div>
    <w:div w:id="1671523738">
      <w:bodyDiv w:val="1"/>
      <w:marLeft w:val="0"/>
      <w:marRight w:val="0"/>
      <w:marTop w:val="0"/>
      <w:marBottom w:val="0"/>
      <w:divBdr>
        <w:top w:val="none" w:sz="0" w:space="0" w:color="auto"/>
        <w:left w:val="none" w:sz="0" w:space="0" w:color="auto"/>
        <w:bottom w:val="none" w:sz="0" w:space="0" w:color="auto"/>
        <w:right w:val="none" w:sz="0" w:space="0" w:color="auto"/>
      </w:divBdr>
    </w:div>
    <w:div w:id="1714234373">
      <w:bodyDiv w:val="1"/>
      <w:marLeft w:val="0"/>
      <w:marRight w:val="0"/>
      <w:marTop w:val="0"/>
      <w:marBottom w:val="0"/>
      <w:divBdr>
        <w:top w:val="none" w:sz="0" w:space="0" w:color="auto"/>
        <w:left w:val="none" w:sz="0" w:space="0" w:color="auto"/>
        <w:bottom w:val="none" w:sz="0" w:space="0" w:color="auto"/>
        <w:right w:val="none" w:sz="0" w:space="0" w:color="auto"/>
      </w:divBdr>
    </w:div>
    <w:div w:id="1811633114">
      <w:bodyDiv w:val="1"/>
      <w:marLeft w:val="0"/>
      <w:marRight w:val="0"/>
      <w:marTop w:val="0"/>
      <w:marBottom w:val="0"/>
      <w:divBdr>
        <w:top w:val="none" w:sz="0" w:space="0" w:color="auto"/>
        <w:left w:val="none" w:sz="0" w:space="0" w:color="auto"/>
        <w:bottom w:val="none" w:sz="0" w:space="0" w:color="auto"/>
        <w:right w:val="none" w:sz="0" w:space="0" w:color="auto"/>
      </w:divBdr>
    </w:div>
    <w:div w:id="1846479095">
      <w:bodyDiv w:val="1"/>
      <w:marLeft w:val="0"/>
      <w:marRight w:val="0"/>
      <w:marTop w:val="0"/>
      <w:marBottom w:val="0"/>
      <w:divBdr>
        <w:top w:val="none" w:sz="0" w:space="0" w:color="auto"/>
        <w:left w:val="none" w:sz="0" w:space="0" w:color="auto"/>
        <w:bottom w:val="none" w:sz="0" w:space="0" w:color="auto"/>
        <w:right w:val="none" w:sz="0" w:space="0" w:color="auto"/>
      </w:divBdr>
    </w:div>
    <w:div w:id="1862815920">
      <w:bodyDiv w:val="1"/>
      <w:marLeft w:val="0"/>
      <w:marRight w:val="0"/>
      <w:marTop w:val="0"/>
      <w:marBottom w:val="0"/>
      <w:divBdr>
        <w:top w:val="none" w:sz="0" w:space="0" w:color="auto"/>
        <w:left w:val="none" w:sz="0" w:space="0" w:color="auto"/>
        <w:bottom w:val="none" w:sz="0" w:space="0" w:color="auto"/>
        <w:right w:val="none" w:sz="0" w:space="0" w:color="auto"/>
      </w:divBdr>
    </w:div>
    <w:div w:id="1880122374">
      <w:bodyDiv w:val="1"/>
      <w:marLeft w:val="0"/>
      <w:marRight w:val="0"/>
      <w:marTop w:val="0"/>
      <w:marBottom w:val="0"/>
      <w:divBdr>
        <w:top w:val="none" w:sz="0" w:space="0" w:color="auto"/>
        <w:left w:val="none" w:sz="0" w:space="0" w:color="auto"/>
        <w:bottom w:val="none" w:sz="0" w:space="0" w:color="auto"/>
        <w:right w:val="none" w:sz="0" w:space="0" w:color="auto"/>
      </w:divBdr>
    </w:div>
    <w:div w:id="1914973811">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 w:id="1968118674">
      <w:bodyDiv w:val="1"/>
      <w:marLeft w:val="0"/>
      <w:marRight w:val="0"/>
      <w:marTop w:val="0"/>
      <w:marBottom w:val="0"/>
      <w:divBdr>
        <w:top w:val="none" w:sz="0" w:space="0" w:color="auto"/>
        <w:left w:val="none" w:sz="0" w:space="0" w:color="auto"/>
        <w:bottom w:val="none" w:sz="0" w:space="0" w:color="auto"/>
        <w:right w:val="none" w:sz="0" w:space="0" w:color="auto"/>
      </w:divBdr>
    </w:div>
    <w:div w:id="1978410606">
      <w:bodyDiv w:val="1"/>
      <w:marLeft w:val="0"/>
      <w:marRight w:val="0"/>
      <w:marTop w:val="0"/>
      <w:marBottom w:val="0"/>
      <w:divBdr>
        <w:top w:val="none" w:sz="0" w:space="0" w:color="auto"/>
        <w:left w:val="none" w:sz="0" w:space="0" w:color="auto"/>
        <w:bottom w:val="none" w:sz="0" w:space="0" w:color="auto"/>
        <w:right w:val="none" w:sz="0" w:space="0" w:color="auto"/>
      </w:divBdr>
    </w:div>
    <w:div w:id="1989941010">
      <w:bodyDiv w:val="1"/>
      <w:marLeft w:val="0"/>
      <w:marRight w:val="0"/>
      <w:marTop w:val="0"/>
      <w:marBottom w:val="0"/>
      <w:divBdr>
        <w:top w:val="none" w:sz="0" w:space="0" w:color="auto"/>
        <w:left w:val="none" w:sz="0" w:space="0" w:color="auto"/>
        <w:bottom w:val="none" w:sz="0" w:space="0" w:color="auto"/>
        <w:right w:val="none" w:sz="0" w:space="0" w:color="auto"/>
      </w:divBdr>
    </w:div>
    <w:div w:id="2053269090">
      <w:bodyDiv w:val="1"/>
      <w:marLeft w:val="0"/>
      <w:marRight w:val="0"/>
      <w:marTop w:val="0"/>
      <w:marBottom w:val="0"/>
      <w:divBdr>
        <w:top w:val="none" w:sz="0" w:space="0" w:color="auto"/>
        <w:left w:val="none" w:sz="0" w:space="0" w:color="auto"/>
        <w:bottom w:val="none" w:sz="0" w:space="0" w:color="auto"/>
        <w:right w:val="none" w:sz="0" w:space="0" w:color="auto"/>
      </w:divBdr>
    </w:div>
    <w:div w:id="2086298549">
      <w:bodyDiv w:val="1"/>
      <w:marLeft w:val="0"/>
      <w:marRight w:val="0"/>
      <w:marTop w:val="0"/>
      <w:marBottom w:val="0"/>
      <w:divBdr>
        <w:top w:val="none" w:sz="0" w:space="0" w:color="auto"/>
        <w:left w:val="none" w:sz="0" w:space="0" w:color="auto"/>
        <w:bottom w:val="none" w:sz="0" w:space="0" w:color="auto"/>
        <w:right w:val="none" w:sz="0" w:space="0" w:color="auto"/>
      </w:divBdr>
    </w:div>
    <w:div w:id="21199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14</cp:revision>
  <cp:lastPrinted>2025-01-13T06:32:00Z</cp:lastPrinted>
  <dcterms:created xsi:type="dcterms:W3CDTF">2025-02-18T18:54:00Z</dcterms:created>
  <dcterms:modified xsi:type="dcterms:W3CDTF">2025-02-19T19:37:00Z</dcterms:modified>
</cp:coreProperties>
</file>