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bookmarkStart w:id="0" w:name="_GoBack"/>
      <w:r>
        <w:rPr>
          <w:rFonts w:ascii="Tahoma" w:hAnsi="Tahoma" w:cs="Tahoma"/>
          <w:color w:val="000000" w:themeColor="text1"/>
          <w:sz w:val="20"/>
          <w:szCs w:val="20"/>
        </w:rPr>
        <w:t xml:space="preserve">Assignment </w:t>
      </w:r>
    </w:p>
    <w:p>
      <w:pPr>
        <w:spacing w:after="0" w:line="240" w:lineRule="auto"/>
        <w:rPr>
          <w:color w:val="000000" w:themeColor="text1"/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008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Aggregate Functions.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pStyle w:val="21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count(*)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count(id) as "Number of students with dob 198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6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" from student where year(dob)=198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6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whose namefirst starts with the letter ‘B’.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count(id) as "Number of students with Namefirst Starts with B" from student where namefirst like 'B%';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count(id) from student where monthname(dob)='july';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and count the student who are having more than two phones.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studentid, count(number) from student_phone group by studentid having count(number)&gt;2;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unique universities from student_qualifications table.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university from student_qualifications group by university order by university;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*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)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as Count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,university, name from student_qualifications group by university ,name having name='BE';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count(*)as Count ,university, name from student_qualifications group by name, university having name='BE' order by count(studentid) desc;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done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*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)as "Count for BE" from student_qualifications group by name having name='BE';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count(*)as "Count for BE" from student_qualifications where name in ('BE');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select studentid from student_qualifications group by id,name having name not in('10','12','be','dip');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ED7D31" w:themeColor="accent2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studentid from student_qualifications except select studentid from student_qualifications where name="BE";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in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(marks) from student_qualifications where name='BE';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course_batches have started on ’2016-02-01’.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count(*)as Batches from course_batches where starton='2016-02-01';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student_qualifications where marks&gt;60 and name='BE';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none" w:color="auto" w:sz="0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student_qualifications where marks&gt;60 and name='BE' and university='Harvard University';</w:t>
            </w:r>
          </w:p>
          <w:p>
            <w:pPr>
              <w:pBdr>
                <w:top w:val="single" w:color="auto" w:sz="4" w:space="0"/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group_concat(id) as StudentID,university from student_qualifications where marks&gt;60 and name='BE' and university='Harvard University';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group_concat(id), count(*), marks, university from student_qualifications group by marks, name, university having marks&gt;60 and name='BE'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and university='Harvard University';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count(*) from course;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distinct university from student_qualifications order by university;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5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ED7D31" w:themeColor="accent2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ED7D31" w:themeColor="accent2"/>
                <w:sz w:val="20"/>
                <w:szCs w:val="20"/>
              </w:rPr>
              <w:t>select max(marks) from student_qualifications group by name having name='BE';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bookmarkEnd w:id="0"/>
    <w:sectPr>
      <w:pgSz w:w="11906" w:h="16838"/>
      <w:pgMar w:top="1135" w:right="1134" w:bottom="426" w:left="1350" w:header="284" w:footer="28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4023A"/>
    <w:multiLevelType w:val="multilevel"/>
    <w:tmpl w:val="1674023A"/>
    <w:lvl w:ilvl="0" w:tentative="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534" w:hanging="360"/>
      </w:pPr>
    </w:lvl>
    <w:lvl w:ilvl="2" w:tentative="0">
      <w:start w:val="1"/>
      <w:numFmt w:val="lowerRoman"/>
      <w:lvlText w:val="%3."/>
      <w:lvlJc w:val="right"/>
      <w:pPr>
        <w:ind w:left="2254" w:hanging="180"/>
      </w:pPr>
    </w:lvl>
    <w:lvl w:ilvl="3" w:tentative="0">
      <w:start w:val="1"/>
      <w:numFmt w:val="decimal"/>
      <w:lvlText w:val="%4."/>
      <w:lvlJc w:val="left"/>
      <w:pPr>
        <w:ind w:left="2974" w:hanging="360"/>
      </w:pPr>
    </w:lvl>
    <w:lvl w:ilvl="4" w:tentative="0">
      <w:start w:val="1"/>
      <w:numFmt w:val="lowerLetter"/>
      <w:lvlText w:val="%5."/>
      <w:lvlJc w:val="left"/>
      <w:pPr>
        <w:ind w:left="3694" w:hanging="360"/>
      </w:pPr>
    </w:lvl>
    <w:lvl w:ilvl="5" w:tentative="0">
      <w:start w:val="1"/>
      <w:numFmt w:val="lowerRoman"/>
      <w:lvlText w:val="%6."/>
      <w:lvlJc w:val="right"/>
      <w:pPr>
        <w:ind w:left="4414" w:hanging="180"/>
      </w:pPr>
    </w:lvl>
    <w:lvl w:ilvl="6" w:tentative="0">
      <w:start w:val="1"/>
      <w:numFmt w:val="decimal"/>
      <w:lvlText w:val="%7."/>
      <w:lvlJc w:val="left"/>
      <w:pPr>
        <w:ind w:left="5134" w:hanging="360"/>
      </w:pPr>
    </w:lvl>
    <w:lvl w:ilvl="7" w:tentative="0">
      <w:start w:val="1"/>
      <w:numFmt w:val="lowerLetter"/>
      <w:lvlText w:val="%8."/>
      <w:lvlJc w:val="left"/>
      <w:pPr>
        <w:ind w:left="5854" w:hanging="360"/>
      </w:pPr>
    </w:lvl>
    <w:lvl w:ilvl="8" w:tentative="0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  <w:rsid w:val="1E4FD05F"/>
    <w:rsid w:val="F6FB5168"/>
    <w:rsid w:val="FCFECB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annotation reference"/>
    <w:basedOn w:val="3"/>
    <w:semiHidden/>
    <w:unhideWhenUsed/>
    <w:uiPriority w:val="99"/>
    <w:rPr>
      <w:sz w:val="16"/>
      <w:szCs w:val="16"/>
    </w:rPr>
  </w:style>
  <w:style w:type="paragraph" w:styleId="7">
    <w:name w:val="annotation text"/>
    <w:basedOn w:val="1"/>
    <w:link w:val="2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3"/>
    <w:semiHidden/>
    <w:unhideWhenUsed/>
    <w:uiPriority w:val="99"/>
    <w:rPr>
      <w:b/>
      <w:bCs/>
    </w:rPr>
  </w:style>
  <w:style w:type="character" w:styleId="9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10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TML Preformatted"/>
    <w:basedOn w:val="1"/>
    <w:link w:val="2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3">
    <w:name w:val="Hyperlink"/>
    <w:basedOn w:val="3"/>
    <w:unhideWhenUsed/>
    <w:uiPriority w:val="99"/>
    <w:rPr>
      <w:color w:val="0563C1" w:themeColor="hyperlink"/>
      <w:u w:val="single"/>
    </w:rPr>
  </w:style>
  <w:style w:type="table" w:styleId="14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7">
    <w:name w:val="Header Char"/>
    <w:basedOn w:val="3"/>
    <w:link w:val="11"/>
    <w:uiPriority w:val="99"/>
  </w:style>
  <w:style w:type="character" w:customStyle="1" w:styleId="18">
    <w:name w:val="Footer Char"/>
    <w:basedOn w:val="3"/>
    <w:link w:val="10"/>
    <w:uiPriority w:val="99"/>
  </w:style>
  <w:style w:type="character" w:customStyle="1" w:styleId="19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20">
    <w:name w:val="HTML Preformatted Char"/>
    <w:basedOn w:val="3"/>
    <w:link w:val="12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2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  <w:style w:type="character" w:customStyle="1" w:styleId="22">
    <w:name w:val="Comment Text Char"/>
    <w:basedOn w:val="3"/>
    <w:link w:val="7"/>
    <w:semiHidden/>
    <w:uiPriority w:val="99"/>
    <w:rPr>
      <w:sz w:val="20"/>
      <w:szCs w:val="20"/>
    </w:rPr>
  </w:style>
  <w:style w:type="character" w:customStyle="1" w:styleId="23">
    <w:name w:val="Comment Subject Char"/>
    <w:basedOn w:val="22"/>
    <w:link w:val="8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1232</Characters>
  <Lines>10</Lines>
  <Paragraphs>2</Paragraphs>
  <TotalTime>68</TotalTime>
  <ScaleCrop>false</ScaleCrop>
  <LinksUpToDate>false</LinksUpToDate>
  <CharactersWithSpaces>1445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2017-11-08T23:40:00Z</dcterms:created>
  <dc:creator>rosline</dc:creator>
  <cp:lastModifiedBy>023_A_Ayush</cp:lastModifiedBy>
  <cp:lastPrinted>2018-09-18T18:45:00Z</cp:lastPrinted>
  <dcterms:modified xsi:type="dcterms:W3CDTF">2023-10-23T10:06:11Z</dcterms:modified>
  <cp:revision>508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