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76" w:type="dxa"/>
        <w:tblLook w:val="04A0" w:firstRow="1" w:lastRow="0" w:firstColumn="1" w:lastColumn="0" w:noHBand="0" w:noVBand="1"/>
        <w:tblCaption w:val="Module Coding"/>
        <w:tblDescription w:val="Code Level Credits and Module Leader"/>
      </w:tblPr>
      <w:tblGrid>
        <w:gridCol w:w="3114"/>
        <w:gridCol w:w="6662"/>
      </w:tblGrid>
      <w:tr w:rsidR="001F282C" w14:paraId="1DB8C355" w14:textId="77777777" w:rsidTr="00BE7FD9">
        <w:tc>
          <w:tcPr>
            <w:tcW w:w="3114" w:type="dxa"/>
          </w:tcPr>
          <w:p w14:paraId="2E3CE1CB" w14:textId="77777777" w:rsidR="001F282C" w:rsidRDefault="001F282C" w:rsidP="00347528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2A584A" wp14:editId="4DC8861F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95250</wp:posOffset>
                  </wp:positionV>
                  <wp:extent cx="1708785" cy="647582"/>
                  <wp:effectExtent l="0" t="0" r="5715" b="635"/>
                  <wp:wrapTight wrapText="bothSides">
                    <wp:wrapPolygon edited="0">
                      <wp:start x="0" y="0"/>
                      <wp:lineTo x="0" y="20985"/>
                      <wp:lineTo x="21431" y="20985"/>
                      <wp:lineTo x="21431" y="0"/>
                      <wp:lineTo x="0" y="0"/>
                    </wp:wrapPolygon>
                  </wp:wrapTight>
                  <wp:docPr id="736202779" name="Picture 736202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14"/>
                          <a:stretch/>
                        </pic:blipFill>
                        <pic:spPr bwMode="auto">
                          <a:xfrm>
                            <a:off x="0" y="0"/>
                            <a:ext cx="1708785" cy="64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  <w:shd w:val="clear" w:color="auto" w:fill="D5DCE4" w:themeFill="text2" w:themeFillTint="33"/>
          </w:tcPr>
          <w:p w14:paraId="70AEE450" w14:textId="77777777" w:rsidR="001F282C" w:rsidRDefault="001F282C" w:rsidP="00347528">
            <w:pPr>
              <w:rPr>
                <w:b/>
              </w:rPr>
            </w:pPr>
          </w:p>
          <w:p w14:paraId="2F350E52" w14:textId="77777777" w:rsidR="001F282C" w:rsidRPr="00ED73D6" w:rsidRDefault="001F282C" w:rsidP="000E33C5">
            <w:pPr>
              <w:tabs>
                <w:tab w:val="center" w:pos="4678"/>
              </w:tabs>
              <w:jc w:val="center"/>
              <w:rPr>
                <w:rFonts w:ascii="Verdana" w:hAnsi="Verdana" w:cs="Open Sans"/>
                <w:b/>
                <w:color w:val="323E4F" w:themeColor="text2" w:themeShade="BF"/>
                <w:sz w:val="24"/>
                <w:szCs w:val="24"/>
              </w:rPr>
            </w:pPr>
            <w:r w:rsidRPr="00ED73D6">
              <w:rPr>
                <w:rFonts w:ascii="Verdana" w:hAnsi="Verdana" w:cs="Open Sans"/>
                <w:b/>
                <w:color w:val="323E4F" w:themeColor="text2" w:themeShade="BF"/>
                <w:sz w:val="24"/>
                <w:szCs w:val="24"/>
              </w:rPr>
              <w:t>Faculty Of Art, Science and Technology</w:t>
            </w:r>
          </w:p>
          <w:p w14:paraId="38D6A65B" w14:textId="3D55F8E6" w:rsidR="001F282C" w:rsidRPr="000954E8" w:rsidRDefault="001F282C" w:rsidP="000954E8">
            <w:pPr>
              <w:tabs>
                <w:tab w:val="center" w:pos="4678"/>
              </w:tabs>
              <w:jc w:val="center"/>
              <w:rPr>
                <w:rFonts w:ascii="Verdana" w:hAnsi="Verdana" w:cs="Open Sans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Verdana" w:hAnsi="Verdana" w:cs="Open Sans"/>
                <w:b/>
                <w:color w:val="323E4F" w:themeColor="text2" w:themeShade="BF"/>
                <w:sz w:val="24"/>
                <w:szCs w:val="24"/>
              </w:rPr>
              <w:t xml:space="preserve">Field of </w:t>
            </w:r>
            <w:r w:rsidRPr="00ED73D6">
              <w:rPr>
                <w:rFonts w:ascii="Verdana" w:hAnsi="Verdana" w:cs="Open Sans"/>
                <w:b/>
                <w:color w:val="323E4F" w:themeColor="text2" w:themeShade="BF"/>
                <w:sz w:val="24"/>
                <w:szCs w:val="24"/>
              </w:rPr>
              <w:t>Computin</w:t>
            </w:r>
            <w:r w:rsidR="000954E8">
              <w:rPr>
                <w:rFonts w:ascii="Verdana" w:hAnsi="Verdana" w:cs="Open Sans"/>
                <w:b/>
                <w:color w:val="323E4F" w:themeColor="text2" w:themeShade="BF"/>
                <w:sz w:val="24"/>
                <w:szCs w:val="24"/>
              </w:rPr>
              <w:t>g</w:t>
            </w:r>
          </w:p>
        </w:tc>
      </w:tr>
    </w:tbl>
    <w:tbl>
      <w:tblPr>
        <w:tblStyle w:val="TableGridLight"/>
        <w:tblW w:w="9840" w:type="dxa"/>
        <w:tblLayout w:type="fixed"/>
        <w:tblLook w:val="06A0" w:firstRow="1" w:lastRow="0" w:firstColumn="1" w:lastColumn="0" w:noHBand="1" w:noVBand="1"/>
        <w:tblCaption w:val="Module Coding"/>
        <w:tblDescription w:val="Code Level Credits and Module Leader"/>
      </w:tblPr>
      <w:tblGrid>
        <w:gridCol w:w="3114"/>
        <w:gridCol w:w="6662"/>
        <w:gridCol w:w="64"/>
      </w:tblGrid>
      <w:tr w:rsidR="004968B7" w:rsidRPr="004968B7" w14:paraId="5907E98D" w14:textId="77777777" w:rsidTr="00BE7FD9">
        <w:trPr>
          <w:gridAfter w:val="1"/>
          <w:wAfter w:w="64" w:type="dxa"/>
          <w:trHeight w:val="330"/>
        </w:trPr>
        <w:tc>
          <w:tcPr>
            <w:tcW w:w="3114" w:type="dxa"/>
            <w:shd w:val="clear" w:color="auto" w:fill="D5DCE4" w:themeFill="text2" w:themeFillTint="33"/>
          </w:tcPr>
          <w:p w14:paraId="22479BEF" w14:textId="5971DFFE" w:rsidR="6418F120" w:rsidRPr="000954E8" w:rsidRDefault="1D8C53F6" w:rsidP="3D0AF1EE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Module </w:t>
            </w:r>
            <w:r w:rsidR="24546973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Level</w:t>
            </w:r>
            <w:r w:rsidR="23512FB3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:</w:t>
            </w:r>
            <w:r w:rsidR="24546973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 </w:t>
            </w:r>
          </w:p>
        </w:tc>
        <w:tc>
          <w:tcPr>
            <w:tcW w:w="6662" w:type="dxa"/>
          </w:tcPr>
          <w:p w14:paraId="32316BC9" w14:textId="33B5EEFF" w:rsidR="6418F120" w:rsidRPr="004968B7" w:rsidRDefault="002503CD" w:rsidP="006655A5">
            <w:pPr>
              <w:rPr>
                <w:rFonts w:ascii="Verdana" w:eastAsia="Open Sans" w:hAnsi="Verdana" w:cs="Open Sans"/>
                <w:color w:val="323E4F" w:themeColor="text2" w:themeShade="BF"/>
              </w:rPr>
            </w:pPr>
            <w:r w:rsidRPr="004968B7">
              <w:rPr>
                <w:rFonts w:ascii="Verdana" w:eastAsia="Open Sans" w:hAnsi="Verdana" w:cs="Open Sans"/>
                <w:color w:val="323E4F" w:themeColor="text2" w:themeShade="BF"/>
              </w:rPr>
              <w:t xml:space="preserve">Level </w:t>
            </w:r>
            <w:r w:rsidR="00BB56C7">
              <w:rPr>
                <w:rFonts w:ascii="Verdana" w:eastAsia="Open Sans" w:hAnsi="Verdana" w:cs="Open Sans"/>
                <w:color w:val="323E4F" w:themeColor="text2" w:themeShade="BF"/>
              </w:rPr>
              <w:t>5</w:t>
            </w:r>
          </w:p>
        </w:tc>
      </w:tr>
      <w:tr w:rsidR="004968B7" w:rsidRPr="004968B7" w14:paraId="65644086" w14:textId="77777777" w:rsidTr="00BE7FD9">
        <w:trPr>
          <w:gridAfter w:val="1"/>
          <w:wAfter w:w="64" w:type="dxa"/>
          <w:trHeight w:val="315"/>
        </w:trPr>
        <w:tc>
          <w:tcPr>
            <w:tcW w:w="3114" w:type="dxa"/>
            <w:shd w:val="clear" w:color="auto" w:fill="D5DCE4" w:themeFill="text2" w:themeFillTint="33"/>
          </w:tcPr>
          <w:p w14:paraId="2CBC832B" w14:textId="7CF49CFF" w:rsidR="6418F120" w:rsidRPr="000954E8" w:rsidRDefault="24546973" w:rsidP="3D0AF1EE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Module Code</w:t>
            </w:r>
            <w:r w:rsidR="006146CB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 + Name</w:t>
            </w:r>
            <w:r w:rsidR="241E1BC4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:</w:t>
            </w:r>
          </w:p>
        </w:tc>
        <w:tc>
          <w:tcPr>
            <w:tcW w:w="6662" w:type="dxa"/>
          </w:tcPr>
          <w:p w14:paraId="07137E46" w14:textId="59D5CC1B" w:rsidR="6418F120" w:rsidRPr="004968B7" w:rsidRDefault="002503CD" w:rsidP="006655A5">
            <w:pPr>
              <w:rPr>
                <w:rFonts w:ascii="Verdana" w:eastAsia="Open Sans" w:hAnsi="Verdana" w:cs="Open Sans"/>
                <w:color w:val="323E4F" w:themeColor="text2" w:themeShade="BF"/>
              </w:rPr>
            </w:pPr>
            <w:r w:rsidRPr="004968B7">
              <w:rPr>
                <w:rFonts w:ascii="Verdana" w:eastAsia="Open Sans" w:hAnsi="Verdana" w:cs="Open Sans"/>
                <w:color w:val="323E4F" w:themeColor="text2" w:themeShade="BF"/>
              </w:rPr>
              <w:t>CSY</w:t>
            </w:r>
            <w:r w:rsidR="00BB56C7">
              <w:rPr>
                <w:rFonts w:ascii="Verdana" w:eastAsia="Open Sans" w:hAnsi="Verdana" w:cs="Open Sans"/>
                <w:color w:val="323E4F" w:themeColor="text2" w:themeShade="BF"/>
              </w:rPr>
              <w:t>2080</w:t>
            </w:r>
            <w:r w:rsidR="002D63BA">
              <w:rPr>
                <w:rFonts w:ascii="Verdana" w:eastAsia="Open Sans" w:hAnsi="Verdana" w:cs="Open Sans"/>
                <w:color w:val="323E4F" w:themeColor="text2" w:themeShade="BF"/>
              </w:rPr>
              <w:t>|</w:t>
            </w:r>
            <w:r w:rsidR="006146CB">
              <w:rPr>
                <w:rFonts w:ascii="Verdana" w:eastAsia="Open Sans" w:hAnsi="Verdana" w:cs="Open Sans"/>
                <w:color w:val="323E4F" w:themeColor="text2" w:themeShade="BF"/>
              </w:rPr>
              <w:t xml:space="preserve"> </w:t>
            </w:r>
            <w:r w:rsidR="00BB56C7">
              <w:rPr>
                <w:rFonts w:ascii="Verdana" w:eastAsia="Open Sans" w:hAnsi="Verdana" w:cs="Open Sans"/>
                <w:color w:val="323E4F" w:themeColor="text2" w:themeShade="BF"/>
              </w:rPr>
              <w:t>Relational Databases</w:t>
            </w:r>
          </w:p>
        </w:tc>
      </w:tr>
      <w:tr w:rsidR="004968B7" w:rsidRPr="004968B7" w14:paraId="58CC28AE" w14:textId="77777777" w:rsidTr="00BE7FD9">
        <w:trPr>
          <w:gridAfter w:val="1"/>
          <w:wAfter w:w="64" w:type="dxa"/>
          <w:trHeight w:val="330"/>
        </w:trPr>
        <w:tc>
          <w:tcPr>
            <w:tcW w:w="3114" w:type="dxa"/>
            <w:shd w:val="clear" w:color="auto" w:fill="D5DCE4" w:themeFill="text2" w:themeFillTint="33"/>
          </w:tcPr>
          <w:p w14:paraId="6AFB518D" w14:textId="25FE6BDD" w:rsidR="75F99A79" w:rsidRPr="000954E8" w:rsidRDefault="75F99A79" w:rsidP="58D0D3E0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Credit Value:</w:t>
            </w:r>
          </w:p>
        </w:tc>
        <w:tc>
          <w:tcPr>
            <w:tcW w:w="6662" w:type="dxa"/>
          </w:tcPr>
          <w:p w14:paraId="2501FAC7" w14:textId="1B3506E6" w:rsidR="58D0D3E0" w:rsidRPr="004968B7" w:rsidRDefault="002503CD" w:rsidP="006655A5">
            <w:pPr>
              <w:rPr>
                <w:rFonts w:ascii="Verdana" w:eastAsia="Open Sans" w:hAnsi="Verdana" w:cs="Open Sans"/>
                <w:color w:val="323E4F" w:themeColor="text2" w:themeShade="BF"/>
              </w:rPr>
            </w:pPr>
            <w:r w:rsidRPr="004968B7">
              <w:rPr>
                <w:rFonts w:ascii="Verdana" w:eastAsia="Open Sans" w:hAnsi="Verdana" w:cs="Open Sans"/>
                <w:color w:val="323E4F" w:themeColor="text2" w:themeShade="BF"/>
              </w:rPr>
              <w:t>20</w:t>
            </w:r>
          </w:p>
        </w:tc>
      </w:tr>
      <w:tr w:rsidR="00890557" w:rsidRPr="004968B7" w14:paraId="0D3D19A3" w14:textId="77777777" w:rsidTr="00BE7FD9">
        <w:trPr>
          <w:gridAfter w:val="1"/>
          <w:wAfter w:w="64" w:type="dxa"/>
          <w:trHeight w:val="330"/>
        </w:trPr>
        <w:tc>
          <w:tcPr>
            <w:tcW w:w="3114" w:type="dxa"/>
            <w:shd w:val="clear" w:color="auto" w:fill="D5DCE4" w:themeFill="text2" w:themeFillTint="33"/>
          </w:tcPr>
          <w:p w14:paraId="7623A987" w14:textId="02BA79F9" w:rsidR="6418F120" w:rsidRPr="000954E8" w:rsidRDefault="5EA54535" w:rsidP="58D0D3E0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Module </w:t>
            </w:r>
            <w:r w:rsidR="2B1DD4B9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Leader</w:t>
            </w:r>
            <w:r w:rsidR="1636FB00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:</w:t>
            </w:r>
          </w:p>
        </w:tc>
        <w:tc>
          <w:tcPr>
            <w:tcW w:w="6662" w:type="dxa"/>
          </w:tcPr>
          <w:p w14:paraId="56CAABDC" w14:textId="1EBB61C8" w:rsidR="6418F120" w:rsidRPr="004968B7" w:rsidRDefault="00895262" w:rsidP="006655A5">
            <w:pPr>
              <w:rPr>
                <w:rFonts w:ascii="Verdana" w:eastAsia="Open Sans" w:hAnsi="Verdana" w:cs="Open Sans"/>
                <w:color w:val="323E4F" w:themeColor="text2" w:themeShade="BF"/>
              </w:rPr>
            </w:pPr>
            <w:r w:rsidRPr="00895262">
              <w:rPr>
                <w:rFonts w:ascii="Verdana" w:eastAsia="Open Sans" w:hAnsi="Verdana" w:cs="Open Sans"/>
                <w:color w:val="323E4F" w:themeColor="text2" w:themeShade="BF"/>
              </w:rPr>
              <w:t>Ankit Thapa (ankit.thapa@nami.edu.np)</w:t>
            </w:r>
          </w:p>
        </w:tc>
      </w:tr>
      <w:tr w:rsidR="004968B7" w:rsidRPr="004968B7" w14:paraId="576D131E" w14:textId="77777777" w:rsidTr="00BE7FD9">
        <w:trPr>
          <w:trHeight w:val="315"/>
        </w:trPr>
        <w:tc>
          <w:tcPr>
            <w:tcW w:w="3114" w:type="dxa"/>
            <w:shd w:val="clear" w:color="auto" w:fill="D5DCE4" w:themeFill="text2" w:themeFillTint="33"/>
          </w:tcPr>
          <w:p w14:paraId="7E204E60" w14:textId="3B7082A3" w:rsidR="3D0AF1EE" w:rsidRPr="000954E8" w:rsidRDefault="1CEA994F" w:rsidP="58D0D3E0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Assessment Code</w:t>
            </w:r>
            <w:r w:rsidR="00E071E0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 + Type</w:t>
            </w: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:</w:t>
            </w:r>
          </w:p>
        </w:tc>
        <w:tc>
          <w:tcPr>
            <w:tcW w:w="6726" w:type="dxa"/>
            <w:gridSpan w:val="2"/>
          </w:tcPr>
          <w:p w14:paraId="7E112FD6" w14:textId="7A063198" w:rsidR="3D0AF1EE" w:rsidRPr="004968B7" w:rsidRDefault="002503CD" w:rsidP="3D0AF1EE">
            <w:pPr>
              <w:rPr>
                <w:rFonts w:ascii="Verdana" w:eastAsia="Open Sans" w:hAnsi="Verdana" w:cs="Open Sans"/>
                <w:color w:val="323E4F" w:themeColor="text2" w:themeShade="BF"/>
              </w:rPr>
            </w:pPr>
            <w:r w:rsidRPr="004968B7">
              <w:rPr>
                <w:rFonts w:ascii="Verdana" w:eastAsia="Open Sans" w:hAnsi="Verdana" w:cs="Open Sans"/>
                <w:color w:val="323E4F" w:themeColor="text2" w:themeShade="BF"/>
              </w:rPr>
              <w:t>PJ1</w:t>
            </w:r>
            <w:r w:rsidR="00E071E0">
              <w:rPr>
                <w:rFonts w:ascii="Verdana" w:eastAsia="Open Sans" w:hAnsi="Verdana" w:cs="Open Sans"/>
                <w:color w:val="323E4F" w:themeColor="text2" w:themeShade="BF"/>
              </w:rPr>
              <w:t xml:space="preserve"> | Group </w:t>
            </w:r>
            <w:r w:rsidR="00E071E0" w:rsidRPr="004968B7">
              <w:rPr>
                <w:rFonts w:ascii="Verdana" w:eastAsia="Open Sans" w:hAnsi="Verdana" w:cs="Open Sans"/>
                <w:color w:val="323E4F" w:themeColor="text2" w:themeShade="BF"/>
              </w:rPr>
              <w:t>Development</w:t>
            </w:r>
          </w:p>
        </w:tc>
      </w:tr>
      <w:tr w:rsidR="004968B7" w:rsidRPr="004968B7" w14:paraId="6219ADEB" w14:textId="77777777" w:rsidTr="00BE7FD9">
        <w:trPr>
          <w:trHeight w:val="570"/>
        </w:trPr>
        <w:tc>
          <w:tcPr>
            <w:tcW w:w="3114" w:type="dxa"/>
            <w:shd w:val="clear" w:color="auto" w:fill="D5DCE4" w:themeFill="text2" w:themeFillTint="33"/>
          </w:tcPr>
          <w:p w14:paraId="1AD12F17" w14:textId="6B991B9D" w:rsidR="3D0AF1EE" w:rsidRPr="000954E8" w:rsidRDefault="40E7B67E" w:rsidP="58D0D3E0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Assessment Deliverable</w:t>
            </w:r>
            <w:r w:rsidR="2BEFC2FC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(s)</w:t>
            </w:r>
            <w:r w:rsidR="0A62EEF5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 as stated in the Module Specification</w:t>
            </w: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:</w:t>
            </w:r>
          </w:p>
        </w:tc>
        <w:tc>
          <w:tcPr>
            <w:tcW w:w="6726" w:type="dxa"/>
            <w:gridSpan w:val="2"/>
          </w:tcPr>
          <w:p w14:paraId="695646E4" w14:textId="248AFC20" w:rsidR="3D0AF1EE" w:rsidRPr="004968B7" w:rsidRDefault="00077265" w:rsidP="005E5053">
            <w:pPr>
              <w:jc w:val="both"/>
              <w:rPr>
                <w:rFonts w:ascii="Verdana" w:hAnsi="Verdana"/>
                <w:color w:val="323E4F" w:themeColor="text2" w:themeShade="BF"/>
              </w:rPr>
            </w:pPr>
            <w:r w:rsidRPr="004968B7">
              <w:rPr>
                <w:rFonts w:ascii="Verdana" w:hAnsi="Verdana"/>
                <w:color w:val="323E4F" w:themeColor="text2" w:themeShade="BF"/>
              </w:rPr>
              <w:t xml:space="preserve">The aim of this assessment is to develop and demonstrate knowledge of database architecture through the translation of an entity relationship diagram and associated table specifications to create and query a functioning database using SQL in Oracle.  The database should adhere to good practice, professionalism and appropriate standards throughout.  </w:t>
            </w:r>
          </w:p>
        </w:tc>
      </w:tr>
      <w:tr w:rsidR="004968B7" w:rsidRPr="004968B7" w14:paraId="5AB6935C" w14:textId="77777777" w:rsidTr="00BE7FD9">
        <w:trPr>
          <w:trHeight w:val="570"/>
        </w:trPr>
        <w:tc>
          <w:tcPr>
            <w:tcW w:w="3114" w:type="dxa"/>
            <w:shd w:val="clear" w:color="auto" w:fill="D5DCE4" w:themeFill="text2" w:themeFillTint="33"/>
            <w:vAlign w:val="center"/>
          </w:tcPr>
          <w:p w14:paraId="4E11272B" w14:textId="50E064EC" w:rsidR="00503A01" w:rsidRPr="000954E8" w:rsidRDefault="00503A01" w:rsidP="3D0AF1EE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Weighting</w:t>
            </w:r>
            <w:r w:rsidR="7AD65FB8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 (%)</w:t>
            </w: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:</w:t>
            </w:r>
          </w:p>
        </w:tc>
        <w:tc>
          <w:tcPr>
            <w:tcW w:w="6726" w:type="dxa"/>
            <w:gridSpan w:val="2"/>
            <w:vAlign w:val="center"/>
          </w:tcPr>
          <w:p w14:paraId="03186A67" w14:textId="58B8E5BF" w:rsidR="00503A01" w:rsidRPr="004968B7" w:rsidRDefault="006655A5" w:rsidP="3D0AF1EE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4968B7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50%</w:t>
            </w:r>
          </w:p>
        </w:tc>
      </w:tr>
      <w:tr w:rsidR="004968B7" w:rsidRPr="004968B7" w14:paraId="2DBF0BC7" w14:textId="77777777" w:rsidTr="00BE7FD9">
        <w:trPr>
          <w:trHeight w:val="570"/>
        </w:trPr>
        <w:tc>
          <w:tcPr>
            <w:tcW w:w="3114" w:type="dxa"/>
            <w:shd w:val="clear" w:color="auto" w:fill="D5DCE4" w:themeFill="text2" w:themeFillTint="33"/>
            <w:vAlign w:val="center"/>
          </w:tcPr>
          <w:p w14:paraId="4C907E71" w14:textId="4D47CDFE" w:rsidR="00503A01" w:rsidRPr="000954E8" w:rsidRDefault="00503A01" w:rsidP="3D0AF1EE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 xml:space="preserve">Submission </w:t>
            </w:r>
            <w:r w:rsidR="00721A7E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D</w:t>
            </w: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ate:</w:t>
            </w:r>
          </w:p>
        </w:tc>
        <w:tc>
          <w:tcPr>
            <w:tcW w:w="6726" w:type="dxa"/>
            <w:gridSpan w:val="2"/>
            <w:vAlign w:val="center"/>
          </w:tcPr>
          <w:p w14:paraId="5E4F92C9" w14:textId="50F3C5A4" w:rsidR="00503A01" w:rsidRPr="004968B7" w:rsidRDefault="001C2C92" w:rsidP="3D0AF1EE">
            <w:pPr>
              <w:rPr>
                <w:rFonts w:ascii="Verdana" w:eastAsia="Open Sans" w:hAnsi="Verdana" w:cs="Open Sans"/>
                <w:color w:val="323E4F" w:themeColor="text2" w:themeShade="BF"/>
              </w:rPr>
            </w:pPr>
            <w:r>
              <w:rPr>
                <w:rFonts w:ascii="Verdana" w:eastAsia="Open Sans" w:hAnsi="Verdana" w:cs="Open Sans"/>
                <w:color w:val="323E4F" w:themeColor="text2" w:themeShade="BF"/>
              </w:rPr>
              <w:t>19</w:t>
            </w:r>
            <w:r w:rsidRPr="001C2C92">
              <w:rPr>
                <w:rFonts w:ascii="Verdana" w:eastAsia="Open Sans" w:hAnsi="Verdana" w:cs="Open Sans"/>
                <w:color w:val="323E4F" w:themeColor="text2" w:themeShade="BF"/>
                <w:vertAlign w:val="superscript"/>
              </w:rPr>
              <w:t>th</w:t>
            </w:r>
            <w:r>
              <w:rPr>
                <w:rFonts w:ascii="Verdana" w:eastAsia="Open Sans" w:hAnsi="Verdana" w:cs="Open Sans"/>
                <w:color w:val="323E4F" w:themeColor="text2" w:themeShade="BF"/>
              </w:rPr>
              <w:t xml:space="preserve"> May 2025</w:t>
            </w:r>
            <w:r w:rsidR="64F894C8" w:rsidRPr="004968B7">
              <w:rPr>
                <w:rFonts w:ascii="Verdana" w:eastAsia="Open Sans" w:hAnsi="Verdana" w:cs="Open Sans"/>
                <w:color w:val="323E4F" w:themeColor="text2" w:themeShade="BF"/>
              </w:rPr>
              <w:t xml:space="preserve">  </w:t>
            </w:r>
          </w:p>
        </w:tc>
      </w:tr>
      <w:tr w:rsidR="004968B7" w:rsidRPr="004968B7" w14:paraId="793BCF26" w14:textId="77777777" w:rsidTr="00BE7FD9">
        <w:trPr>
          <w:trHeight w:val="343"/>
        </w:trPr>
        <w:tc>
          <w:tcPr>
            <w:tcW w:w="3114" w:type="dxa"/>
            <w:shd w:val="clear" w:color="auto" w:fill="D5DCE4" w:themeFill="text2" w:themeFillTint="33"/>
          </w:tcPr>
          <w:p w14:paraId="710184EB" w14:textId="344C6E7E" w:rsidR="00503A01" w:rsidRPr="000954E8" w:rsidRDefault="00503A01" w:rsidP="3D0AF1EE">
            <w:pPr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</w:pPr>
            <w:r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Feedback and Grades</w:t>
            </w:r>
            <w:r w:rsidR="00313264" w:rsidRPr="000954E8">
              <w:rPr>
                <w:rFonts w:ascii="Verdana" w:eastAsia="Open Sans" w:hAnsi="Verdana" w:cs="Open Sans"/>
                <w:b/>
                <w:bCs/>
                <w:color w:val="323E4F" w:themeColor="text2" w:themeShade="BF"/>
              </w:rPr>
              <w:t>:</w:t>
            </w:r>
          </w:p>
        </w:tc>
        <w:tc>
          <w:tcPr>
            <w:tcW w:w="6726" w:type="dxa"/>
            <w:gridSpan w:val="2"/>
          </w:tcPr>
          <w:p w14:paraId="625530BE" w14:textId="428182CB" w:rsidR="00503A01" w:rsidRPr="004968B7" w:rsidRDefault="00F74EFF" w:rsidP="22CEEC13">
            <w:pPr>
              <w:rPr>
                <w:rFonts w:ascii="Verdana" w:eastAsia="Open Sans" w:hAnsi="Verdana" w:cs="Open Sans"/>
                <w:color w:val="323E4F" w:themeColor="text2" w:themeShade="BF"/>
              </w:rPr>
            </w:pPr>
            <w:r w:rsidRPr="004968B7">
              <w:rPr>
                <w:rFonts w:ascii="Verdana" w:eastAsia="Open Sans" w:hAnsi="Verdana" w:cs="Open Sans"/>
                <w:color w:val="323E4F" w:themeColor="text2" w:themeShade="BF"/>
              </w:rPr>
              <w:t>See NILE</w:t>
            </w:r>
            <w:r w:rsidR="6587892A" w:rsidRPr="004968B7">
              <w:rPr>
                <w:rFonts w:ascii="Verdana" w:eastAsia="Open Sans" w:hAnsi="Verdana" w:cs="Open Sans"/>
                <w:color w:val="323E4F" w:themeColor="text2" w:themeShade="BF"/>
              </w:rPr>
              <w:t xml:space="preserve"> </w:t>
            </w:r>
            <w:r w:rsidR="00735E07">
              <w:rPr>
                <w:rFonts w:ascii="Verdana" w:eastAsia="Open Sans" w:hAnsi="Verdana" w:cs="Open Sans"/>
                <w:color w:val="323E4F" w:themeColor="text2" w:themeShade="BF"/>
              </w:rPr>
              <w:t xml:space="preserve">for feedback under </w:t>
            </w:r>
            <w:r w:rsidR="6587892A" w:rsidRPr="004968B7">
              <w:rPr>
                <w:rFonts w:ascii="Verdana" w:eastAsia="Open Sans" w:hAnsi="Verdana" w:cs="Open Sans"/>
                <w:color w:val="323E4F" w:themeColor="text2" w:themeShade="BF"/>
              </w:rPr>
              <w:t xml:space="preserve">Assessment and </w:t>
            </w:r>
            <w:r w:rsidRPr="004968B7">
              <w:rPr>
                <w:rFonts w:ascii="Verdana" w:eastAsia="Open Sans" w:hAnsi="Verdana" w:cs="Open Sans"/>
                <w:color w:val="323E4F" w:themeColor="text2" w:themeShade="BF"/>
              </w:rPr>
              <w:t>S</w:t>
            </w:r>
            <w:r w:rsidR="6587892A" w:rsidRPr="004968B7">
              <w:rPr>
                <w:rFonts w:ascii="Verdana" w:eastAsia="Open Sans" w:hAnsi="Verdana" w:cs="Open Sans"/>
                <w:color w:val="323E4F" w:themeColor="text2" w:themeShade="BF"/>
              </w:rPr>
              <w:t xml:space="preserve">ubmission </w:t>
            </w:r>
          </w:p>
        </w:tc>
      </w:tr>
    </w:tbl>
    <w:p w14:paraId="71DBA867" w14:textId="03548664" w:rsidR="6418F120" w:rsidRPr="004968B7" w:rsidRDefault="6418F120" w:rsidP="3D0AF1EE">
      <w:pPr>
        <w:rPr>
          <w:rFonts w:ascii="Verdana" w:eastAsia="Open Sans" w:hAnsi="Verdana" w:cs="Open Sans"/>
          <w:color w:val="323E4F" w:themeColor="text2" w:themeShade="BF"/>
        </w:rPr>
      </w:pPr>
    </w:p>
    <w:p w14:paraId="019BDC93" w14:textId="77777777" w:rsidR="00F6482A" w:rsidRPr="00787DE4" w:rsidRDefault="00F6482A" w:rsidP="00F6482A">
      <w:pPr>
        <w:jc w:val="both"/>
        <w:rPr>
          <w:rFonts w:ascii="Open Sans" w:hAnsi="Open Sans" w:cs="Open Sans"/>
          <w:noProof/>
        </w:rPr>
      </w:pPr>
    </w:p>
    <w:tbl>
      <w:tblPr>
        <w:tblW w:w="995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54"/>
      </w:tblGrid>
      <w:tr w:rsidR="00F6482A" w:rsidRPr="00787DE4" w14:paraId="15342E6F" w14:textId="77777777" w:rsidTr="00736AE5">
        <w:tc>
          <w:tcPr>
            <w:tcW w:w="9954" w:type="dxa"/>
            <w:shd w:val="clear" w:color="auto" w:fill="D5DCE4" w:themeFill="text2" w:themeFillTint="33"/>
            <w:vAlign w:val="center"/>
          </w:tcPr>
          <w:p w14:paraId="5369998A" w14:textId="0BBC7ED5" w:rsidR="00F6482A" w:rsidRPr="00787DE4" w:rsidRDefault="00C13AD5" w:rsidP="00592A14">
            <w:pPr>
              <w:pBdr>
                <w:bottom w:val="single" w:sz="4" w:space="1" w:color="auto"/>
              </w:pBdr>
              <w:rPr>
                <w:rFonts w:ascii="Open Sans" w:hAnsi="Open Sans" w:cs="Open Sans"/>
                <w:b/>
                <w:sz w:val="22"/>
                <w:szCs w:val="22"/>
              </w:rPr>
            </w:pPr>
            <w:r w:rsidRPr="004968B7">
              <w:rPr>
                <w:rFonts w:ascii="Verdana" w:hAnsi="Verdana"/>
                <w:b/>
                <w:smallCaps/>
                <w:color w:val="323E4F" w:themeColor="text2" w:themeShade="BF"/>
              </w:rPr>
              <w:t>Learning Outcomes aligned to this assessment</w:t>
            </w:r>
          </w:p>
        </w:tc>
      </w:tr>
      <w:tr w:rsidR="00F6482A" w:rsidRPr="00787DE4" w14:paraId="4FB84E1D" w14:textId="77777777" w:rsidTr="002D30F0">
        <w:tc>
          <w:tcPr>
            <w:tcW w:w="9954" w:type="dxa"/>
            <w:shd w:val="clear" w:color="auto" w:fill="FFFFFF" w:themeFill="background1"/>
            <w:vAlign w:val="center"/>
          </w:tcPr>
          <w:p w14:paraId="0DE61B77" w14:textId="0A1E8AB5" w:rsidR="00F6482A" w:rsidRPr="00787DE4" w:rsidRDefault="002742BD" w:rsidP="00347528">
            <w:pPr>
              <w:ind w:left="709" w:hanging="709"/>
              <w:jc w:val="both"/>
              <w:rPr>
                <w:rFonts w:ascii="Open Sans" w:hAnsi="Open Sans" w:cs="Open Sans"/>
                <w:b/>
                <w:bCs/>
              </w:rPr>
            </w:pPr>
            <w:r w:rsidRPr="007E56D4">
              <w:rPr>
                <w:rFonts w:ascii="Verdana" w:hAnsi="Verdana"/>
                <w:b/>
                <w:bCs/>
                <w:color w:val="323E4F" w:themeColor="text2" w:themeShade="BF"/>
              </w:rPr>
              <w:t>Aim:</w:t>
            </w:r>
            <w:r w:rsidRPr="004968B7">
              <w:rPr>
                <w:rFonts w:ascii="Verdana" w:hAnsi="Verdana"/>
                <w:color w:val="323E4F" w:themeColor="text2" w:themeShade="BF"/>
              </w:rPr>
              <w:t xml:space="preserve"> Understand and apply the principles of database integrity in the design and development of database structures.  </w:t>
            </w:r>
          </w:p>
        </w:tc>
      </w:tr>
      <w:tr w:rsidR="00F6482A" w:rsidRPr="00787DE4" w14:paraId="5C2818FB" w14:textId="77777777" w:rsidTr="00736AE5">
        <w:trPr>
          <w:trHeight w:val="533"/>
        </w:trPr>
        <w:tc>
          <w:tcPr>
            <w:tcW w:w="9954" w:type="dxa"/>
            <w:shd w:val="clear" w:color="auto" w:fill="auto"/>
            <w:vAlign w:val="center"/>
          </w:tcPr>
          <w:p w14:paraId="6C999CFA" w14:textId="77777777" w:rsidR="00F6482A" w:rsidRPr="00787DE4" w:rsidRDefault="00F6482A" w:rsidP="00347528">
            <w:pPr>
              <w:rPr>
                <w:rFonts w:ascii="Open Sans" w:hAnsi="Open Sans" w:cs="Open Sans"/>
                <w:b/>
                <w:noProof/>
              </w:rPr>
            </w:pPr>
            <w:r w:rsidRPr="00787DE4">
              <w:rPr>
                <w:rFonts w:ascii="Open Sans" w:hAnsi="Open Sans" w:cs="Open Sans"/>
                <w:b/>
                <w:noProof/>
              </w:rPr>
              <w:t>Subject-Specific Knowledge, Understanding &amp; Application</w:t>
            </w:r>
          </w:p>
        </w:tc>
      </w:tr>
      <w:tr w:rsidR="00F6482A" w:rsidRPr="00787DE4" w14:paraId="59D4ED1B" w14:textId="77777777" w:rsidTr="00736AE5">
        <w:trPr>
          <w:trHeight w:val="529"/>
        </w:trPr>
        <w:tc>
          <w:tcPr>
            <w:tcW w:w="9954" w:type="dxa"/>
            <w:shd w:val="clear" w:color="auto" w:fill="auto"/>
            <w:vAlign w:val="center"/>
          </w:tcPr>
          <w:p w14:paraId="09534043" w14:textId="766AA22F" w:rsidR="00F6482A" w:rsidRPr="00787DE4" w:rsidRDefault="00F4379A" w:rsidP="00FD5A86">
            <w:pPr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 w:rsidRPr="00742987">
              <w:rPr>
                <w:rFonts w:ascii="Verdana" w:hAnsi="Verdana"/>
                <w:color w:val="244061"/>
              </w:rPr>
              <w:t>Implement data modelling techniques to produce an ERM</w:t>
            </w:r>
          </w:p>
        </w:tc>
      </w:tr>
      <w:tr w:rsidR="00F6482A" w:rsidRPr="00787DE4" w14:paraId="020BE55C" w14:textId="77777777" w:rsidTr="00736AE5">
        <w:trPr>
          <w:trHeight w:val="530"/>
        </w:trPr>
        <w:tc>
          <w:tcPr>
            <w:tcW w:w="9954" w:type="dxa"/>
            <w:shd w:val="clear" w:color="auto" w:fill="auto"/>
            <w:vAlign w:val="center"/>
          </w:tcPr>
          <w:p w14:paraId="58990970" w14:textId="09119403" w:rsidR="00F6482A" w:rsidRPr="00787DE4" w:rsidRDefault="0049656E" w:rsidP="00FD5A86">
            <w:pPr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 w:rsidRPr="00742987">
              <w:rPr>
                <w:rFonts w:ascii="Verdana" w:hAnsi="Verdana"/>
                <w:color w:val="244061"/>
              </w:rPr>
              <w:t>Interpret an ERM to define a relational database using SQL script files</w:t>
            </w:r>
          </w:p>
        </w:tc>
      </w:tr>
      <w:tr w:rsidR="00F6482A" w:rsidRPr="00787DE4" w14:paraId="1DDB020C" w14:textId="77777777" w:rsidTr="00736AE5">
        <w:trPr>
          <w:trHeight w:val="530"/>
        </w:trPr>
        <w:tc>
          <w:tcPr>
            <w:tcW w:w="9954" w:type="dxa"/>
            <w:shd w:val="clear" w:color="auto" w:fill="auto"/>
            <w:vAlign w:val="center"/>
          </w:tcPr>
          <w:p w14:paraId="1D6A9B78" w14:textId="388A17C5" w:rsidR="00F6482A" w:rsidRPr="00787DE4" w:rsidRDefault="00C77774" w:rsidP="00FD5A86">
            <w:pPr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 w:rsidRPr="00742987">
              <w:rPr>
                <w:rFonts w:ascii="Verdana" w:hAnsi="Verdana"/>
                <w:color w:val="244061"/>
              </w:rPr>
              <w:t xml:space="preserve">Model and implement database </w:t>
            </w:r>
            <w:r w:rsidR="00B03387" w:rsidRPr="00742987">
              <w:rPr>
                <w:rFonts w:ascii="Verdana" w:hAnsi="Verdana"/>
                <w:color w:val="244061"/>
              </w:rPr>
              <w:t>integrity</w:t>
            </w:r>
            <w:r w:rsidR="00F6482A" w:rsidRPr="00787DE4">
              <w:rPr>
                <w:rFonts w:ascii="Open Sans" w:hAnsi="Open Sans" w:cs="Open Sans"/>
              </w:rPr>
              <w:t>.</w:t>
            </w:r>
          </w:p>
        </w:tc>
      </w:tr>
      <w:tr w:rsidR="00F6482A" w:rsidRPr="00787DE4" w14:paraId="35CDB782" w14:textId="77777777" w:rsidTr="00736AE5">
        <w:trPr>
          <w:trHeight w:val="530"/>
        </w:trPr>
        <w:tc>
          <w:tcPr>
            <w:tcW w:w="9954" w:type="dxa"/>
            <w:shd w:val="clear" w:color="auto" w:fill="auto"/>
            <w:vAlign w:val="center"/>
          </w:tcPr>
          <w:p w14:paraId="75EA3A5B" w14:textId="6626BB16" w:rsidR="00F6482A" w:rsidRPr="00787DE4" w:rsidRDefault="00EF356E" w:rsidP="00FD5A86">
            <w:pPr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>
              <w:rPr>
                <w:rFonts w:ascii="Verdana" w:hAnsi="Verdana"/>
                <w:color w:val="244061"/>
              </w:rPr>
              <w:t>F</w:t>
            </w:r>
            <w:r w:rsidRPr="00742987">
              <w:rPr>
                <w:rFonts w:ascii="Verdana" w:hAnsi="Verdana"/>
                <w:color w:val="244061"/>
              </w:rPr>
              <w:t>ormulate and write queries to manipulate data and provide meaningful results</w:t>
            </w:r>
          </w:p>
        </w:tc>
      </w:tr>
      <w:tr w:rsidR="00F6482A" w:rsidRPr="00787DE4" w14:paraId="2D38CCBF" w14:textId="77777777" w:rsidTr="00736AE5">
        <w:trPr>
          <w:trHeight w:val="529"/>
        </w:trPr>
        <w:tc>
          <w:tcPr>
            <w:tcW w:w="9954" w:type="dxa"/>
            <w:shd w:val="clear" w:color="auto" w:fill="auto"/>
            <w:vAlign w:val="center"/>
          </w:tcPr>
          <w:p w14:paraId="743EEDE1" w14:textId="77777777" w:rsidR="00F6482A" w:rsidRPr="00787DE4" w:rsidRDefault="00F6482A" w:rsidP="00347528">
            <w:pPr>
              <w:rPr>
                <w:rFonts w:ascii="Open Sans" w:hAnsi="Open Sans" w:cs="Open Sans"/>
              </w:rPr>
            </w:pPr>
            <w:r w:rsidRPr="00787DE4">
              <w:rPr>
                <w:rFonts w:ascii="Open Sans" w:hAnsi="Open Sans" w:cs="Open Sans"/>
                <w:b/>
                <w:noProof/>
              </w:rPr>
              <w:t>Changemaker &amp; Employability Skills</w:t>
            </w:r>
          </w:p>
        </w:tc>
      </w:tr>
      <w:tr w:rsidR="00F6482A" w:rsidRPr="00787DE4" w14:paraId="431D3D17" w14:textId="77777777" w:rsidTr="00736AE5">
        <w:trPr>
          <w:trHeight w:val="530"/>
        </w:trPr>
        <w:tc>
          <w:tcPr>
            <w:tcW w:w="9954" w:type="dxa"/>
            <w:shd w:val="clear" w:color="auto" w:fill="auto"/>
            <w:vAlign w:val="center"/>
          </w:tcPr>
          <w:p w14:paraId="77138689" w14:textId="75EBE766" w:rsidR="00F6482A" w:rsidRPr="00787DE4" w:rsidRDefault="002171B5" w:rsidP="00FD5A86">
            <w:pPr>
              <w:numPr>
                <w:ilvl w:val="0"/>
                <w:numId w:val="8"/>
              </w:numPr>
              <w:rPr>
                <w:rFonts w:ascii="Open Sans" w:hAnsi="Open Sans" w:cs="Open Sans"/>
                <w:noProof/>
              </w:rPr>
            </w:pPr>
            <w:r w:rsidRPr="00742987">
              <w:rPr>
                <w:rFonts w:ascii="Verdana" w:hAnsi="Verdana"/>
                <w:color w:val="244061"/>
              </w:rPr>
              <w:t>Problem solving: Evaluate datasets to discover insights and address potential problems</w:t>
            </w:r>
          </w:p>
        </w:tc>
      </w:tr>
    </w:tbl>
    <w:p w14:paraId="5A67A6DD" w14:textId="77777777" w:rsidR="004372FB" w:rsidRPr="004968B7" w:rsidRDefault="004372FB" w:rsidP="004372FB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To achieve this you will need to:</w:t>
      </w:r>
    </w:p>
    <w:p w14:paraId="557963DF" w14:textId="77777777" w:rsidR="004372FB" w:rsidRPr="004968B7" w:rsidRDefault="004372FB" w:rsidP="004372FB">
      <w:pPr>
        <w:rPr>
          <w:rFonts w:ascii="Verdana" w:hAnsi="Verdana"/>
          <w:color w:val="323E4F" w:themeColor="text2" w:themeShade="BF"/>
        </w:rPr>
      </w:pPr>
    </w:p>
    <w:p w14:paraId="2CF937F5" w14:textId="0D6C2CC9" w:rsidR="004372FB" w:rsidRPr="004968B7" w:rsidRDefault="004372FB" w:rsidP="00FD5A86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color w:val="323E4F" w:themeColor="text2" w:themeShade="BF"/>
        </w:rPr>
      </w:pPr>
      <w:r w:rsidRPr="00E05BC6">
        <w:rPr>
          <w:rFonts w:ascii="Verdana" w:hAnsi="Verdana"/>
          <w:i/>
          <w:iCs/>
          <w:color w:val="323E4F" w:themeColor="text2" w:themeShade="BF"/>
        </w:rPr>
        <w:t>Demonstrate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3A1FB7">
        <w:rPr>
          <w:rFonts w:ascii="Verdana" w:hAnsi="Verdana"/>
          <w:color w:val="323E4F" w:themeColor="text2" w:themeShade="BF"/>
        </w:rPr>
        <w:t>understanding</w:t>
      </w:r>
      <w:r w:rsidR="00F23B97">
        <w:rPr>
          <w:rFonts w:ascii="Verdana" w:hAnsi="Verdana"/>
          <w:color w:val="323E4F" w:themeColor="text2" w:themeShade="BF"/>
        </w:rPr>
        <w:t xml:space="preserve"> of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397F8D">
        <w:rPr>
          <w:rFonts w:ascii="Verdana" w:hAnsi="Verdana"/>
          <w:color w:val="323E4F" w:themeColor="text2" w:themeShade="BF"/>
        </w:rPr>
        <w:t>your work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F23B97">
        <w:rPr>
          <w:rFonts w:ascii="Verdana" w:hAnsi="Verdana"/>
          <w:color w:val="323E4F" w:themeColor="text2" w:themeShade="BF"/>
        </w:rPr>
        <w:t>and how it relates to the brief</w:t>
      </w:r>
    </w:p>
    <w:p w14:paraId="6FE47297" w14:textId="0E6F927B" w:rsidR="004372FB" w:rsidRDefault="004372FB" w:rsidP="00FD5A86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color w:val="323E4F" w:themeColor="text2" w:themeShade="BF"/>
        </w:rPr>
      </w:pPr>
      <w:r w:rsidRPr="00E05BC6">
        <w:rPr>
          <w:rFonts w:ascii="Verdana" w:hAnsi="Verdana"/>
          <w:i/>
          <w:iCs/>
          <w:color w:val="323E4F" w:themeColor="text2" w:themeShade="BF"/>
        </w:rPr>
        <w:t>Participate</w:t>
      </w:r>
      <w:r w:rsidRPr="004968B7">
        <w:rPr>
          <w:rFonts w:ascii="Verdana" w:hAnsi="Verdana"/>
          <w:color w:val="323E4F" w:themeColor="text2" w:themeShade="BF"/>
        </w:rPr>
        <w:t xml:space="preserve"> as a member of a team to deliver a database system conforming to appropriate standards and convention</w:t>
      </w:r>
      <w:r w:rsidR="00736AE5">
        <w:rPr>
          <w:rFonts w:ascii="Verdana" w:hAnsi="Verdana"/>
          <w:color w:val="323E4F" w:themeColor="text2" w:themeShade="BF"/>
        </w:rPr>
        <w:t>s</w:t>
      </w:r>
      <w:r w:rsidR="008A1D4A">
        <w:rPr>
          <w:rFonts w:ascii="Verdana" w:hAnsi="Verdana"/>
          <w:color w:val="323E4F" w:themeColor="text2" w:themeShade="BF"/>
        </w:rPr>
        <w:t>.</w:t>
      </w:r>
    </w:p>
    <w:p w14:paraId="39C5F08E" w14:textId="77777777" w:rsidR="008A1D4A" w:rsidRDefault="008A1D4A" w:rsidP="008A1D4A">
      <w:p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color w:val="323E4F" w:themeColor="text2" w:themeShade="BF"/>
        </w:rPr>
      </w:pPr>
    </w:p>
    <w:p w14:paraId="44F03234" w14:textId="77777777" w:rsidR="000D636C" w:rsidRPr="00857737" w:rsidRDefault="008A1D4A" w:rsidP="000D636C">
      <w:p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color w:val="323E4F" w:themeColor="text2" w:themeShade="BF"/>
        </w:rPr>
      </w:pPr>
      <w:r w:rsidRPr="00857737">
        <w:rPr>
          <w:rFonts w:ascii="Verdana" w:hAnsi="Verdana"/>
          <w:b/>
          <w:bCs/>
          <w:iCs/>
          <w:color w:val="323E4F" w:themeColor="text2" w:themeShade="BF"/>
        </w:rPr>
        <w:t>NOTE</w:t>
      </w:r>
      <w:r w:rsidRPr="00857737">
        <w:rPr>
          <w:rFonts w:ascii="Verdana" w:hAnsi="Verdana"/>
          <w:iCs/>
          <w:color w:val="323E4F" w:themeColor="text2" w:themeShade="BF"/>
        </w:rPr>
        <w:t xml:space="preserve">: </w:t>
      </w:r>
      <w:r w:rsidR="000D636C" w:rsidRPr="4B24EB1C">
        <w:rPr>
          <w:rFonts w:ascii="Verdana" w:hAnsi="Verdana"/>
          <w:color w:val="323E4F" w:themeColor="text2" w:themeShade="BF"/>
        </w:rPr>
        <w:t>Students who can not demonstrate understanding of their work, will not pass.</w:t>
      </w:r>
    </w:p>
    <w:p w14:paraId="54DD1D4A" w14:textId="4DC2C31E" w:rsidR="008A1D4A" w:rsidRPr="00857737" w:rsidRDefault="000D636C" w:rsidP="000D636C">
      <w:p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iCs/>
          <w:color w:val="323E4F" w:themeColor="text2" w:themeShade="BF"/>
        </w:rPr>
      </w:pPr>
      <w:r w:rsidRPr="4B24EB1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The module tutor may invite you for an online viva-voce. Poor demo/viva could negatively influence other sections in the marking criteria and result in an overall fail grade.</w:t>
      </w:r>
    </w:p>
    <w:p w14:paraId="147E85BB" w14:textId="77777777" w:rsidR="008A1D4A" w:rsidRPr="004968B7" w:rsidRDefault="008A1D4A" w:rsidP="008A1D4A">
      <w:p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color w:val="323E4F" w:themeColor="text2" w:themeShade="BF"/>
        </w:rPr>
      </w:pPr>
    </w:p>
    <w:p w14:paraId="0403F283" w14:textId="1065E206" w:rsidR="00A82AED" w:rsidRPr="004968B7" w:rsidRDefault="00A82AED">
      <w:pPr>
        <w:rPr>
          <w:rFonts w:ascii="Verdana" w:hAnsi="Verdana"/>
          <w:i/>
          <w:color w:val="323E4F" w:themeColor="text2" w:themeShade="BF"/>
        </w:rPr>
      </w:pPr>
      <w:r w:rsidRPr="004968B7">
        <w:rPr>
          <w:rFonts w:ascii="Verdana" w:hAnsi="Verdana"/>
          <w:i/>
          <w:color w:val="323E4F" w:themeColor="text2" w:themeShade="BF"/>
        </w:rPr>
        <w:br w:type="page"/>
      </w:r>
    </w:p>
    <w:p w14:paraId="2F9CCCFC" w14:textId="77777777" w:rsidR="009C22E3" w:rsidRPr="004968B7" w:rsidRDefault="009C22E3" w:rsidP="00E47438">
      <w:pPr>
        <w:rPr>
          <w:rFonts w:ascii="Verdana" w:hAnsi="Verdana"/>
          <w:i/>
          <w:color w:val="323E4F" w:themeColor="text2" w:themeShade="BF"/>
        </w:rPr>
      </w:pPr>
    </w:p>
    <w:p w14:paraId="62BC5602" w14:textId="64389C44" w:rsidR="00E47438" w:rsidRPr="004968B7" w:rsidRDefault="00E47438" w:rsidP="00AB48B0">
      <w:pPr>
        <w:pBdr>
          <w:bottom w:val="single" w:sz="4" w:space="1" w:color="auto"/>
        </w:pBdr>
        <w:shd w:val="clear" w:color="auto" w:fill="D5DCE4" w:themeFill="text2" w:themeFillTint="33"/>
        <w:rPr>
          <w:rFonts w:ascii="Verdana" w:hAnsi="Verdana"/>
          <w:b/>
          <w:smallCaps/>
          <w:color w:val="323E4F" w:themeColor="text2" w:themeShade="BF"/>
        </w:rPr>
      </w:pPr>
      <w:r w:rsidRPr="004968B7">
        <w:rPr>
          <w:rFonts w:ascii="Verdana" w:hAnsi="Verdana"/>
          <w:b/>
          <w:smallCaps/>
          <w:color w:val="323E4F" w:themeColor="text2" w:themeShade="BF"/>
        </w:rPr>
        <w:t xml:space="preserve">Assessment </w:t>
      </w:r>
      <w:r w:rsidR="00D815CC">
        <w:rPr>
          <w:rFonts w:ascii="Verdana" w:hAnsi="Verdana"/>
          <w:b/>
          <w:smallCaps/>
          <w:color w:val="323E4F" w:themeColor="text2" w:themeShade="BF"/>
        </w:rPr>
        <w:t>Overview</w:t>
      </w:r>
    </w:p>
    <w:p w14:paraId="69E35428" w14:textId="392E43AE" w:rsidR="00D43B6F" w:rsidRPr="004968B7" w:rsidRDefault="00D43B6F" w:rsidP="00D43B6F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This assignment requires you to complete all assignment tasks to achieve the learning outcomes.  You should complete this assessment in groups of 3 or 4</w:t>
      </w:r>
      <w:r w:rsidR="00B83B8E">
        <w:rPr>
          <w:rFonts w:ascii="Verdana" w:hAnsi="Verdana"/>
          <w:color w:val="323E4F" w:themeColor="text2" w:themeShade="BF"/>
        </w:rPr>
        <w:t xml:space="preserve"> (see groups)</w:t>
      </w:r>
      <w:r w:rsidRPr="004968B7">
        <w:rPr>
          <w:rFonts w:ascii="Verdana" w:hAnsi="Verdana"/>
          <w:color w:val="323E4F" w:themeColor="text2" w:themeShade="BF"/>
        </w:rPr>
        <w:t xml:space="preserve">.  </w:t>
      </w:r>
    </w:p>
    <w:p w14:paraId="266A69A8" w14:textId="77777777" w:rsidR="00D43B6F" w:rsidRPr="004968B7" w:rsidRDefault="00D43B6F" w:rsidP="00D43B6F">
      <w:pPr>
        <w:rPr>
          <w:rFonts w:ascii="Verdana" w:hAnsi="Verdana"/>
          <w:color w:val="323E4F" w:themeColor="text2" w:themeShade="BF"/>
        </w:rPr>
      </w:pPr>
    </w:p>
    <w:p w14:paraId="6E3C8442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The assessment includes 3 key elements:</w:t>
      </w:r>
    </w:p>
    <w:p w14:paraId="22AAC9A5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0D06878D" w14:textId="77777777" w:rsidR="00E47438" w:rsidRPr="004968B7" w:rsidRDefault="00E47438" w:rsidP="00FD5A86">
      <w:pPr>
        <w:numPr>
          <w:ilvl w:val="0"/>
          <w:numId w:val="6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Database </w:t>
      </w:r>
      <w:r w:rsidRPr="004968B7">
        <w:rPr>
          <w:rFonts w:ascii="Verdana" w:hAnsi="Verdana"/>
          <w:b/>
          <w:bCs/>
          <w:color w:val="323E4F" w:themeColor="text2" w:themeShade="BF"/>
        </w:rPr>
        <w:t>Design</w:t>
      </w:r>
      <w:r w:rsidRPr="004968B7">
        <w:rPr>
          <w:rFonts w:ascii="Verdana" w:hAnsi="Verdana"/>
          <w:color w:val="323E4F" w:themeColor="text2" w:themeShade="BF"/>
        </w:rPr>
        <w:t xml:space="preserve"> based on ERD provided (</w:t>
      </w:r>
      <w:r w:rsidRPr="006032AE">
        <w:rPr>
          <w:rFonts w:ascii="Verdana" w:hAnsi="Verdana"/>
          <w:i/>
          <w:iCs/>
          <w:color w:val="323E4F" w:themeColor="text2" w:themeShade="BF"/>
        </w:rPr>
        <w:t>Table Specifications</w:t>
      </w:r>
      <w:r w:rsidRPr="004968B7">
        <w:rPr>
          <w:rFonts w:ascii="Verdana" w:hAnsi="Verdana"/>
          <w:color w:val="323E4F" w:themeColor="text2" w:themeShade="BF"/>
        </w:rPr>
        <w:t xml:space="preserve">) </w:t>
      </w:r>
    </w:p>
    <w:p w14:paraId="4E8AE013" w14:textId="77777777" w:rsidR="00E47438" w:rsidRPr="004968B7" w:rsidRDefault="00E47438" w:rsidP="00FD5A86">
      <w:pPr>
        <w:numPr>
          <w:ilvl w:val="0"/>
          <w:numId w:val="6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Database </w:t>
      </w:r>
      <w:r w:rsidRPr="004968B7">
        <w:rPr>
          <w:rFonts w:ascii="Verdana" w:hAnsi="Verdana"/>
          <w:b/>
          <w:bCs/>
          <w:color w:val="323E4F" w:themeColor="text2" w:themeShade="BF"/>
        </w:rPr>
        <w:t>Development</w:t>
      </w:r>
      <w:r w:rsidRPr="004968B7">
        <w:rPr>
          <w:rFonts w:ascii="Verdana" w:hAnsi="Verdana"/>
          <w:color w:val="323E4F" w:themeColor="text2" w:themeShade="BF"/>
        </w:rPr>
        <w:t xml:space="preserve"> based on  task 1 design (</w:t>
      </w:r>
      <w:r w:rsidRPr="006032AE">
        <w:rPr>
          <w:rFonts w:ascii="Verdana" w:hAnsi="Verdana"/>
          <w:i/>
          <w:iCs/>
          <w:color w:val="323E4F" w:themeColor="text2" w:themeShade="BF"/>
        </w:rPr>
        <w:t>Script Files</w:t>
      </w:r>
      <w:r w:rsidRPr="004968B7">
        <w:rPr>
          <w:rFonts w:ascii="Verdana" w:hAnsi="Verdana"/>
          <w:color w:val="323E4F" w:themeColor="text2" w:themeShade="BF"/>
        </w:rPr>
        <w:t xml:space="preserve">) </w:t>
      </w:r>
    </w:p>
    <w:p w14:paraId="40C3070E" w14:textId="04C8E006" w:rsidR="00E47438" w:rsidRPr="004968B7" w:rsidRDefault="00E47438" w:rsidP="00FD5A86">
      <w:pPr>
        <w:numPr>
          <w:ilvl w:val="0"/>
          <w:numId w:val="6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Database </w:t>
      </w:r>
      <w:r w:rsidRPr="004968B7">
        <w:rPr>
          <w:rFonts w:ascii="Verdana" w:hAnsi="Verdana"/>
          <w:b/>
          <w:bCs/>
          <w:color w:val="323E4F" w:themeColor="text2" w:themeShade="BF"/>
        </w:rPr>
        <w:t>Demonstration</w:t>
      </w:r>
      <w:r w:rsidRPr="004968B7">
        <w:rPr>
          <w:rFonts w:ascii="Verdana" w:hAnsi="Verdana"/>
          <w:color w:val="323E4F" w:themeColor="text2" w:themeShade="BF"/>
        </w:rPr>
        <w:t xml:space="preserve"> based on tasks 1 and 2</w:t>
      </w:r>
      <w:r w:rsidR="0077770B" w:rsidRPr="004968B7">
        <w:rPr>
          <w:rFonts w:ascii="Verdana" w:hAnsi="Verdana"/>
          <w:color w:val="323E4F" w:themeColor="text2" w:themeShade="BF"/>
        </w:rPr>
        <w:t xml:space="preserve"> (</w:t>
      </w:r>
      <w:r w:rsidR="006032AE" w:rsidRPr="006032AE">
        <w:rPr>
          <w:rFonts w:ascii="Verdana" w:hAnsi="Verdana"/>
          <w:i/>
          <w:iCs/>
          <w:color w:val="323E4F" w:themeColor="text2" w:themeShade="BF"/>
        </w:rPr>
        <w:t>V</w:t>
      </w:r>
      <w:r w:rsidR="0077770B" w:rsidRPr="006032AE">
        <w:rPr>
          <w:rFonts w:ascii="Verdana" w:hAnsi="Verdana"/>
          <w:i/>
          <w:iCs/>
          <w:color w:val="323E4F" w:themeColor="text2" w:themeShade="BF"/>
        </w:rPr>
        <w:t>ideo</w:t>
      </w:r>
      <w:r w:rsidR="00F45D7E" w:rsidRPr="006032AE">
        <w:rPr>
          <w:rFonts w:ascii="Verdana" w:hAnsi="Verdana"/>
          <w:i/>
          <w:iCs/>
          <w:color w:val="323E4F" w:themeColor="text2" w:themeShade="BF"/>
        </w:rPr>
        <w:t xml:space="preserve"> </w:t>
      </w:r>
      <w:r w:rsidR="006032AE">
        <w:rPr>
          <w:rFonts w:ascii="Verdana" w:hAnsi="Verdana"/>
          <w:i/>
          <w:iCs/>
          <w:color w:val="323E4F" w:themeColor="text2" w:themeShade="BF"/>
        </w:rPr>
        <w:t>L</w:t>
      </w:r>
      <w:r w:rsidR="00F45D7E" w:rsidRPr="006032AE">
        <w:rPr>
          <w:rFonts w:ascii="Verdana" w:hAnsi="Verdana"/>
          <w:i/>
          <w:iCs/>
          <w:color w:val="323E4F" w:themeColor="text2" w:themeShade="BF"/>
        </w:rPr>
        <w:t xml:space="preserve">ink or </w:t>
      </w:r>
      <w:r w:rsidR="006032AE">
        <w:rPr>
          <w:rFonts w:ascii="Verdana" w:hAnsi="Verdana"/>
          <w:i/>
          <w:iCs/>
          <w:color w:val="323E4F" w:themeColor="text2" w:themeShade="BF"/>
        </w:rPr>
        <w:t>F</w:t>
      </w:r>
      <w:r w:rsidR="00F45D7E" w:rsidRPr="006032AE">
        <w:rPr>
          <w:rFonts w:ascii="Verdana" w:hAnsi="Verdana"/>
          <w:i/>
          <w:iCs/>
          <w:color w:val="323E4F" w:themeColor="text2" w:themeShade="BF"/>
        </w:rPr>
        <w:t>iles</w:t>
      </w:r>
      <w:r w:rsidR="0077770B" w:rsidRPr="004968B7">
        <w:rPr>
          <w:rFonts w:ascii="Verdana" w:hAnsi="Verdana"/>
          <w:color w:val="323E4F" w:themeColor="text2" w:themeShade="BF"/>
        </w:rPr>
        <w:t>)</w:t>
      </w:r>
    </w:p>
    <w:p w14:paraId="14F268E0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78DDD040" w14:textId="73510362" w:rsidR="00E47438" w:rsidRPr="004968B7" w:rsidRDefault="00CA5B90" w:rsidP="00E47438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b/>
          <w:bCs/>
          <w:color w:val="323E4F" w:themeColor="text2" w:themeShade="BF"/>
        </w:rPr>
        <w:t>NOTE</w:t>
      </w:r>
      <w:r w:rsidRPr="004968B7">
        <w:rPr>
          <w:rFonts w:ascii="Verdana" w:hAnsi="Verdana"/>
          <w:color w:val="323E4F" w:themeColor="text2" w:themeShade="BF"/>
        </w:rPr>
        <w:t xml:space="preserve">: all tasks </w:t>
      </w:r>
      <w:r w:rsidRPr="004968B7">
        <w:rPr>
          <w:rFonts w:ascii="Verdana" w:hAnsi="Verdana"/>
          <w:b/>
          <w:bCs/>
          <w:color w:val="323E4F" w:themeColor="text2" w:themeShade="BF"/>
          <w:u w:val="single"/>
        </w:rPr>
        <w:t>must</w:t>
      </w:r>
      <w:r w:rsidRPr="004968B7">
        <w:rPr>
          <w:rFonts w:ascii="Verdana" w:hAnsi="Verdana"/>
          <w:color w:val="323E4F" w:themeColor="text2" w:themeShade="BF"/>
        </w:rPr>
        <w:t xml:space="preserve"> be based on the </w:t>
      </w:r>
      <w:r w:rsidRPr="004968B7">
        <w:rPr>
          <w:rFonts w:ascii="Verdana" w:hAnsi="Verdana"/>
          <w:color w:val="323E4F" w:themeColor="text2" w:themeShade="BF"/>
          <w:szCs w:val="24"/>
          <w:lang w:eastAsia="en-US"/>
        </w:rPr>
        <w:t>Entity Relationship Diagram provided separately</w:t>
      </w:r>
    </w:p>
    <w:p w14:paraId="34B8F82E" w14:textId="77777777" w:rsidR="009A0476" w:rsidRDefault="009A0476" w:rsidP="00E47438">
      <w:pPr>
        <w:rPr>
          <w:rFonts w:ascii="Verdana" w:hAnsi="Verdana"/>
          <w:b/>
          <w:smallCaps/>
          <w:color w:val="323E4F" w:themeColor="text2" w:themeShade="BF"/>
        </w:rPr>
      </w:pPr>
    </w:p>
    <w:p w14:paraId="18D54640" w14:textId="77777777" w:rsidR="00A4048B" w:rsidRDefault="00A4048B" w:rsidP="00E47438">
      <w:pPr>
        <w:rPr>
          <w:rFonts w:ascii="Verdana" w:hAnsi="Verdana"/>
          <w:b/>
          <w:smallCaps/>
          <w:color w:val="323E4F" w:themeColor="text2" w:themeShade="BF"/>
        </w:rPr>
      </w:pPr>
    </w:p>
    <w:p w14:paraId="27FA8F47" w14:textId="77777777" w:rsidR="00E403B1" w:rsidRPr="004968B7" w:rsidRDefault="00E403B1" w:rsidP="00AB48B0">
      <w:pPr>
        <w:pBdr>
          <w:bottom w:val="single" w:sz="4" w:space="1" w:color="auto"/>
        </w:pBdr>
        <w:shd w:val="clear" w:color="auto" w:fill="D5DCE4" w:themeFill="text2" w:themeFillTint="33"/>
        <w:rPr>
          <w:rFonts w:ascii="Verdana" w:hAnsi="Verdana"/>
          <w:b/>
          <w:smallCaps/>
          <w:color w:val="323E4F" w:themeColor="text2" w:themeShade="BF"/>
        </w:rPr>
      </w:pPr>
      <w:r w:rsidRPr="004968B7">
        <w:rPr>
          <w:rFonts w:ascii="Verdana" w:hAnsi="Verdana"/>
          <w:b/>
          <w:smallCaps/>
          <w:color w:val="323E4F" w:themeColor="text2" w:themeShade="BF"/>
        </w:rPr>
        <w:t>Assessment Tasks</w:t>
      </w:r>
    </w:p>
    <w:p w14:paraId="01E1A5EB" w14:textId="77777777" w:rsidR="00CA5B90" w:rsidRPr="004968B7" w:rsidRDefault="00CA5B90" w:rsidP="00E47438">
      <w:pPr>
        <w:rPr>
          <w:rFonts w:ascii="Verdana" w:hAnsi="Verdana"/>
          <w:color w:val="323E4F" w:themeColor="text2" w:themeShade="BF"/>
        </w:rPr>
      </w:pPr>
    </w:p>
    <w:p w14:paraId="708B117F" w14:textId="77777777" w:rsidR="00E47438" w:rsidRPr="004968B7" w:rsidRDefault="00E47438" w:rsidP="00000E31">
      <w:pPr>
        <w:pBdr>
          <w:bottom w:val="single" w:sz="4" w:space="1" w:color="auto"/>
        </w:pBd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b/>
          <w:smallCaps/>
          <w:color w:val="323E4F" w:themeColor="text2" w:themeShade="BF"/>
        </w:rPr>
        <w:t xml:space="preserve">Task 1: Database Design - </w:t>
      </w:r>
      <w:r w:rsidRPr="004968B7">
        <w:rPr>
          <w:rFonts w:ascii="Verdana" w:hAnsi="Verdana"/>
          <w:bCs/>
          <w:smallCaps/>
          <w:color w:val="323E4F" w:themeColor="text2" w:themeShade="BF"/>
        </w:rPr>
        <w:t>table specifications</w:t>
      </w:r>
    </w:p>
    <w:p w14:paraId="222B24DB" w14:textId="3AB37BA4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Develop a correct set of</w:t>
      </w:r>
      <w:r w:rsidR="00D05785">
        <w:rPr>
          <w:rFonts w:ascii="Verdana" w:hAnsi="Verdana"/>
          <w:color w:val="323E4F" w:themeColor="text2" w:themeShade="BF"/>
        </w:rPr>
        <w:t xml:space="preserve"> normalised</w:t>
      </w:r>
      <w:r w:rsidRPr="004968B7">
        <w:rPr>
          <w:rFonts w:ascii="Verdana" w:hAnsi="Verdana"/>
          <w:color w:val="323E4F" w:themeColor="text2" w:themeShade="BF"/>
        </w:rPr>
        <w:t xml:space="preserve"> table specifications </w:t>
      </w:r>
      <w:r w:rsidR="00B07DE9">
        <w:rPr>
          <w:rFonts w:ascii="Verdana" w:hAnsi="Verdana"/>
          <w:color w:val="323E4F" w:themeColor="text2" w:themeShade="BF"/>
        </w:rPr>
        <w:t xml:space="preserve">derived from </w:t>
      </w:r>
      <w:r w:rsidR="0053079A">
        <w:rPr>
          <w:rFonts w:ascii="Verdana" w:hAnsi="Verdana"/>
          <w:color w:val="323E4F" w:themeColor="text2" w:themeShade="BF"/>
        </w:rPr>
        <w:t xml:space="preserve">the </w:t>
      </w:r>
      <w:r w:rsidRPr="004968B7">
        <w:rPr>
          <w:rFonts w:ascii="Verdana" w:hAnsi="Verdana"/>
          <w:color w:val="323E4F" w:themeColor="text2" w:themeShade="BF"/>
          <w:u w:val="single"/>
        </w:rPr>
        <w:t>entity relationship diagram provided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53079A">
        <w:rPr>
          <w:rFonts w:ascii="Verdana" w:hAnsi="Verdana"/>
          <w:color w:val="323E4F" w:themeColor="text2" w:themeShade="BF"/>
        </w:rPr>
        <w:t xml:space="preserve">avoiding redundance, </w:t>
      </w:r>
      <w:r w:rsidRPr="004968B7">
        <w:rPr>
          <w:rFonts w:ascii="Verdana" w:hAnsi="Verdana"/>
          <w:color w:val="323E4F" w:themeColor="text2" w:themeShade="BF"/>
        </w:rPr>
        <w:t>with reference to the good practise.  You should consider the following;</w:t>
      </w:r>
    </w:p>
    <w:p w14:paraId="6C31B8CD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4A8B891B" w14:textId="7B9F03B0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appropriate table name, </w:t>
      </w:r>
      <w:r w:rsidR="00151F60">
        <w:rPr>
          <w:rFonts w:ascii="Verdana" w:hAnsi="Verdana"/>
          <w:color w:val="323E4F" w:themeColor="text2" w:themeShade="BF"/>
        </w:rPr>
        <w:t xml:space="preserve">attributes, </w:t>
      </w:r>
      <w:r w:rsidRPr="004968B7">
        <w:rPr>
          <w:rFonts w:ascii="Verdana" w:hAnsi="Verdana"/>
          <w:color w:val="323E4F" w:themeColor="text2" w:themeShade="BF"/>
        </w:rPr>
        <w:t>datatypes, constraints and defaults</w:t>
      </w:r>
    </w:p>
    <w:p w14:paraId="6617BBBB" w14:textId="0178F73D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integrity</w:t>
      </w:r>
      <w:r w:rsidR="006B6FF4">
        <w:rPr>
          <w:rFonts w:ascii="Verdana" w:hAnsi="Verdana"/>
          <w:color w:val="323E4F" w:themeColor="text2" w:themeShade="BF"/>
        </w:rPr>
        <w:t>: entity, referential and domain</w:t>
      </w:r>
      <w:r w:rsidRPr="004968B7">
        <w:rPr>
          <w:rFonts w:ascii="Verdana" w:hAnsi="Verdana"/>
          <w:color w:val="323E4F" w:themeColor="text2" w:themeShade="BF"/>
        </w:rPr>
        <w:t xml:space="preserve"> </w:t>
      </w:r>
    </w:p>
    <w:p w14:paraId="3789D67E" w14:textId="12E4264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case</w:t>
      </w:r>
    </w:p>
    <w:p w14:paraId="3DF66648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30BEAF13" w14:textId="547C1285" w:rsidR="00E47438" w:rsidRPr="004968B7" w:rsidRDefault="00CF0469" w:rsidP="00E47438">
      <w:pPr>
        <w:rPr>
          <w:rFonts w:ascii="Verdana" w:hAnsi="Verdana"/>
          <w:color w:val="323E4F" w:themeColor="text2" w:themeShade="BF"/>
        </w:rPr>
      </w:pPr>
      <w:r w:rsidRPr="0067318B">
        <w:rPr>
          <w:rFonts w:ascii="Verdana" w:hAnsi="Verdana"/>
          <w:b/>
          <w:bCs/>
          <w:color w:val="323E4F" w:themeColor="text2" w:themeShade="BF"/>
        </w:rPr>
        <w:t>Note</w:t>
      </w:r>
      <w:r>
        <w:rPr>
          <w:rFonts w:ascii="Verdana" w:hAnsi="Verdana"/>
          <w:color w:val="323E4F" w:themeColor="text2" w:themeShade="BF"/>
        </w:rPr>
        <w:t xml:space="preserve">: </w:t>
      </w:r>
      <w:r w:rsidR="00E47438" w:rsidRPr="004968B7">
        <w:rPr>
          <w:rFonts w:ascii="Verdana" w:hAnsi="Verdana"/>
          <w:color w:val="323E4F" w:themeColor="text2" w:themeShade="BF"/>
        </w:rPr>
        <w:t xml:space="preserve">Consider the design requirements </w:t>
      </w:r>
      <w:r w:rsidR="00E47438" w:rsidRPr="004968B7">
        <w:rPr>
          <w:rFonts w:ascii="Verdana" w:hAnsi="Verdana"/>
          <w:color w:val="323E4F" w:themeColor="text2" w:themeShade="BF"/>
          <w:u w:val="single"/>
        </w:rPr>
        <w:t>before</w:t>
      </w:r>
      <w:r w:rsidR="00E47438" w:rsidRPr="004968B7">
        <w:rPr>
          <w:rFonts w:ascii="Verdana" w:hAnsi="Verdana"/>
          <w:color w:val="323E4F" w:themeColor="text2" w:themeShade="BF"/>
        </w:rPr>
        <w:t xml:space="preserve"> implementation and use the example table structure </w:t>
      </w:r>
      <w:r w:rsidR="00E47438" w:rsidRPr="00CB6189">
        <w:rPr>
          <w:rFonts w:ascii="Verdana" w:hAnsi="Verdana"/>
          <w:i/>
          <w:iCs/>
          <w:color w:val="323E4F" w:themeColor="text2" w:themeShade="BF"/>
        </w:rPr>
        <w:t xml:space="preserve">provided </w:t>
      </w:r>
      <w:r w:rsidR="00C06853" w:rsidRPr="00CB6189">
        <w:rPr>
          <w:rFonts w:ascii="Verdana" w:hAnsi="Verdana"/>
          <w:i/>
          <w:iCs/>
          <w:color w:val="323E4F" w:themeColor="text2" w:themeShade="BF"/>
        </w:rPr>
        <w:t>on blackboard</w:t>
      </w:r>
      <w:r w:rsidR="00E47438" w:rsidRPr="004968B7">
        <w:rPr>
          <w:rFonts w:ascii="Verdana" w:hAnsi="Verdana"/>
          <w:color w:val="323E4F" w:themeColor="text2" w:themeShade="BF"/>
        </w:rPr>
        <w:t>.</w:t>
      </w:r>
    </w:p>
    <w:p w14:paraId="1E4F3A5B" w14:textId="77777777" w:rsidR="00E47438" w:rsidRPr="004968B7" w:rsidRDefault="00E47438" w:rsidP="00E47438">
      <w:pPr>
        <w:rPr>
          <w:color w:val="323E4F" w:themeColor="text2" w:themeShade="BF"/>
        </w:rPr>
      </w:pPr>
    </w:p>
    <w:p w14:paraId="607E6F5A" w14:textId="77777777" w:rsidR="00E47438" w:rsidRPr="004968B7" w:rsidRDefault="00E47438" w:rsidP="00000E31">
      <w:pPr>
        <w:pBdr>
          <w:bottom w:val="single" w:sz="4" w:space="1" w:color="auto"/>
        </w:pBd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b/>
          <w:smallCaps/>
          <w:color w:val="323E4F" w:themeColor="text2" w:themeShade="BF"/>
        </w:rPr>
        <w:t xml:space="preserve">Task 2: Database Development - </w:t>
      </w:r>
      <w:r w:rsidRPr="004968B7">
        <w:rPr>
          <w:rFonts w:ascii="Verdana" w:hAnsi="Verdana"/>
          <w:bCs/>
          <w:smallCaps/>
          <w:color w:val="323E4F" w:themeColor="text2" w:themeShade="BF"/>
        </w:rPr>
        <w:t>Script files</w:t>
      </w:r>
    </w:p>
    <w:p w14:paraId="6D82B5AC" w14:textId="555D79D8" w:rsidR="00E47438" w:rsidRDefault="00E47438" w:rsidP="00E47438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Use the </w:t>
      </w:r>
      <w:r w:rsidR="005B3063">
        <w:rPr>
          <w:rFonts w:ascii="Verdana" w:hAnsi="Verdana"/>
          <w:color w:val="323E4F" w:themeColor="text2" w:themeShade="BF"/>
        </w:rPr>
        <w:t>ERD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E309B0">
        <w:rPr>
          <w:rFonts w:ascii="Verdana" w:hAnsi="Verdana"/>
          <w:color w:val="323E4F" w:themeColor="text2" w:themeShade="BF"/>
        </w:rPr>
        <w:t xml:space="preserve">provided </w:t>
      </w:r>
      <w:r w:rsidRPr="004968B7">
        <w:rPr>
          <w:rFonts w:ascii="Verdana" w:hAnsi="Verdana"/>
          <w:color w:val="323E4F" w:themeColor="text2" w:themeShade="BF"/>
        </w:rPr>
        <w:t xml:space="preserve">and your table specifications </w:t>
      </w:r>
      <w:r w:rsidR="00D63C34">
        <w:rPr>
          <w:rFonts w:ascii="Verdana" w:hAnsi="Verdana"/>
          <w:color w:val="323E4F" w:themeColor="text2" w:themeShade="BF"/>
        </w:rPr>
        <w:t xml:space="preserve">(task 1) </w:t>
      </w:r>
      <w:r w:rsidRPr="004968B7">
        <w:rPr>
          <w:rFonts w:ascii="Verdana" w:hAnsi="Verdana"/>
          <w:color w:val="323E4F" w:themeColor="text2" w:themeShade="BF"/>
        </w:rPr>
        <w:t xml:space="preserve">to </w:t>
      </w:r>
      <w:r w:rsidR="005B3063">
        <w:rPr>
          <w:rFonts w:ascii="Verdana" w:hAnsi="Verdana"/>
          <w:color w:val="323E4F" w:themeColor="text2" w:themeShade="BF"/>
        </w:rPr>
        <w:t>develop</w:t>
      </w:r>
      <w:r w:rsidRPr="004968B7">
        <w:rPr>
          <w:rFonts w:ascii="Verdana" w:hAnsi="Verdana"/>
          <w:color w:val="323E4F" w:themeColor="text2" w:themeShade="BF"/>
        </w:rPr>
        <w:t xml:space="preserve"> script files</w:t>
      </w:r>
      <w:r w:rsidR="00FC2300" w:rsidRPr="004968B7">
        <w:rPr>
          <w:rFonts w:ascii="Verdana" w:hAnsi="Verdana"/>
          <w:color w:val="323E4F" w:themeColor="text2" w:themeShade="BF"/>
        </w:rPr>
        <w:t xml:space="preserve"> </w:t>
      </w:r>
      <w:r w:rsidR="002C2780">
        <w:rPr>
          <w:rFonts w:ascii="Verdana" w:hAnsi="Verdana"/>
          <w:color w:val="323E4F" w:themeColor="text2" w:themeShade="BF"/>
        </w:rPr>
        <w:t>detailed</w:t>
      </w:r>
      <w:r w:rsidR="00FC2300" w:rsidRPr="004968B7">
        <w:rPr>
          <w:rFonts w:ascii="Verdana" w:hAnsi="Verdana"/>
          <w:color w:val="323E4F" w:themeColor="text2" w:themeShade="BF"/>
        </w:rPr>
        <w:t xml:space="preserve"> below</w:t>
      </w:r>
      <w:r w:rsidR="00D63C34">
        <w:rPr>
          <w:rFonts w:ascii="Verdana" w:hAnsi="Verdana"/>
          <w:color w:val="323E4F" w:themeColor="text2" w:themeShade="BF"/>
        </w:rPr>
        <w:t>*.</w:t>
      </w:r>
      <w:r w:rsidRPr="004968B7">
        <w:rPr>
          <w:rFonts w:ascii="Verdana" w:hAnsi="Verdana"/>
          <w:color w:val="323E4F" w:themeColor="text2" w:themeShade="BF"/>
        </w:rPr>
        <w:t xml:space="preserve">  All files should have an appropriate extension </w:t>
      </w:r>
      <w:r w:rsidR="00A30D44" w:rsidRPr="004968B7">
        <w:rPr>
          <w:rFonts w:ascii="Verdana" w:hAnsi="Verdana"/>
          <w:color w:val="323E4F" w:themeColor="text2" w:themeShade="BF"/>
        </w:rPr>
        <w:t>(eg .sql)</w:t>
      </w:r>
      <w:r w:rsidRPr="004968B7">
        <w:rPr>
          <w:rFonts w:ascii="Verdana" w:hAnsi="Verdana"/>
          <w:color w:val="323E4F" w:themeColor="text2" w:themeShade="BF"/>
        </w:rPr>
        <w:t xml:space="preserve"> with </w:t>
      </w:r>
      <w:r w:rsidR="00C31025">
        <w:rPr>
          <w:rFonts w:ascii="Verdana" w:hAnsi="Verdana"/>
          <w:color w:val="323E4F" w:themeColor="text2" w:themeShade="BF"/>
        </w:rPr>
        <w:t>comments</w:t>
      </w:r>
      <w:r w:rsidRPr="004968B7">
        <w:rPr>
          <w:rFonts w:ascii="Verdana" w:hAnsi="Verdana"/>
          <w:color w:val="323E4F" w:themeColor="text2" w:themeShade="BF"/>
        </w:rPr>
        <w:t xml:space="preserve"> and </w:t>
      </w:r>
      <w:r w:rsidR="007B0F68">
        <w:rPr>
          <w:rFonts w:ascii="Verdana" w:hAnsi="Verdana"/>
          <w:color w:val="323E4F" w:themeColor="text2" w:themeShade="BF"/>
        </w:rPr>
        <w:t>test statements</w:t>
      </w:r>
      <w:r w:rsidRPr="004968B7">
        <w:rPr>
          <w:rFonts w:ascii="Verdana" w:hAnsi="Verdana"/>
          <w:color w:val="323E4F" w:themeColor="text2" w:themeShade="BF"/>
        </w:rPr>
        <w:t xml:space="preserve">.  </w:t>
      </w:r>
    </w:p>
    <w:p w14:paraId="75236896" w14:textId="77777777" w:rsidR="00A00BF2" w:rsidRDefault="00A00BF2" w:rsidP="00E47438">
      <w:pPr>
        <w:rPr>
          <w:rFonts w:ascii="Verdana" w:hAnsi="Verdana"/>
          <w:color w:val="323E4F" w:themeColor="text2" w:themeShade="BF"/>
        </w:rPr>
      </w:pPr>
    </w:p>
    <w:p w14:paraId="707CF664" w14:textId="5026B93B" w:rsidR="00A00BF2" w:rsidRDefault="00A00BF2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4968B7">
        <w:rPr>
          <w:rFonts w:ascii="Verdana" w:hAnsi="Verdana"/>
          <w:color w:val="323E4F" w:themeColor="text2" w:themeShade="BF"/>
          <w:sz w:val="20"/>
          <w:szCs w:val="20"/>
        </w:rPr>
        <w:t xml:space="preserve">You should use </w:t>
      </w:r>
      <w:r w:rsidRPr="004968B7">
        <w:rPr>
          <w:rFonts w:ascii="Verdana" w:hAnsi="Verdana"/>
          <w:b/>
          <w:color w:val="323E4F" w:themeColor="text2" w:themeShade="BF"/>
          <w:sz w:val="20"/>
          <w:szCs w:val="20"/>
          <w:u w:val="single"/>
        </w:rPr>
        <w:t xml:space="preserve">SQL </w:t>
      </w:r>
      <w:r w:rsidR="00400034">
        <w:rPr>
          <w:rFonts w:ascii="Verdana" w:hAnsi="Verdana"/>
          <w:b/>
          <w:color w:val="323E4F" w:themeColor="text2" w:themeShade="BF"/>
          <w:sz w:val="20"/>
          <w:szCs w:val="20"/>
          <w:u w:val="single"/>
        </w:rPr>
        <w:t>in</w:t>
      </w:r>
      <w:r w:rsidRPr="004968B7">
        <w:rPr>
          <w:rFonts w:ascii="Verdana" w:hAnsi="Verdana"/>
          <w:b/>
          <w:color w:val="323E4F" w:themeColor="text2" w:themeShade="BF"/>
          <w:sz w:val="20"/>
          <w:szCs w:val="20"/>
          <w:u w:val="single"/>
        </w:rPr>
        <w:t xml:space="preserve"> Oracle </w:t>
      </w:r>
      <w:r w:rsidRPr="004968B7">
        <w:rPr>
          <w:rFonts w:ascii="Verdana" w:hAnsi="Verdana"/>
          <w:color w:val="323E4F" w:themeColor="text2" w:themeShade="BF"/>
          <w:sz w:val="20"/>
          <w:szCs w:val="20"/>
        </w:rPr>
        <w:t>to produce your database</w:t>
      </w:r>
    </w:p>
    <w:p w14:paraId="4A80697E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3B5BD0BA" w14:textId="349F5366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The focus of this assignment is on </w:t>
      </w:r>
      <w:r w:rsidRPr="004968B7">
        <w:rPr>
          <w:rFonts w:ascii="Verdana" w:hAnsi="Verdana"/>
          <w:b/>
          <w:color w:val="323E4F" w:themeColor="text2" w:themeShade="BF"/>
        </w:rPr>
        <w:t>good practice and professionalism</w:t>
      </w:r>
      <w:r w:rsidRPr="004968B7">
        <w:rPr>
          <w:rFonts w:ascii="Verdana" w:hAnsi="Verdana"/>
          <w:color w:val="323E4F" w:themeColor="text2" w:themeShade="BF"/>
        </w:rPr>
        <w:t xml:space="preserve">, as highlighted throughout </w:t>
      </w:r>
      <w:r w:rsidR="00D303B0">
        <w:rPr>
          <w:rFonts w:ascii="Verdana" w:hAnsi="Verdana"/>
          <w:color w:val="323E4F" w:themeColor="text2" w:themeShade="BF"/>
        </w:rPr>
        <w:t>the module</w:t>
      </w:r>
      <w:r w:rsidRPr="004968B7">
        <w:rPr>
          <w:rFonts w:ascii="Verdana" w:hAnsi="Verdana"/>
          <w:color w:val="323E4F" w:themeColor="text2" w:themeShade="BF"/>
        </w:rPr>
        <w:t>.  Files must adhere to appropriate industry standards and conventions</w:t>
      </w:r>
      <w:r w:rsidR="0016330D">
        <w:rPr>
          <w:rFonts w:ascii="Verdana" w:hAnsi="Verdana"/>
          <w:color w:val="323E4F" w:themeColor="text2" w:themeShade="BF"/>
        </w:rPr>
        <w:t xml:space="preserve"> defined in the module</w:t>
      </w:r>
      <w:r w:rsidRPr="004968B7">
        <w:rPr>
          <w:rFonts w:ascii="Verdana" w:hAnsi="Verdana"/>
          <w:color w:val="323E4F" w:themeColor="text2" w:themeShade="BF"/>
        </w:rPr>
        <w:t xml:space="preserve">.  See good practice notes </w:t>
      </w:r>
      <w:r w:rsidRPr="00CB6189">
        <w:rPr>
          <w:rFonts w:ascii="Verdana" w:hAnsi="Verdana"/>
          <w:i/>
          <w:iCs/>
          <w:color w:val="323E4F" w:themeColor="text2" w:themeShade="BF"/>
        </w:rPr>
        <w:t>provided</w:t>
      </w:r>
      <w:r w:rsidR="00CB6189" w:rsidRPr="00CB6189">
        <w:rPr>
          <w:rFonts w:ascii="Verdana" w:hAnsi="Verdana"/>
          <w:i/>
          <w:iCs/>
          <w:color w:val="323E4F" w:themeColor="text2" w:themeShade="BF"/>
        </w:rPr>
        <w:t xml:space="preserve"> on blackboard</w:t>
      </w:r>
      <w:r w:rsidRPr="004968B7">
        <w:rPr>
          <w:rFonts w:ascii="Verdana" w:hAnsi="Verdana"/>
          <w:color w:val="323E4F" w:themeColor="text2" w:themeShade="BF"/>
        </w:rPr>
        <w:t>.</w:t>
      </w:r>
    </w:p>
    <w:p w14:paraId="4C635420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199F2053" w14:textId="77777777" w:rsidR="00E47438" w:rsidRPr="004968B7" w:rsidRDefault="00E47438" w:rsidP="00000E31">
      <w:pPr>
        <w:pBdr>
          <w:bottom w:val="single" w:sz="4" w:space="1" w:color="auto"/>
        </w:pBd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b/>
          <w:smallCaps/>
          <w:color w:val="323E4F" w:themeColor="text2" w:themeShade="BF"/>
        </w:rPr>
        <w:t>Task 3: Database Demonstration</w:t>
      </w:r>
      <w:r w:rsidRPr="004968B7">
        <w:rPr>
          <w:rFonts w:ascii="Verdana" w:hAnsi="Verdana"/>
          <w:bCs/>
          <w:smallCaps/>
          <w:color w:val="323E4F" w:themeColor="text2" w:themeShade="BF"/>
        </w:rPr>
        <w:t xml:space="preserve"> – Video Viva </w:t>
      </w:r>
    </w:p>
    <w:p w14:paraId="08A7DBAF" w14:textId="6ED7092F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Record a 10 minute </w:t>
      </w:r>
      <w:r w:rsidR="00E166DE" w:rsidRPr="004968B7">
        <w:rPr>
          <w:rFonts w:ascii="Verdana" w:hAnsi="Verdana"/>
          <w:color w:val="323E4F" w:themeColor="text2" w:themeShade="BF"/>
        </w:rPr>
        <w:t>(</w:t>
      </w:r>
      <w:r w:rsidR="00570DDB" w:rsidRPr="004968B7">
        <w:rPr>
          <w:rFonts w:ascii="Verdana" w:hAnsi="Verdana"/>
          <w:color w:val="323E4F" w:themeColor="text2" w:themeShade="BF"/>
        </w:rPr>
        <w:t>or les</w:t>
      </w:r>
      <w:r w:rsidR="00255BEF">
        <w:rPr>
          <w:rFonts w:ascii="Verdana" w:hAnsi="Verdana"/>
          <w:color w:val="323E4F" w:themeColor="text2" w:themeShade="BF"/>
        </w:rPr>
        <w:t>s</w:t>
      </w:r>
      <w:r w:rsidR="00E166DE" w:rsidRPr="004968B7">
        <w:rPr>
          <w:rFonts w:ascii="Verdana" w:hAnsi="Verdana"/>
          <w:color w:val="323E4F" w:themeColor="text2" w:themeShade="BF"/>
        </w:rPr>
        <w:t xml:space="preserve">) </w:t>
      </w:r>
      <w:r w:rsidR="00851637">
        <w:rPr>
          <w:rFonts w:ascii="Verdana" w:hAnsi="Verdana"/>
          <w:color w:val="323E4F" w:themeColor="text2" w:themeShade="BF"/>
        </w:rPr>
        <w:t xml:space="preserve">video </w:t>
      </w:r>
      <w:r w:rsidRPr="004968B7">
        <w:rPr>
          <w:rFonts w:ascii="Verdana" w:hAnsi="Verdana"/>
          <w:color w:val="323E4F" w:themeColor="text2" w:themeShade="BF"/>
        </w:rPr>
        <w:t>demonstrat</w:t>
      </w:r>
      <w:r w:rsidR="00255BEF">
        <w:rPr>
          <w:rFonts w:ascii="Verdana" w:hAnsi="Verdana"/>
          <w:color w:val="323E4F" w:themeColor="text2" w:themeShade="BF"/>
        </w:rPr>
        <w:t>ing understanding</w:t>
      </w:r>
      <w:r w:rsidRPr="004968B7">
        <w:rPr>
          <w:rFonts w:ascii="Verdana" w:hAnsi="Verdana"/>
          <w:color w:val="323E4F" w:themeColor="text2" w:themeShade="BF"/>
        </w:rPr>
        <w:t xml:space="preserve"> of your work and explaining how it adheres to integrity.  </w:t>
      </w:r>
      <w:r w:rsidR="00C77DB3">
        <w:rPr>
          <w:rFonts w:ascii="Verdana" w:hAnsi="Verdana"/>
          <w:color w:val="323E4F" w:themeColor="text2" w:themeShade="BF"/>
        </w:rPr>
        <w:t xml:space="preserve">To achieve this you need to talk through your files </w:t>
      </w:r>
      <w:r w:rsidR="00F435C1">
        <w:rPr>
          <w:rFonts w:ascii="Verdana" w:hAnsi="Verdana"/>
          <w:color w:val="323E4F" w:themeColor="text2" w:themeShade="BF"/>
        </w:rPr>
        <w:t xml:space="preserve">(task 1 and 2) </w:t>
      </w:r>
      <w:r w:rsidR="00C77DB3">
        <w:rPr>
          <w:rFonts w:ascii="Verdana" w:hAnsi="Verdana"/>
          <w:color w:val="323E4F" w:themeColor="text2" w:themeShade="BF"/>
        </w:rPr>
        <w:t xml:space="preserve">and </w:t>
      </w:r>
      <w:r w:rsidR="00BB22A0">
        <w:rPr>
          <w:rFonts w:ascii="Verdana" w:hAnsi="Verdana"/>
          <w:color w:val="323E4F" w:themeColor="text2" w:themeShade="BF"/>
        </w:rPr>
        <w:t>align</w:t>
      </w:r>
      <w:r w:rsidR="00C77DB3">
        <w:rPr>
          <w:rFonts w:ascii="Verdana" w:hAnsi="Verdana"/>
          <w:color w:val="323E4F" w:themeColor="text2" w:themeShade="BF"/>
        </w:rPr>
        <w:t xml:space="preserve"> them to the </w:t>
      </w:r>
      <w:r w:rsidR="00BB22A0">
        <w:rPr>
          <w:rFonts w:ascii="Verdana" w:hAnsi="Verdana"/>
          <w:color w:val="323E4F" w:themeColor="text2" w:themeShade="BF"/>
        </w:rPr>
        <w:t xml:space="preserve">requirements. </w:t>
      </w:r>
      <w:r w:rsidRPr="004968B7">
        <w:rPr>
          <w:rFonts w:ascii="Verdana" w:hAnsi="Verdana"/>
          <w:color w:val="323E4F" w:themeColor="text2" w:themeShade="BF"/>
        </w:rPr>
        <w:t xml:space="preserve">All group members should contribute.  </w:t>
      </w:r>
      <w:r w:rsidRPr="00FC19A1">
        <w:rPr>
          <w:rFonts w:ascii="Verdana" w:hAnsi="Verdana"/>
          <w:color w:val="323E4F" w:themeColor="text2" w:themeShade="BF"/>
        </w:rPr>
        <w:t xml:space="preserve">See demonstration guidance </w:t>
      </w:r>
      <w:r w:rsidR="00FC19A1">
        <w:rPr>
          <w:rFonts w:ascii="Verdana" w:hAnsi="Verdana"/>
          <w:i/>
          <w:iCs/>
          <w:color w:val="323E4F" w:themeColor="text2" w:themeShade="BF"/>
        </w:rPr>
        <w:t xml:space="preserve">provide </w:t>
      </w:r>
      <w:r w:rsidRPr="004968B7">
        <w:rPr>
          <w:rFonts w:ascii="Verdana" w:hAnsi="Verdana"/>
          <w:i/>
          <w:iCs/>
          <w:color w:val="323E4F" w:themeColor="text2" w:themeShade="BF"/>
        </w:rPr>
        <w:t xml:space="preserve">on </w:t>
      </w:r>
      <w:r w:rsidR="00FC19A1">
        <w:rPr>
          <w:rFonts w:ascii="Verdana" w:hAnsi="Verdana"/>
          <w:i/>
          <w:iCs/>
          <w:color w:val="323E4F" w:themeColor="text2" w:themeShade="BF"/>
        </w:rPr>
        <w:t>blackboard.</w:t>
      </w:r>
    </w:p>
    <w:p w14:paraId="2AA37FA6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6D069D1B" w14:textId="77777777" w:rsidR="00AE6D72" w:rsidRDefault="00AE6D72" w:rsidP="00E47438">
      <w:pPr>
        <w:rPr>
          <w:rFonts w:ascii="Verdana" w:hAnsi="Verdana"/>
          <w:color w:val="323E4F" w:themeColor="text2" w:themeShade="BF"/>
        </w:rPr>
      </w:pPr>
    </w:p>
    <w:p w14:paraId="12E256BA" w14:textId="08A0C90D" w:rsidR="00AE6D72" w:rsidRPr="0042043E" w:rsidRDefault="0042043E" w:rsidP="00E47438">
      <w:pPr>
        <w:rPr>
          <w:rFonts w:ascii="Verdana" w:hAnsi="Verdana"/>
          <w:b/>
          <w:bCs/>
          <w:color w:val="323E4F" w:themeColor="text2" w:themeShade="BF"/>
        </w:rPr>
      </w:pPr>
      <w:r w:rsidRPr="0042043E">
        <w:rPr>
          <w:rFonts w:ascii="Verdana" w:hAnsi="Verdana"/>
          <w:b/>
          <w:bCs/>
          <w:color w:val="323E4F" w:themeColor="text2" w:themeShade="BF"/>
        </w:rPr>
        <w:t xml:space="preserve">NOTE: </w:t>
      </w:r>
      <w:r w:rsidR="00AE6D72" w:rsidRPr="0042043E">
        <w:rPr>
          <w:rFonts w:ascii="Verdana" w:hAnsi="Verdana"/>
          <w:b/>
          <w:bCs/>
          <w:color w:val="323E4F" w:themeColor="text2" w:themeShade="BF"/>
        </w:rPr>
        <w:t>T</w:t>
      </w:r>
      <w:r w:rsidR="00DD181B">
        <w:rPr>
          <w:rFonts w:ascii="Verdana" w:hAnsi="Verdana"/>
          <w:b/>
          <w:bCs/>
          <w:color w:val="323E4F" w:themeColor="text2" w:themeShade="BF"/>
        </w:rPr>
        <w:t>his is databases development, t</w:t>
      </w:r>
      <w:r w:rsidR="00AE6D72" w:rsidRPr="0042043E">
        <w:rPr>
          <w:rFonts w:ascii="Verdana" w:hAnsi="Verdana"/>
          <w:b/>
          <w:bCs/>
          <w:color w:val="323E4F" w:themeColor="text2" w:themeShade="BF"/>
        </w:rPr>
        <w:t>here are no grades for</w:t>
      </w:r>
      <w:r w:rsidR="00DD181B">
        <w:rPr>
          <w:rFonts w:ascii="Verdana" w:hAnsi="Verdana"/>
          <w:b/>
          <w:bCs/>
          <w:color w:val="323E4F" w:themeColor="text2" w:themeShade="BF"/>
        </w:rPr>
        <w:t xml:space="preserve"> </w:t>
      </w:r>
      <w:r w:rsidR="00104ECF">
        <w:rPr>
          <w:rFonts w:ascii="Verdana" w:hAnsi="Verdana"/>
          <w:b/>
          <w:bCs/>
          <w:color w:val="323E4F" w:themeColor="text2" w:themeShade="BF"/>
        </w:rPr>
        <w:t>programming</w:t>
      </w:r>
      <w:r w:rsidR="00DD181B">
        <w:rPr>
          <w:rFonts w:ascii="Verdana" w:hAnsi="Verdana"/>
          <w:b/>
          <w:bCs/>
          <w:color w:val="323E4F" w:themeColor="text2" w:themeShade="BF"/>
        </w:rPr>
        <w:t xml:space="preserve"> </w:t>
      </w:r>
      <w:r w:rsidR="00104ECF">
        <w:rPr>
          <w:rFonts w:ascii="Verdana" w:hAnsi="Verdana"/>
          <w:b/>
          <w:bCs/>
          <w:color w:val="323E4F" w:themeColor="text2" w:themeShade="BF"/>
        </w:rPr>
        <w:t>solutions</w:t>
      </w:r>
      <w:r w:rsidR="004B441A">
        <w:rPr>
          <w:rFonts w:ascii="Verdana" w:hAnsi="Verdana"/>
          <w:b/>
          <w:bCs/>
          <w:color w:val="323E4F" w:themeColor="text2" w:themeShade="BF"/>
        </w:rPr>
        <w:t xml:space="preserve"> or</w:t>
      </w:r>
      <w:r w:rsidR="00DD181B">
        <w:rPr>
          <w:rFonts w:ascii="Verdana" w:hAnsi="Verdana"/>
          <w:b/>
          <w:bCs/>
          <w:color w:val="323E4F" w:themeColor="text2" w:themeShade="BF"/>
        </w:rPr>
        <w:t xml:space="preserve"> </w:t>
      </w:r>
      <w:r w:rsidR="004B0749">
        <w:rPr>
          <w:rFonts w:ascii="Verdana" w:hAnsi="Verdana"/>
          <w:b/>
          <w:bCs/>
          <w:color w:val="323E4F" w:themeColor="text2" w:themeShade="BF"/>
        </w:rPr>
        <w:t xml:space="preserve">including </w:t>
      </w:r>
      <w:r w:rsidR="00AE6D72" w:rsidRPr="0042043E">
        <w:rPr>
          <w:rFonts w:ascii="Verdana" w:hAnsi="Verdana"/>
          <w:b/>
          <w:bCs/>
          <w:color w:val="323E4F" w:themeColor="text2" w:themeShade="BF"/>
        </w:rPr>
        <w:t>PL/SQL</w:t>
      </w:r>
      <w:r w:rsidR="00CE6AC7" w:rsidRPr="0042043E">
        <w:rPr>
          <w:rFonts w:ascii="Verdana" w:hAnsi="Verdana"/>
          <w:b/>
          <w:bCs/>
          <w:color w:val="323E4F" w:themeColor="text2" w:themeShade="BF"/>
        </w:rPr>
        <w:t xml:space="preserve"> or </w:t>
      </w:r>
      <w:r w:rsidRPr="0042043E">
        <w:rPr>
          <w:rFonts w:ascii="Verdana" w:hAnsi="Verdana"/>
          <w:b/>
          <w:bCs/>
          <w:color w:val="323E4F" w:themeColor="text2" w:themeShade="BF"/>
        </w:rPr>
        <w:t xml:space="preserve">poor practice </w:t>
      </w:r>
      <w:r w:rsidR="00CE6AC7" w:rsidRPr="0042043E">
        <w:rPr>
          <w:rFonts w:ascii="Verdana" w:hAnsi="Verdana"/>
          <w:b/>
          <w:bCs/>
          <w:color w:val="323E4F" w:themeColor="text2" w:themeShade="BF"/>
        </w:rPr>
        <w:t>such as</w:t>
      </w:r>
      <w:r w:rsidRPr="0042043E">
        <w:rPr>
          <w:rFonts w:ascii="Verdana" w:hAnsi="Verdana"/>
          <w:b/>
          <w:bCs/>
          <w:color w:val="323E4F" w:themeColor="text2" w:themeShade="BF"/>
        </w:rPr>
        <w:t xml:space="preserve"> the</w:t>
      </w:r>
      <w:r w:rsidR="00CE6AC7" w:rsidRPr="0042043E">
        <w:rPr>
          <w:rFonts w:ascii="Verdana" w:hAnsi="Verdana"/>
          <w:b/>
          <w:bCs/>
          <w:color w:val="323E4F" w:themeColor="text2" w:themeShade="BF"/>
        </w:rPr>
        <w:t xml:space="preserve"> TO_DATE</w:t>
      </w:r>
      <w:r w:rsidRPr="0042043E">
        <w:rPr>
          <w:rFonts w:ascii="Verdana" w:hAnsi="Verdana"/>
          <w:b/>
          <w:bCs/>
          <w:color w:val="323E4F" w:themeColor="text2" w:themeShade="BF"/>
        </w:rPr>
        <w:t xml:space="preserve"> function</w:t>
      </w:r>
      <w:r w:rsidR="000527B5">
        <w:rPr>
          <w:rFonts w:ascii="Verdana" w:hAnsi="Verdana"/>
          <w:b/>
          <w:bCs/>
          <w:color w:val="323E4F" w:themeColor="text2" w:themeShade="BF"/>
        </w:rPr>
        <w:t>.</w:t>
      </w:r>
    </w:p>
    <w:p w14:paraId="16D1E48D" w14:textId="77777777" w:rsidR="00E47438" w:rsidRDefault="00E47438" w:rsidP="00E47438">
      <w:pPr>
        <w:rPr>
          <w:rFonts w:ascii="Verdana" w:hAnsi="Verdana"/>
          <w:color w:val="323E4F" w:themeColor="text2" w:themeShade="BF"/>
        </w:rPr>
      </w:pPr>
    </w:p>
    <w:p w14:paraId="1AC594F1" w14:textId="77777777" w:rsidR="002F3EEB" w:rsidRPr="004968B7" w:rsidRDefault="002F3EEB" w:rsidP="00E47438">
      <w:pPr>
        <w:rPr>
          <w:rFonts w:ascii="Verdana" w:hAnsi="Verdana"/>
          <w:color w:val="323E4F" w:themeColor="text2" w:themeShade="BF"/>
        </w:rPr>
      </w:pPr>
    </w:p>
    <w:p w14:paraId="7B11C9C7" w14:textId="163E7C5A" w:rsidR="00E47438" w:rsidRPr="004968B7" w:rsidRDefault="004B0749" w:rsidP="00E47438">
      <w:pPr>
        <w:rPr>
          <w:rFonts w:ascii="Verdana" w:hAnsi="Verdana"/>
          <w:b/>
          <w:color w:val="323E4F" w:themeColor="text2" w:themeShade="BF"/>
        </w:rPr>
      </w:pPr>
      <w:r>
        <w:rPr>
          <w:rFonts w:ascii="Verdana" w:hAnsi="Verdana"/>
          <w:color w:val="323E4F" w:themeColor="text2" w:themeShade="BF"/>
        </w:rPr>
        <w:t>*</w:t>
      </w:r>
      <w:r w:rsidR="00E47438" w:rsidRPr="004968B7">
        <w:rPr>
          <w:rFonts w:ascii="Verdana" w:hAnsi="Verdana"/>
          <w:color w:val="323E4F" w:themeColor="text2" w:themeShade="BF"/>
        </w:rPr>
        <w:t xml:space="preserve">See </w:t>
      </w:r>
      <w:r w:rsidR="00FC65CD">
        <w:rPr>
          <w:rFonts w:ascii="Verdana" w:hAnsi="Verdana"/>
          <w:color w:val="323E4F" w:themeColor="text2" w:themeShade="BF"/>
        </w:rPr>
        <w:t>deliverables for</w:t>
      </w:r>
      <w:r>
        <w:rPr>
          <w:rFonts w:ascii="Verdana" w:hAnsi="Verdana"/>
          <w:color w:val="323E4F" w:themeColor="text2" w:themeShade="BF"/>
        </w:rPr>
        <w:t xml:space="preserve"> </w:t>
      </w:r>
      <w:r w:rsidR="00E47438" w:rsidRPr="004968B7">
        <w:rPr>
          <w:rFonts w:ascii="Verdana" w:hAnsi="Verdana"/>
          <w:color w:val="323E4F" w:themeColor="text2" w:themeShade="BF"/>
        </w:rPr>
        <w:t>details.</w:t>
      </w:r>
      <w:r w:rsidR="00E47438" w:rsidRPr="004968B7">
        <w:rPr>
          <w:color w:val="323E4F" w:themeColor="text2" w:themeShade="BF"/>
        </w:rPr>
        <w:br w:type="page"/>
      </w:r>
    </w:p>
    <w:p w14:paraId="7476D6E5" w14:textId="77777777" w:rsidR="00E47438" w:rsidRPr="004968B7" w:rsidRDefault="00E47438" w:rsidP="00E47438">
      <w:pPr>
        <w:pStyle w:val="NormalIndent12"/>
        <w:pBdr>
          <w:bottom w:val="single" w:sz="6" w:space="1" w:color="auto"/>
        </w:pBdr>
        <w:ind w:left="-426" w:right="29" w:firstLine="0"/>
        <w:rPr>
          <w:rFonts w:ascii="Verdana" w:hAnsi="Verdana"/>
          <w:b/>
          <w:color w:val="323E4F" w:themeColor="text2" w:themeShade="BF"/>
          <w:sz w:val="20"/>
        </w:rPr>
      </w:pPr>
    </w:p>
    <w:p w14:paraId="2600DC40" w14:textId="77777777" w:rsidR="006C1FB9" w:rsidRDefault="006C1FB9" w:rsidP="006C1FB9">
      <w:pPr>
        <w:rPr>
          <w:rFonts w:ascii="Verdana" w:hAnsi="Verdana"/>
          <w:b/>
          <w:color w:val="323E4F" w:themeColor="text2" w:themeShade="BF"/>
        </w:rPr>
      </w:pPr>
    </w:p>
    <w:p w14:paraId="0E1EF5EC" w14:textId="11C6AEE2" w:rsidR="00E47438" w:rsidRPr="002D30F0" w:rsidRDefault="002D30F0" w:rsidP="002D30F0">
      <w:pPr>
        <w:pBdr>
          <w:bottom w:val="single" w:sz="4" w:space="1" w:color="auto"/>
        </w:pBdr>
        <w:shd w:val="clear" w:color="auto" w:fill="D5DCE4" w:themeFill="text2" w:themeFillTint="33"/>
        <w:rPr>
          <w:rFonts w:ascii="Verdana" w:hAnsi="Verdana"/>
          <w:b/>
          <w:smallCaps/>
          <w:color w:val="323E4F" w:themeColor="text2" w:themeShade="BF"/>
        </w:rPr>
      </w:pPr>
      <w:r w:rsidRPr="002D30F0">
        <w:rPr>
          <w:rFonts w:ascii="Verdana" w:hAnsi="Verdana"/>
          <w:b/>
          <w:smallCaps/>
          <w:color w:val="323E4F" w:themeColor="text2" w:themeShade="BF"/>
        </w:rPr>
        <w:t>Deliverables</w:t>
      </w:r>
    </w:p>
    <w:p w14:paraId="76189CC9" w14:textId="77777777" w:rsidR="006C1FB9" w:rsidRDefault="006C1FB9" w:rsidP="006C1FB9">
      <w:pPr>
        <w:rPr>
          <w:rFonts w:ascii="Verdana" w:hAnsi="Verdana"/>
          <w:b/>
          <w:color w:val="323E4F" w:themeColor="text2" w:themeShade="BF"/>
        </w:rPr>
      </w:pPr>
    </w:p>
    <w:p w14:paraId="17C6D877" w14:textId="5D07C2C6" w:rsidR="00936DD2" w:rsidRPr="00537D38" w:rsidRDefault="00516699" w:rsidP="00FD5A86">
      <w:pPr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i/>
          <w:iCs/>
          <w:color w:val="323E4F" w:themeColor="text2" w:themeShade="BF"/>
        </w:rPr>
      </w:pPr>
      <w:r w:rsidRPr="00C50490">
        <w:rPr>
          <w:rFonts w:ascii="Verdana" w:hAnsi="Verdana"/>
          <w:b/>
          <w:bCs/>
          <w:i/>
          <w:iCs/>
          <w:color w:val="323E4F" w:themeColor="text2" w:themeShade="BF"/>
        </w:rPr>
        <w:t>Design</w:t>
      </w:r>
      <w:r>
        <w:rPr>
          <w:rFonts w:ascii="Verdana" w:hAnsi="Verdana"/>
          <w:i/>
          <w:iCs/>
          <w:color w:val="323E4F" w:themeColor="text2" w:themeShade="BF"/>
        </w:rPr>
        <w:t xml:space="preserve">: </w:t>
      </w:r>
      <w:r w:rsidR="00537D38" w:rsidRPr="00537D38">
        <w:rPr>
          <w:rFonts w:ascii="Verdana" w:hAnsi="Verdana"/>
          <w:i/>
          <w:iCs/>
          <w:color w:val="323E4F" w:themeColor="text2" w:themeShade="BF"/>
        </w:rPr>
        <w:t>Table specifications</w:t>
      </w:r>
      <w:r>
        <w:rPr>
          <w:rFonts w:ascii="Verdana" w:hAnsi="Verdana"/>
          <w:i/>
          <w:iCs/>
          <w:color w:val="323E4F" w:themeColor="text2" w:themeShade="BF"/>
        </w:rPr>
        <w:t xml:space="preserve"> (word file)</w:t>
      </w:r>
      <w:r w:rsidR="003B1F19">
        <w:rPr>
          <w:rFonts w:ascii="Verdana" w:hAnsi="Verdana"/>
          <w:i/>
          <w:iCs/>
          <w:color w:val="323E4F" w:themeColor="text2" w:themeShade="BF"/>
        </w:rPr>
        <w:t xml:space="preserve"> see template on NILE</w:t>
      </w:r>
    </w:p>
    <w:p w14:paraId="24BB0092" w14:textId="3A3B4878" w:rsidR="00537D38" w:rsidRPr="00537D38" w:rsidRDefault="00516699" w:rsidP="00FD5A86">
      <w:pPr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i/>
          <w:iCs/>
          <w:color w:val="323E4F" w:themeColor="text2" w:themeShade="BF"/>
        </w:rPr>
      </w:pPr>
      <w:r w:rsidRPr="00C50490">
        <w:rPr>
          <w:rFonts w:ascii="Verdana" w:hAnsi="Verdana"/>
          <w:b/>
          <w:bCs/>
          <w:i/>
          <w:iCs/>
          <w:color w:val="323E4F" w:themeColor="text2" w:themeShade="BF"/>
        </w:rPr>
        <w:t>Development</w:t>
      </w:r>
      <w:r>
        <w:rPr>
          <w:rFonts w:ascii="Verdana" w:hAnsi="Verdana"/>
          <w:i/>
          <w:iCs/>
          <w:color w:val="323E4F" w:themeColor="text2" w:themeShade="BF"/>
        </w:rPr>
        <w:t xml:space="preserve">: </w:t>
      </w:r>
      <w:r w:rsidR="00537D38" w:rsidRPr="00537D38">
        <w:rPr>
          <w:rFonts w:ascii="Verdana" w:hAnsi="Verdana"/>
          <w:i/>
          <w:iCs/>
          <w:color w:val="323E4F" w:themeColor="text2" w:themeShade="BF"/>
        </w:rPr>
        <w:t>Script files</w:t>
      </w:r>
      <w:r w:rsidR="00C50490">
        <w:rPr>
          <w:rFonts w:ascii="Verdana" w:hAnsi="Verdana"/>
          <w:i/>
          <w:iCs/>
          <w:color w:val="323E4F" w:themeColor="text2" w:themeShade="BF"/>
        </w:rPr>
        <w:t>*</w:t>
      </w:r>
      <w:r>
        <w:rPr>
          <w:rFonts w:ascii="Verdana" w:hAnsi="Verdana"/>
          <w:i/>
          <w:iCs/>
          <w:color w:val="323E4F" w:themeColor="text2" w:themeShade="BF"/>
        </w:rPr>
        <w:t xml:space="preserve"> (5 .sql files)</w:t>
      </w:r>
      <w:r w:rsidR="000F1C1F">
        <w:rPr>
          <w:rFonts w:ascii="Verdana" w:hAnsi="Verdana"/>
          <w:i/>
          <w:iCs/>
          <w:color w:val="323E4F" w:themeColor="text2" w:themeShade="BF"/>
        </w:rPr>
        <w:t xml:space="preserve"> see details below</w:t>
      </w:r>
    </w:p>
    <w:p w14:paraId="0DF8C032" w14:textId="66E63719" w:rsidR="00537D38" w:rsidRDefault="00516699" w:rsidP="00FD5A86">
      <w:pPr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/>
          <w:i/>
          <w:iCs/>
          <w:color w:val="323E4F" w:themeColor="text2" w:themeShade="BF"/>
        </w:rPr>
      </w:pPr>
      <w:r w:rsidRPr="00C50490">
        <w:rPr>
          <w:rFonts w:ascii="Verdana" w:hAnsi="Verdana"/>
          <w:b/>
          <w:bCs/>
          <w:i/>
          <w:iCs/>
          <w:color w:val="323E4F" w:themeColor="text2" w:themeShade="BF"/>
        </w:rPr>
        <w:t>Demonstration</w:t>
      </w:r>
      <w:r>
        <w:rPr>
          <w:rFonts w:ascii="Verdana" w:hAnsi="Verdana"/>
          <w:i/>
          <w:iCs/>
          <w:color w:val="323E4F" w:themeColor="text2" w:themeShade="BF"/>
        </w:rPr>
        <w:t xml:space="preserve">: </w:t>
      </w:r>
      <w:r w:rsidR="00C50490" w:rsidRPr="00537D38">
        <w:rPr>
          <w:rFonts w:ascii="Verdana" w:hAnsi="Verdana"/>
          <w:i/>
          <w:iCs/>
          <w:color w:val="323E4F" w:themeColor="text2" w:themeShade="BF"/>
        </w:rPr>
        <w:t>Accessible</w:t>
      </w:r>
      <w:r w:rsidR="00537D38" w:rsidRPr="00537D38">
        <w:rPr>
          <w:rFonts w:ascii="Verdana" w:hAnsi="Verdana"/>
          <w:i/>
          <w:iCs/>
          <w:color w:val="323E4F" w:themeColor="text2" w:themeShade="BF"/>
        </w:rPr>
        <w:t xml:space="preserve"> video </w:t>
      </w:r>
      <w:r w:rsidR="00C50490">
        <w:rPr>
          <w:rFonts w:ascii="Verdana" w:hAnsi="Verdana"/>
          <w:i/>
          <w:iCs/>
          <w:color w:val="323E4F" w:themeColor="text2" w:themeShade="BF"/>
        </w:rPr>
        <w:t>(video file or link)</w:t>
      </w:r>
      <w:r w:rsidR="003B1F19">
        <w:rPr>
          <w:rFonts w:ascii="Verdana" w:hAnsi="Verdana"/>
          <w:i/>
          <w:iCs/>
          <w:color w:val="323E4F" w:themeColor="text2" w:themeShade="BF"/>
        </w:rPr>
        <w:t xml:space="preserve"> see template on NILE</w:t>
      </w:r>
    </w:p>
    <w:p w14:paraId="16777FAA" w14:textId="77777777" w:rsidR="00537D38" w:rsidRPr="00537D38" w:rsidRDefault="00537D38" w:rsidP="00537D38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Verdana" w:hAnsi="Verdana"/>
          <w:i/>
          <w:iCs/>
          <w:color w:val="323E4F" w:themeColor="text2" w:themeShade="BF"/>
        </w:rPr>
      </w:pPr>
    </w:p>
    <w:p w14:paraId="03529F9A" w14:textId="38995895" w:rsidR="00FC65CD" w:rsidRPr="006C1FB9" w:rsidRDefault="00C50490" w:rsidP="007706B1">
      <w:pPr>
        <w:pBdr>
          <w:bottom w:val="single" w:sz="4" w:space="1" w:color="auto"/>
        </w:pBdr>
        <w:rPr>
          <w:rFonts w:ascii="Verdana" w:hAnsi="Verdana"/>
          <w:b/>
          <w:color w:val="323E4F" w:themeColor="text2" w:themeShade="BF"/>
        </w:rPr>
      </w:pPr>
      <w:r>
        <w:rPr>
          <w:rFonts w:ascii="Verdana" w:hAnsi="Verdana"/>
          <w:b/>
          <w:color w:val="323E4F" w:themeColor="text2" w:themeShade="BF"/>
        </w:rPr>
        <w:t>*</w:t>
      </w:r>
      <w:r w:rsidR="00FC65CD">
        <w:rPr>
          <w:rFonts w:ascii="Verdana" w:hAnsi="Verdana"/>
          <w:b/>
          <w:color w:val="323E4F" w:themeColor="text2" w:themeShade="BF"/>
        </w:rPr>
        <w:t>Script Files</w:t>
      </w:r>
    </w:p>
    <w:p w14:paraId="67C2671C" w14:textId="2E94C395" w:rsidR="00B43431" w:rsidRPr="00BA13D5" w:rsidRDefault="00B43431" w:rsidP="00B43431">
      <w:pPr>
        <w:rPr>
          <w:rFonts w:ascii="Verdana" w:hAnsi="Verdana"/>
          <w:color w:val="323E4F" w:themeColor="text2" w:themeShade="BF"/>
        </w:rPr>
      </w:pPr>
      <w:r w:rsidRPr="00BA13D5">
        <w:rPr>
          <w:rFonts w:ascii="Verdana" w:hAnsi="Verdana"/>
          <w:color w:val="323E4F" w:themeColor="text2" w:themeShade="BF"/>
        </w:rPr>
        <w:t xml:space="preserve">All files should have </w:t>
      </w:r>
      <w:r w:rsidR="00BA13D5" w:rsidRPr="00BA13D5">
        <w:rPr>
          <w:rFonts w:ascii="Verdana" w:hAnsi="Verdana"/>
          <w:color w:val="323E4F" w:themeColor="text2" w:themeShade="BF"/>
        </w:rPr>
        <w:t>good practice names</w:t>
      </w:r>
      <w:r w:rsidR="00BA13D5">
        <w:rPr>
          <w:rFonts w:ascii="Verdana" w:hAnsi="Verdana"/>
          <w:color w:val="323E4F" w:themeColor="text2" w:themeShade="BF"/>
        </w:rPr>
        <w:t xml:space="preserve"> and</w:t>
      </w:r>
      <w:r w:rsidR="00BA13D5" w:rsidRPr="00BA13D5">
        <w:rPr>
          <w:rFonts w:ascii="Verdana" w:hAnsi="Verdana"/>
          <w:color w:val="323E4F" w:themeColor="text2" w:themeShade="BF"/>
        </w:rPr>
        <w:t xml:space="preserve"> </w:t>
      </w:r>
      <w:r w:rsidRPr="00BA13D5">
        <w:rPr>
          <w:rFonts w:ascii="Verdana" w:hAnsi="Verdana"/>
          <w:color w:val="323E4F" w:themeColor="text2" w:themeShade="BF"/>
        </w:rPr>
        <w:t xml:space="preserve">the correct extension.  Script files should include an initial comment block and be well structured and commented </w:t>
      </w:r>
      <w:r w:rsidR="00DA46D8" w:rsidRPr="00BA13D5">
        <w:rPr>
          <w:rFonts w:ascii="Verdana" w:hAnsi="Verdana"/>
          <w:color w:val="323E4F" w:themeColor="text2" w:themeShade="BF"/>
        </w:rPr>
        <w:t>throughout</w:t>
      </w:r>
      <w:r w:rsidR="00F970E0">
        <w:rPr>
          <w:rFonts w:ascii="Verdana" w:hAnsi="Verdana"/>
          <w:color w:val="323E4F" w:themeColor="text2" w:themeShade="BF"/>
        </w:rPr>
        <w:t xml:space="preserve"> for usabilty</w:t>
      </w:r>
      <w:r w:rsidR="007B20BE">
        <w:rPr>
          <w:rFonts w:ascii="Verdana" w:hAnsi="Verdana"/>
          <w:color w:val="323E4F" w:themeColor="text2" w:themeShade="BF"/>
        </w:rPr>
        <w:t xml:space="preserve">. </w:t>
      </w:r>
      <w:r w:rsidR="00495399">
        <w:rPr>
          <w:rFonts w:ascii="Verdana" w:hAnsi="Verdana"/>
          <w:color w:val="323E4F" w:themeColor="text2" w:themeShade="BF"/>
        </w:rPr>
        <w:t>Standard SQL is declarative and t</w:t>
      </w:r>
      <w:r w:rsidR="00552154">
        <w:rPr>
          <w:rFonts w:ascii="Verdana" w:hAnsi="Verdana"/>
          <w:color w:val="323E4F" w:themeColor="text2" w:themeShade="BF"/>
        </w:rPr>
        <w:t xml:space="preserve">herefore left aligned, as there is no flow. </w:t>
      </w:r>
      <w:r w:rsidR="007B20BE">
        <w:rPr>
          <w:rFonts w:ascii="Verdana" w:hAnsi="Verdana"/>
          <w:color w:val="323E4F" w:themeColor="text2" w:themeShade="BF"/>
        </w:rPr>
        <w:t xml:space="preserve"> </w:t>
      </w:r>
      <w:r w:rsidRPr="00BA13D5">
        <w:rPr>
          <w:rFonts w:ascii="Verdana" w:hAnsi="Verdana"/>
          <w:color w:val="323E4F" w:themeColor="text2" w:themeShade="BF"/>
        </w:rPr>
        <w:t>Your files should include relevant test statement to demonstrate understanding.</w:t>
      </w:r>
    </w:p>
    <w:p w14:paraId="3B6FA9A1" w14:textId="77777777" w:rsidR="00BB1DC1" w:rsidRDefault="00BB1DC1" w:rsidP="00B43431"/>
    <w:p w14:paraId="5A6E7138" w14:textId="37F48A70" w:rsidR="00E47438" w:rsidRPr="0034178A" w:rsidRDefault="00EC49FE" w:rsidP="00FD5A86">
      <w:pPr>
        <w:numPr>
          <w:ilvl w:val="0"/>
          <w:numId w:val="4"/>
        </w:numPr>
        <w:rPr>
          <w:rFonts w:ascii="Verdana" w:hAnsi="Verdana"/>
          <w:color w:val="323E4F" w:themeColor="text2" w:themeShade="BF"/>
        </w:rPr>
      </w:pPr>
      <w:r>
        <w:rPr>
          <w:rFonts w:ascii="Verdana" w:hAnsi="Verdana"/>
          <w:b/>
          <w:color w:val="323E4F" w:themeColor="text2" w:themeShade="BF"/>
        </w:rPr>
        <w:t>Creates</w:t>
      </w:r>
      <w:r w:rsidR="0034178A" w:rsidRPr="0034178A">
        <w:rPr>
          <w:rFonts w:ascii="Verdana" w:hAnsi="Verdana"/>
          <w:b/>
          <w:color w:val="323E4F" w:themeColor="text2" w:themeShade="BF"/>
        </w:rPr>
        <w:t xml:space="preserve">: </w:t>
      </w:r>
      <w:r w:rsidR="00E47438" w:rsidRPr="0034178A">
        <w:rPr>
          <w:rFonts w:ascii="Verdana" w:hAnsi="Verdana"/>
          <w:color w:val="323E4F" w:themeColor="text2" w:themeShade="BF"/>
        </w:rPr>
        <w:t>This file should contain:</w:t>
      </w:r>
    </w:p>
    <w:p w14:paraId="59FA5586" w14:textId="443F5979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Create table commands for all tables</w:t>
      </w:r>
      <w:r w:rsidR="0034178A">
        <w:rPr>
          <w:rFonts w:ascii="Verdana" w:hAnsi="Verdana"/>
          <w:color w:val="323E4F" w:themeColor="text2" w:themeShade="BF"/>
        </w:rPr>
        <w:t>, based</w:t>
      </w:r>
      <w:r w:rsidR="007A2CC6">
        <w:rPr>
          <w:rFonts w:ascii="Verdana" w:hAnsi="Verdana"/>
          <w:color w:val="323E4F" w:themeColor="text2" w:themeShade="BF"/>
        </w:rPr>
        <w:t xml:space="preserve"> </w:t>
      </w:r>
      <w:r w:rsidR="0034178A">
        <w:rPr>
          <w:rFonts w:ascii="Verdana" w:hAnsi="Verdana"/>
          <w:color w:val="323E4F" w:themeColor="text2" w:themeShade="BF"/>
        </w:rPr>
        <w:t>on the ERD</w:t>
      </w:r>
      <w:r w:rsidR="00AF234A">
        <w:rPr>
          <w:rFonts w:ascii="Verdana" w:hAnsi="Verdana"/>
          <w:color w:val="323E4F" w:themeColor="text2" w:themeShade="BF"/>
        </w:rPr>
        <w:t xml:space="preserve"> </w:t>
      </w:r>
      <w:r w:rsidR="00F66D61">
        <w:rPr>
          <w:rFonts w:ascii="Verdana" w:hAnsi="Verdana"/>
          <w:color w:val="323E4F" w:themeColor="text2" w:themeShade="BF"/>
        </w:rPr>
        <w:t xml:space="preserve">provided </w:t>
      </w:r>
      <w:r w:rsidR="00AF234A">
        <w:rPr>
          <w:rFonts w:ascii="Verdana" w:hAnsi="Verdana"/>
          <w:color w:val="323E4F" w:themeColor="text2" w:themeShade="BF"/>
        </w:rPr>
        <w:t>and table specs</w:t>
      </w:r>
      <w:r w:rsidR="00F66D61">
        <w:rPr>
          <w:rFonts w:ascii="Verdana" w:hAnsi="Verdana"/>
          <w:color w:val="323E4F" w:themeColor="text2" w:themeShade="BF"/>
        </w:rPr>
        <w:t xml:space="preserve"> </w:t>
      </w:r>
      <w:r w:rsidR="00611994">
        <w:rPr>
          <w:rFonts w:ascii="Verdana" w:hAnsi="Verdana"/>
          <w:color w:val="323E4F" w:themeColor="text2" w:themeShade="BF"/>
        </w:rPr>
        <w:t>(T1)</w:t>
      </w:r>
    </w:p>
    <w:p w14:paraId="73AFC9E5" w14:textId="7144E3B3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Tables should be in the correct order to maintain</w:t>
      </w:r>
      <w:r w:rsidR="00AF234A">
        <w:rPr>
          <w:rFonts w:ascii="Verdana" w:hAnsi="Verdana"/>
          <w:color w:val="323E4F" w:themeColor="text2" w:themeShade="BF"/>
        </w:rPr>
        <w:t xml:space="preserve"> </w:t>
      </w:r>
      <w:r w:rsidR="007A2CC6">
        <w:rPr>
          <w:rFonts w:ascii="Verdana" w:hAnsi="Verdana"/>
          <w:color w:val="323E4F" w:themeColor="text2" w:themeShade="BF"/>
        </w:rPr>
        <w:t>referential</w:t>
      </w:r>
      <w:r w:rsidRPr="004968B7">
        <w:rPr>
          <w:rFonts w:ascii="Verdana" w:hAnsi="Verdana"/>
          <w:color w:val="323E4F" w:themeColor="text2" w:themeShade="BF"/>
        </w:rPr>
        <w:t xml:space="preserve"> integrity</w:t>
      </w:r>
    </w:p>
    <w:p w14:paraId="39E15CB0" w14:textId="7777777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Include: </w:t>
      </w:r>
    </w:p>
    <w:p w14:paraId="15ADA794" w14:textId="77777777" w:rsidR="00E47438" w:rsidRDefault="00E47438" w:rsidP="00FD5A86">
      <w:pPr>
        <w:numPr>
          <w:ilvl w:val="0"/>
          <w:numId w:val="3"/>
        </w:numPr>
        <w:ind w:left="993"/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Any attributes you consider important</w:t>
      </w:r>
    </w:p>
    <w:p w14:paraId="17933E81" w14:textId="5B8C6168" w:rsidR="00B828CA" w:rsidRPr="004968B7" w:rsidRDefault="007A2CC6" w:rsidP="00FD5A86">
      <w:pPr>
        <w:numPr>
          <w:ilvl w:val="0"/>
          <w:numId w:val="3"/>
        </w:numPr>
        <w:ind w:left="993"/>
        <w:rPr>
          <w:rFonts w:ascii="Verdana" w:hAnsi="Verdana"/>
          <w:color w:val="323E4F" w:themeColor="text2" w:themeShade="BF"/>
        </w:rPr>
      </w:pPr>
      <w:r>
        <w:rPr>
          <w:rFonts w:ascii="Verdana" w:hAnsi="Verdana"/>
          <w:color w:val="323E4F" w:themeColor="text2" w:themeShade="BF"/>
        </w:rPr>
        <w:t>Appropriate</w:t>
      </w:r>
      <w:r w:rsidR="00B828CA">
        <w:rPr>
          <w:rFonts w:ascii="Verdana" w:hAnsi="Verdana"/>
          <w:color w:val="323E4F" w:themeColor="text2" w:themeShade="BF"/>
        </w:rPr>
        <w:t xml:space="preserve"> data</w:t>
      </w:r>
      <w:r w:rsidR="00AD50F0">
        <w:rPr>
          <w:rFonts w:ascii="Verdana" w:hAnsi="Verdana"/>
          <w:color w:val="323E4F" w:themeColor="text2" w:themeShade="BF"/>
        </w:rPr>
        <w:t>t</w:t>
      </w:r>
      <w:r w:rsidR="00B828CA">
        <w:rPr>
          <w:rFonts w:ascii="Verdana" w:hAnsi="Verdana"/>
          <w:color w:val="323E4F" w:themeColor="text2" w:themeShade="BF"/>
        </w:rPr>
        <w:t>ypes</w:t>
      </w:r>
    </w:p>
    <w:p w14:paraId="420291DC" w14:textId="119AE13D" w:rsidR="00E47438" w:rsidRPr="004968B7" w:rsidRDefault="00E47438" w:rsidP="00FD5A86">
      <w:pPr>
        <w:numPr>
          <w:ilvl w:val="0"/>
          <w:numId w:val="3"/>
        </w:numPr>
        <w:ind w:left="993"/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Any </w:t>
      </w:r>
      <w:r w:rsidR="00AF234A">
        <w:rPr>
          <w:rFonts w:ascii="Verdana" w:hAnsi="Verdana"/>
          <w:color w:val="323E4F" w:themeColor="text2" w:themeShade="BF"/>
        </w:rPr>
        <w:t>validation</w:t>
      </w:r>
      <w:r w:rsidRPr="004968B7">
        <w:rPr>
          <w:rFonts w:ascii="Verdana" w:hAnsi="Verdana"/>
          <w:color w:val="323E4F" w:themeColor="text2" w:themeShade="BF"/>
        </w:rPr>
        <w:t xml:space="preserve"> you consider important for integrity</w:t>
      </w:r>
    </w:p>
    <w:p w14:paraId="3241755B" w14:textId="77777777" w:rsidR="00E47438" w:rsidRPr="004968B7" w:rsidRDefault="00E47438" w:rsidP="00E47438">
      <w:pPr>
        <w:pStyle w:val="Header"/>
        <w:tabs>
          <w:tab w:val="clear" w:pos="4153"/>
          <w:tab w:val="clear" w:pos="8306"/>
        </w:tabs>
        <w:ind w:left="360"/>
        <w:rPr>
          <w:color w:val="323E4F" w:themeColor="text2" w:themeShade="BF"/>
        </w:rPr>
      </w:pPr>
    </w:p>
    <w:p w14:paraId="72B4D7FD" w14:textId="7E1C4FC1" w:rsidR="00E47438" w:rsidRPr="00184839" w:rsidRDefault="00184839" w:rsidP="00FD5A86">
      <w:pPr>
        <w:numPr>
          <w:ilvl w:val="0"/>
          <w:numId w:val="4"/>
        </w:numPr>
        <w:rPr>
          <w:rFonts w:ascii="Verdana" w:hAnsi="Verdana"/>
          <w:color w:val="323E4F" w:themeColor="text2" w:themeShade="BF"/>
        </w:rPr>
      </w:pPr>
      <w:r w:rsidRPr="00184839">
        <w:rPr>
          <w:rFonts w:ascii="Verdana" w:hAnsi="Verdana"/>
          <w:b/>
          <w:color w:val="323E4F" w:themeColor="text2" w:themeShade="BF"/>
        </w:rPr>
        <w:t xml:space="preserve">Constraints: </w:t>
      </w:r>
      <w:r w:rsidR="00E47438" w:rsidRPr="00184839">
        <w:rPr>
          <w:rFonts w:ascii="Verdana" w:hAnsi="Verdana"/>
          <w:color w:val="323E4F" w:themeColor="text2" w:themeShade="BF"/>
        </w:rPr>
        <w:t>This file should contain:</w:t>
      </w:r>
    </w:p>
    <w:p w14:paraId="1ECEEC63" w14:textId="7B051A42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Alter table… add constraint commands for all tables</w:t>
      </w:r>
      <w:r w:rsidR="00EC49FE">
        <w:rPr>
          <w:rFonts w:ascii="Verdana" w:hAnsi="Verdana"/>
          <w:color w:val="323E4F" w:themeColor="text2" w:themeShade="BF"/>
        </w:rPr>
        <w:t>, base</w:t>
      </w:r>
      <w:r w:rsidR="009B1E29">
        <w:rPr>
          <w:rFonts w:ascii="Verdana" w:hAnsi="Verdana"/>
          <w:color w:val="323E4F" w:themeColor="text2" w:themeShade="BF"/>
        </w:rPr>
        <w:t>d</w:t>
      </w:r>
      <w:r w:rsidR="00EC49FE">
        <w:rPr>
          <w:rFonts w:ascii="Verdana" w:hAnsi="Verdana"/>
          <w:color w:val="323E4F" w:themeColor="text2" w:themeShade="BF"/>
        </w:rPr>
        <w:t xml:space="preserve"> on </w:t>
      </w:r>
      <w:r w:rsidR="00AD50F0">
        <w:rPr>
          <w:rFonts w:ascii="Verdana" w:hAnsi="Verdana"/>
          <w:color w:val="323E4F" w:themeColor="text2" w:themeShade="BF"/>
        </w:rPr>
        <w:t>task 1</w:t>
      </w:r>
    </w:p>
    <w:p w14:paraId="034F65F7" w14:textId="6A4E4FFE" w:rsidR="00E47438" w:rsidRPr="004968B7" w:rsidRDefault="00E47438" w:rsidP="00FD5A86">
      <w:pPr>
        <w:numPr>
          <w:ilvl w:val="0"/>
          <w:numId w:val="3"/>
        </w:numPr>
        <w:ind w:left="993"/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Constraints should enforce </w:t>
      </w:r>
      <w:r w:rsidR="0019697E">
        <w:rPr>
          <w:rFonts w:ascii="Verdana" w:hAnsi="Verdana"/>
          <w:color w:val="323E4F" w:themeColor="text2" w:themeShade="BF"/>
        </w:rPr>
        <w:t xml:space="preserve">entity and referential </w:t>
      </w:r>
      <w:r w:rsidRPr="004968B7">
        <w:rPr>
          <w:rFonts w:ascii="Verdana" w:hAnsi="Verdana"/>
          <w:color w:val="323E4F" w:themeColor="text2" w:themeShade="BF"/>
        </w:rPr>
        <w:t>integrity</w:t>
      </w:r>
    </w:p>
    <w:p w14:paraId="18075999" w14:textId="7777777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Constraints should be in the correct order to maintain integrity</w:t>
      </w:r>
    </w:p>
    <w:p w14:paraId="6D050425" w14:textId="04D5FD9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Any validation or defaults you consider relevant</w:t>
      </w:r>
      <w:r w:rsidR="0019697E">
        <w:rPr>
          <w:rFonts w:ascii="Verdana" w:hAnsi="Verdana"/>
          <w:color w:val="323E4F" w:themeColor="text2" w:themeShade="BF"/>
        </w:rPr>
        <w:t xml:space="preserve"> to maintain domain integrity</w:t>
      </w:r>
    </w:p>
    <w:p w14:paraId="747CEDCF" w14:textId="77777777" w:rsidR="00E47438" w:rsidRPr="004968B7" w:rsidRDefault="00E47438" w:rsidP="00E47438">
      <w:pPr>
        <w:pStyle w:val="Header"/>
        <w:tabs>
          <w:tab w:val="clear" w:pos="4153"/>
          <w:tab w:val="clear" w:pos="8306"/>
        </w:tabs>
        <w:ind w:left="360"/>
        <w:rPr>
          <w:color w:val="323E4F" w:themeColor="text2" w:themeShade="BF"/>
        </w:rPr>
      </w:pPr>
    </w:p>
    <w:p w14:paraId="045D8465" w14:textId="2E146947" w:rsidR="00E47438" w:rsidRPr="00EC49FE" w:rsidRDefault="00EC49FE" w:rsidP="00FD5A86">
      <w:pPr>
        <w:numPr>
          <w:ilvl w:val="0"/>
          <w:numId w:val="4"/>
        </w:numPr>
        <w:rPr>
          <w:rFonts w:ascii="Verdana" w:hAnsi="Verdana"/>
          <w:color w:val="323E4F" w:themeColor="text2" w:themeShade="BF"/>
        </w:rPr>
      </w:pPr>
      <w:r w:rsidRPr="00EC49FE">
        <w:rPr>
          <w:rFonts w:ascii="Verdana" w:hAnsi="Verdana"/>
          <w:b/>
          <w:color w:val="323E4F" w:themeColor="text2" w:themeShade="BF"/>
        </w:rPr>
        <w:t>I</w:t>
      </w:r>
      <w:r w:rsidR="00E47438" w:rsidRPr="00EC49FE">
        <w:rPr>
          <w:rFonts w:ascii="Verdana" w:hAnsi="Verdana"/>
          <w:b/>
          <w:color w:val="323E4F" w:themeColor="text2" w:themeShade="BF"/>
        </w:rPr>
        <w:t>nsert</w:t>
      </w:r>
      <w:r w:rsidRPr="00EC49FE">
        <w:rPr>
          <w:rFonts w:ascii="Verdana" w:hAnsi="Verdana"/>
          <w:b/>
          <w:color w:val="323E4F" w:themeColor="text2" w:themeShade="BF"/>
        </w:rPr>
        <w:t xml:space="preserve">: </w:t>
      </w:r>
      <w:r w:rsidR="00E47438" w:rsidRPr="00EC49FE">
        <w:rPr>
          <w:rFonts w:ascii="Verdana" w:hAnsi="Verdana"/>
          <w:color w:val="323E4F" w:themeColor="text2" w:themeShade="BF"/>
        </w:rPr>
        <w:t>This file should contain:</w:t>
      </w:r>
    </w:p>
    <w:p w14:paraId="12ACDB67" w14:textId="7777777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Insert commands for all tables</w:t>
      </w:r>
    </w:p>
    <w:p w14:paraId="0C69C78D" w14:textId="7777777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Minimum of 5 records should be inserted as test data for each table</w:t>
      </w:r>
    </w:p>
    <w:p w14:paraId="51192A7D" w14:textId="7777777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Inserts should be in the correct order to maintain integrity</w:t>
      </w:r>
    </w:p>
    <w:p w14:paraId="4D7FD513" w14:textId="15F3531B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Inserts should be appropriate to support queries in </w:t>
      </w:r>
      <w:r w:rsidR="001F1A51">
        <w:rPr>
          <w:rFonts w:ascii="Verdana" w:hAnsi="Verdana"/>
          <w:color w:val="323E4F" w:themeColor="text2" w:themeShade="BF"/>
        </w:rPr>
        <w:t>listed in point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0F6867">
        <w:rPr>
          <w:rFonts w:ascii="Verdana" w:hAnsi="Verdana"/>
          <w:color w:val="323E4F" w:themeColor="text2" w:themeShade="BF"/>
        </w:rPr>
        <w:t>e</w:t>
      </w:r>
    </w:p>
    <w:p w14:paraId="3C1E27AC" w14:textId="006B830E" w:rsidR="00E47438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Inserts should demonstrate range of skills and apply methods used in </w:t>
      </w:r>
      <w:r w:rsidR="00E72CC5">
        <w:rPr>
          <w:rFonts w:ascii="Verdana" w:hAnsi="Verdana"/>
          <w:color w:val="323E4F" w:themeColor="text2" w:themeShade="BF"/>
        </w:rPr>
        <w:t>points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1F1A51">
        <w:rPr>
          <w:rFonts w:ascii="Verdana" w:hAnsi="Verdana"/>
          <w:color w:val="323E4F" w:themeColor="text2" w:themeShade="BF"/>
        </w:rPr>
        <w:t>a</w:t>
      </w:r>
      <w:r w:rsidRPr="004968B7">
        <w:rPr>
          <w:rFonts w:ascii="Verdana" w:hAnsi="Verdana"/>
          <w:color w:val="323E4F" w:themeColor="text2" w:themeShade="BF"/>
        </w:rPr>
        <w:t xml:space="preserve"> and </w:t>
      </w:r>
      <w:r w:rsidR="001F1A51">
        <w:rPr>
          <w:rFonts w:ascii="Verdana" w:hAnsi="Verdana"/>
          <w:color w:val="323E4F" w:themeColor="text2" w:themeShade="BF"/>
        </w:rPr>
        <w:t>b</w:t>
      </w:r>
    </w:p>
    <w:p w14:paraId="62601FA2" w14:textId="1A2A7153" w:rsidR="00CC0192" w:rsidRPr="004968B7" w:rsidRDefault="00CC0192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>
        <w:rPr>
          <w:rFonts w:ascii="Verdana" w:hAnsi="Verdana"/>
          <w:color w:val="323E4F" w:themeColor="text2" w:themeShade="BF"/>
        </w:rPr>
        <w:t xml:space="preserve">Inserts should </w:t>
      </w:r>
      <w:r w:rsidRPr="00CC0192">
        <w:rPr>
          <w:rFonts w:ascii="Verdana" w:hAnsi="Verdana"/>
          <w:color w:val="323E4F" w:themeColor="text2" w:themeShade="BF"/>
          <w:u w:val="single"/>
        </w:rPr>
        <w:t>not</w:t>
      </w:r>
      <w:r>
        <w:rPr>
          <w:rFonts w:ascii="Verdana" w:hAnsi="Verdana"/>
          <w:color w:val="323E4F" w:themeColor="text2" w:themeShade="BF"/>
        </w:rPr>
        <w:t xml:space="preserve"> </w:t>
      </w:r>
      <w:r w:rsidRPr="00CC0192">
        <w:rPr>
          <w:rFonts w:ascii="Verdana" w:hAnsi="Verdana"/>
          <w:color w:val="323E4F" w:themeColor="text2" w:themeShade="BF"/>
        </w:rPr>
        <w:t>use</w:t>
      </w:r>
      <w:r>
        <w:rPr>
          <w:rFonts w:ascii="Verdana" w:hAnsi="Verdana"/>
          <w:color w:val="323E4F" w:themeColor="text2" w:themeShade="BF"/>
        </w:rPr>
        <w:t xml:space="preserve"> TO_DATE</w:t>
      </w:r>
      <w:r w:rsidR="009C6511">
        <w:rPr>
          <w:rFonts w:ascii="Verdana" w:hAnsi="Verdana"/>
          <w:color w:val="323E4F" w:themeColor="text2" w:themeShade="BF"/>
        </w:rPr>
        <w:t>()</w:t>
      </w:r>
    </w:p>
    <w:p w14:paraId="6BE4CF4B" w14:textId="77777777" w:rsidR="00E47438" w:rsidRPr="004968B7" w:rsidRDefault="00E47438" w:rsidP="00E47438">
      <w:pPr>
        <w:pStyle w:val="Header"/>
        <w:tabs>
          <w:tab w:val="clear" w:pos="4153"/>
          <w:tab w:val="clear" w:pos="8306"/>
        </w:tabs>
        <w:ind w:left="360"/>
        <w:rPr>
          <w:color w:val="323E4F" w:themeColor="text2" w:themeShade="BF"/>
        </w:rPr>
      </w:pPr>
    </w:p>
    <w:p w14:paraId="1D156453" w14:textId="0400CB38" w:rsidR="00E47438" w:rsidRPr="00A743E6" w:rsidRDefault="00A743E6" w:rsidP="00FD5A86">
      <w:pPr>
        <w:numPr>
          <w:ilvl w:val="0"/>
          <w:numId w:val="4"/>
        </w:numPr>
        <w:rPr>
          <w:rFonts w:ascii="Verdana" w:hAnsi="Verdana"/>
          <w:color w:val="323E4F" w:themeColor="text2" w:themeShade="BF"/>
        </w:rPr>
      </w:pPr>
      <w:r w:rsidRPr="00A743E6">
        <w:rPr>
          <w:rFonts w:ascii="Verdana" w:hAnsi="Verdana"/>
          <w:b/>
          <w:color w:val="323E4F" w:themeColor="text2" w:themeShade="BF"/>
        </w:rPr>
        <w:t xml:space="preserve">Drops: </w:t>
      </w:r>
      <w:r w:rsidR="00E47438" w:rsidRPr="00A743E6">
        <w:rPr>
          <w:rFonts w:ascii="Verdana" w:hAnsi="Verdana"/>
          <w:color w:val="323E4F" w:themeColor="text2" w:themeShade="BF"/>
        </w:rPr>
        <w:t>This file should contain:</w:t>
      </w:r>
    </w:p>
    <w:p w14:paraId="58B686D6" w14:textId="4393DD7B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Drop table</w:t>
      </w:r>
      <w:r w:rsidR="00293633">
        <w:rPr>
          <w:rFonts w:ascii="Verdana" w:hAnsi="Verdana"/>
          <w:color w:val="323E4F" w:themeColor="text2" w:themeShade="BF"/>
        </w:rPr>
        <w:t xml:space="preserve"> and</w:t>
      </w:r>
      <w:r w:rsidRPr="004968B7">
        <w:rPr>
          <w:rFonts w:ascii="Verdana" w:hAnsi="Verdana"/>
          <w:color w:val="323E4F" w:themeColor="text2" w:themeShade="BF"/>
        </w:rPr>
        <w:t xml:space="preserve"> constraints commands for all structures</w:t>
      </w:r>
    </w:p>
    <w:p w14:paraId="6D5FB2E8" w14:textId="7777777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Drops should be in the correct order to maintain integrity</w:t>
      </w:r>
    </w:p>
    <w:p w14:paraId="0B5F4F18" w14:textId="77777777" w:rsidR="00E47438" w:rsidRPr="004968B7" w:rsidRDefault="00E47438" w:rsidP="00FD5A86">
      <w:pPr>
        <w:numPr>
          <w:ilvl w:val="0"/>
          <w:numId w:val="3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Any additional commands you consider important</w:t>
      </w:r>
    </w:p>
    <w:p w14:paraId="6269F2E8" w14:textId="77777777" w:rsidR="00E47438" w:rsidRPr="004968B7" w:rsidRDefault="00E47438" w:rsidP="00E47438">
      <w:pPr>
        <w:pStyle w:val="Header"/>
        <w:tabs>
          <w:tab w:val="clear" w:pos="4153"/>
          <w:tab w:val="clear" w:pos="8306"/>
        </w:tabs>
        <w:ind w:left="360"/>
        <w:rPr>
          <w:color w:val="323E4F" w:themeColor="text2" w:themeShade="BF"/>
        </w:rPr>
      </w:pPr>
    </w:p>
    <w:p w14:paraId="22F0E653" w14:textId="349C894A" w:rsidR="00E47438" w:rsidRPr="00E572DE" w:rsidRDefault="00451A77" w:rsidP="00FD5A86">
      <w:pPr>
        <w:numPr>
          <w:ilvl w:val="0"/>
          <w:numId w:val="4"/>
        </w:numPr>
        <w:rPr>
          <w:rFonts w:ascii="Verdana" w:hAnsi="Verdana"/>
          <w:b/>
          <w:color w:val="323E4F" w:themeColor="text2" w:themeShade="BF"/>
        </w:rPr>
      </w:pPr>
      <w:r w:rsidRPr="00D30328">
        <w:rPr>
          <w:rFonts w:ascii="Verdana" w:hAnsi="Verdana"/>
          <w:b/>
          <w:color w:val="323E4F" w:themeColor="text2" w:themeShade="BF"/>
        </w:rPr>
        <w:t xml:space="preserve">Queries: </w:t>
      </w:r>
      <w:r w:rsidR="00E47438" w:rsidRPr="00E572DE">
        <w:rPr>
          <w:rFonts w:ascii="Verdana" w:hAnsi="Verdana"/>
          <w:bCs/>
          <w:color w:val="323E4F" w:themeColor="text2" w:themeShade="BF"/>
        </w:rPr>
        <w:t>This file should contain</w:t>
      </w:r>
      <w:r w:rsidR="004D0729" w:rsidRPr="00E572DE">
        <w:rPr>
          <w:rFonts w:ascii="Verdana" w:hAnsi="Verdana"/>
          <w:bCs/>
          <w:color w:val="323E4F" w:themeColor="text2" w:themeShade="BF"/>
        </w:rPr>
        <w:t xml:space="preserve">, </w:t>
      </w:r>
      <w:r w:rsidR="004667EA" w:rsidRPr="00E572DE">
        <w:rPr>
          <w:rFonts w:ascii="Verdana" w:hAnsi="Verdana"/>
          <w:bCs/>
          <w:color w:val="323E4F" w:themeColor="text2" w:themeShade="BF"/>
        </w:rPr>
        <w:t>q</w:t>
      </w:r>
      <w:r w:rsidR="004D0729" w:rsidRPr="00E572DE">
        <w:rPr>
          <w:rFonts w:ascii="Verdana" w:hAnsi="Verdana"/>
          <w:bCs/>
          <w:color w:val="323E4F" w:themeColor="text2" w:themeShade="BF"/>
        </w:rPr>
        <w:t>ueries to achieve the following data</w:t>
      </w:r>
      <w:r w:rsidR="00D30328" w:rsidRPr="00E572DE">
        <w:rPr>
          <w:rFonts w:ascii="Verdana" w:hAnsi="Verdana"/>
          <w:bCs/>
          <w:color w:val="323E4F" w:themeColor="text2" w:themeShade="BF"/>
        </w:rPr>
        <w:t>, based on the ERM</w:t>
      </w:r>
      <w:r w:rsidR="00E00DA2" w:rsidRPr="00E572DE">
        <w:rPr>
          <w:rFonts w:ascii="Verdana" w:hAnsi="Verdana"/>
          <w:bCs/>
          <w:color w:val="323E4F" w:themeColor="text2" w:themeShade="BF"/>
        </w:rPr>
        <w:t>:</w:t>
      </w:r>
    </w:p>
    <w:p w14:paraId="0EC0CC02" w14:textId="11915921" w:rsidR="00E47438" w:rsidRPr="004968B7" w:rsidRDefault="00E47438" w:rsidP="00FD5A86">
      <w:pPr>
        <w:numPr>
          <w:ilvl w:val="0"/>
          <w:numId w:val="5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A</w:t>
      </w:r>
      <w:r w:rsidR="00F86AF6">
        <w:rPr>
          <w:rFonts w:ascii="Verdana" w:hAnsi="Verdana"/>
          <w:color w:val="323E4F" w:themeColor="text2" w:themeShade="BF"/>
        </w:rPr>
        <w:t xml:space="preserve"> simple </w:t>
      </w:r>
      <w:r w:rsidR="00F86AF6" w:rsidRPr="00F86AF6">
        <w:rPr>
          <w:rFonts w:ascii="Verdana" w:hAnsi="Verdana"/>
          <w:b/>
          <w:bCs/>
          <w:color w:val="323E4F" w:themeColor="text2" w:themeShade="BF"/>
        </w:rPr>
        <w:t>query</w:t>
      </w:r>
      <w:r w:rsidR="00F86AF6">
        <w:rPr>
          <w:rFonts w:ascii="Verdana" w:hAnsi="Verdana"/>
          <w:color w:val="323E4F" w:themeColor="text2" w:themeShade="BF"/>
        </w:rPr>
        <w:t xml:space="preserve"> to return a</w:t>
      </w:r>
      <w:r w:rsidRPr="004968B7">
        <w:rPr>
          <w:rFonts w:ascii="Verdana" w:hAnsi="Verdana"/>
          <w:color w:val="323E4F" w:themeColor="text2" w:themeShade="BF"/>
        </w:rPr>
        <w:t>ll the records from one table</w:t>
      </w:r>
    </w:p>
    <w:p w14:paraId="155F11A4" w14:textId="1608ACCF" w:rsidR="00E47438" w:rsidRPr="004968B7" w:rsidRDefault="00E47438" w:rsidP="00FD5A86">
      <w:pPr>
        <w:numPr>
          <w:ilvl w:val="0"/>
          <w:numId w:val="5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A </w:t>
      </w:r>
      <w:r w:rsidRPr="00F86AF6">
        <w:rPr>
          <w:rFonts w:ascii="Verdana" w:hAnsi="Verdana"/>
          <w:b/>
          <w:bCs/>
          <w:color w:val="323E4F" w:themeColor="text2" w:themeShade="BF"/>
        </w:rPr>
        <w:t>projection</w:t>
      </w:r>
      <w:r w:rsidRPr="004968B7">
        <w:rPr>
          <w:rFonts w:ascii="Verdana" w:hAnsi="Verdana"/>
          <w:color w:val="323E4F" w:themeColor="text2" w:themeShade="BF"/>
        </w:rPr>
        <w:t xml:space="preserve"> </w:t>
      </w:r>
      <w:r w:rsidR="00F86AF6">
        <w:rPr>
          <w:rFonts w:ascii="Verdana" w:hAnsi="Verdana"/>
          <w:color w:val="323E4F" w:themeColor="text2" w:themeShade="BF"/>
        </w:rPr>
        <w:t xml:space="preserve">query </w:t>
      </w:r>
      <w:r w:rsidRPr="004968B7">
        <w:rPr>
          <w:rFonts w:ascii="Verdana" w:hAnsi="Verdana"/>
          <w:color w:val="323E4F" w:themeColor="text2" w:themeShade="BF"/>
        </w:rPr>
        <w:t xml:space="preserve">with 3 columns </w:t>
      </w:r>
    </w:p>
    <w:p w14:paraId="7B347ACB" w14:textId="77777777" w:rsidR="00E47438" w:rsidRPr="004968B7" w:rsidRDefault="00E47438" w:rsidP="00FD5A86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data returned sorted in reverse alphabetical order</w:t>
      </w:r>
    </w:p>
    <w:p w14:paraId="2757C31F" w14:textId="77777777" w:rsidR="00E47438" w:rsidRPr="004968B7" w:rsidRDefault="00E47438" w:rsidP="00FD5A86">
      <w:pPr>
        <w:numPr>
          <w:ilvl w:val="0"/>
          <w:numId w:val="5"/>
        </w:numPr>
        <w:rPr>
          <w:rFonts w:ascii="Verdana" w:hAnsi="Verdana"/>
          <w:color w:val="323E4F" w:themeColor="text2" w:themeShade="BF"/>
        </w:rPr>
      </w:pPr>
      <w:r w:rsidRPr="00F86AF6">
        <w:rPr>
          <w:rFonts w:ascii="Verdana" w:hAnsi="Verdana"/>
          <w:b/>
          <w:bCs/>
          <w:color w:val="323E4F" w:themeColor="text2" w:themeShade="BF"/>
        </w:rPr>
        <w:t>Restriction</w:t>
      </w:r>
      <w:r w:rsidRPr="004968B7">
        <w:rPr>
          <w:rFonts w:ascii="Verdana" w:hAnsi="Verdana"/>
          <w:color w:val="323E4F" w:themeColor="text2" w:themeShade="BF"/>
        </w:rPr>
        <w:t xml:space="preserve"> queries with </w:t>
      </w:r>
      <w:r w:rsidRPr="004968B7">
        <w:rPr>
          <w:rFonts w:ascii="Verdana" w:hAnsi="Verdana"/>
          <w:i/>
          <w:color w:val="323E4F" w:themeColor="text2" w:themeShade="BF"/>
        </w:rPr>
        <w:t>multiple</w:t>
      </w:r>
      <w:r w:rsidRPr="004968B7">
        <w:rPr>
          <w:rFonts w:ascii="Verdana" w:hAnsi="Verdana"/>
          <w:color w:val="323E4F" w:themeColor="text2" w:themeShade="BF"/>
        </w:rPr>
        <w:t xml:space="preserve"> clauses demonstrating the following</w:t>
      </w:r>
    </w:p>
    <w:p w14:paraId="4756022C" w14:textId="77777777" w:rsidR="005350EA" w:rsidRPr="005350EA" w:rsidRDefault="005350EA" w:rsidP="005350EA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5350EA">
        <w:rPr>
          <w:rFonts w:ascii="Verdana" w:hAnsi="Verdana"/>
          <w:color w:val="323E4F" w:themeColor="text2" w:themeShade="BF"/>
        </w:rPr>
        <w:t>a comparison operator with predicate for people who live in Northampton</w:t>
      </w:r>
    </w:p>
    <w:p w14:paraId="499E3E2E" w14:textId="77777777" w:rsidR="005350EA" w:rsidRPr="005350EA" w:rsidRDefault="005350EA" w:rsidP="005350EA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5350EA">
        <w:rPr>
          <w:rFonts w:ascii="Verdana" w:hAnsi="Verdana"/>
          <w:color w:val="323E4F" w:themeColor="text2" w:themeShade="BF"/>
        </w:rPr>
        <w:t xml:space="preserve">a condition matching a pattern eg beings with M </w:t>
      </w:r>
    </w:p>
    <w:p w14:paraId="56C44FA3" w14:textId="77777777" w:rsidR="005350EA" w:rsidRPr="005350EA" w:rsidRDefault="005350EA" w:rsidP="005350EA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5350EA">
        <w:rPr>
          <w:rFonts w:ascii="Verdana" w:hAnsi="Verdana"/>
          <w:color w:val="323E4F" w:themeColor="text2" w:themeShade="BF"/>
        </w:rPr>
        <w:t xml:space="preserve">a negative condition with predicate eg do not live in Northampton </w:t>
      </w:r>
    </w:p>
    <w:p w14:paraId="443013C1" w14:textId="77777777" w:rsidR="005350EA" w:rsidRPr="005350EA" w:rsidRDefault="005350EA" w:rsidP="005350EA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5350EA">
        <w:rPr>
          <w:rFonts w:ascii="Verdana" w:hAnsi="Verdana"/>
          <w:color w:val="323E4F" w:themeColor="text2" w:themeShade="BF"/>
        </w:rPr>
        <w:t>a logic operator with predicates for children from Northampton</w:t>
      </w:r>
    </w:p>
    <w:p w14:paraId="0372B067" w14:textId="77777777" w:rsidR="005350EA" w:rsidRPr="005350EA" w:rsidRDefault="005350EA" w:rsidP="005350EA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5350EA">
        <w:rPr>
          <w:rFonts w:ascii="Verdana" w:hAnsi="Verdana"/>
          <w:color w:val="323E4F" w:themeColor="text2" w:themeShade="BF"/>
        </w:rPr>
        <w:t>a logic operator with predicates for children or people studying</w:t>
      </w:r>
    </w:p>
    <w:p w14:paraId="61E6185D" w14:textId="77777777" w:rsidR="005350EA" w:rsidRPr="005350EA" w:rsidRDefault="005350EA" w:rsidP="005350EA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5350EA">
        <w:rPr>
          <w:rFonts w:ascii="Verdana" w:hAnsi="Verdana"/>
          <w:color w:val="323E4F" w:themeColor="text2" w:themeShade="BF"/>
        </w:rPr>
        <w:t xml:space="preserve">a date range condition eg this year January - December </w:t>
      </w:r>
    </w:p>
    <w:p w14:paraId="675C1F71" w14:textId="37D2964E" w:rsidR="00E47438" w:rsidRPr="004968B7" w:rsidRDefault="00B33297" w:rsidP="00FD5A86">
      <w:pPr>
        <w:numPr>
          <w:ilvl w:val="0"/>
          <w:numId w:val="5"/>
        </w:numPr>
        <w:rPr>
          <w:rFonts w:ascii="Verdana" w:hAnsi="Verdana"/>
          <w:color w:val="323E4F" w:themeColor="text2" w:themeShade="BF"/>
        </w:rPr>
      </w:pPr>
      <w:r>
        <w:rPr>
          <w:rFonts w:ascii="Verdana" w:hAnsi="Verdana"/>
          <w:color w:val="244061"/>
        </w:rPr>
        <w:t xml:space="preserve">Identify additional relevant data requirements to design </w:t>
      </w:r>
      <w:r w:rsidRPr="004312A3">
        <w:rPr>
          <w:rFonts w:ascii="Verdana" w:hAnsi="Verdana"/>
          <w:b/>
          <w:bCs/>
          <w:color w:val="244061"/>
        </w:rPr>
        <w:t>Join</w:t>
      </w:r>
      <w:r>
        <w:rPr>
          <w:rFonts w:ascii="Verdana" w:hAnsi="Verdana"/>
          <w:color w:val="244061"/>
        </w:rPr>
        <w:t xml:space="preserve"> queries to extract insightful information, clearly explain their purpose,</w:t>
      </w:r>
      <w:r w:rsidRPr="004312A3">
        <w:rPr>
          <w:rFonts w:ascii="Verdana" w:hAnsi="Verdana"/>
          <w:b/>
          <w:bCs/>
          <w:color w:val="244061"/>
        </w:rPr>
        <w:t xml:space="preserve"> </w:t>
      </w:r>
      <w:r>
        <w:rPr>
          <w:rFonts w:ascii="Verdana" w:hAnsi="Verdana"/>
          <w:color w:val="244061"/>
        </w:rPr>
        <w:t>with data from</w:t>
      </w:r>
      <w:r w:rsidR="00E47438" w:rsidRPr="004968B7">
        <w:rPr>
          <w:rFonts w:ascii="Verdana" w:hAnsi="Verdana"/>
          <w:color w:val="323E4F" w:themeColor="text2" w:themeShade="BF"/>
        </w:rPr>
        <w:t xml:space="preserve"> </w:t>
      </w:r>
    </w:p>
    <w:p w14:paraId="542F2FC8" w14:textId="77777777" w:rsidR="00E47438" w:rsidRPr="004968B7" w:rsidRDefault="00E47438" w:rsidP="00FD5A86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2 tables</w:t>
      </w:r>
    </w:p>
    <w:p w14:paraId="3148DD8E" w14:textId="77777777" w:rsidR="00E47438" w:rsidRPr="004968B7" w:rsidRDefault="00E47438" w:rsidP="00FD5A86">
      <w:pPr>
        <w:numPr>
          <w:ilvl w:val="0"/>
          <w:numId w:val="7"/>
        </w:num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>3 tables</w:t>
      </w:r>
    </w:p>
    <w:p w14:paraId="35A07384" w14:textId="77777777" w:rsidR="00982DD6" w:rsidRPr="006A23F1" w:rsidRDefault="00982DD6" w:rsidP="00982DD6">
      <w:pPr>
        <w:numPr>
          <w:ilvl w:val="0"/>
          <w:numId w:val="5"/>
        </w:numPr>
        <w:rPr>
          <w:rFonts w:ascii="Verdana" w:hAnsi="Verdana"/>
          <w:color w:val="244061"/>
        </w:rPr>
      </w:pPr>
      <w:r>
        <w:rPr>
          <w:rFonts w:ascii="Verdana" w:hAnsi="Verdana"/>
          <w:color w:val="244061"/>
        </w:rPr>
        <w:t>Demonstrating additional or integrated</w:t>
      </w:r>
      <w:r w:rsidRPr="00741B1E">
        <w:rPr>
          <w:rFonts w:ascii="Verdana" w:hAnsi="Verdana"/>
          <w:color w:val="244061"/>
        </w:rPr>
        <w:t xml:space="preserve"> </w:t>
      </w:r>
      <w:r>
        <w:rPr>
          <w:rFonts w:ascii="Verdana" w:hAnsi="Verdana"/>
          <w:color w:val="244061"/>
        </w:rPr>
        <w:t>skills eg parameter or functions</w:t>
      </w:r>
    </w:p>
    <w:p w14:paraId="6518A82D" w14:textId="77777777" w:rsidR="00E47438" w:rsidRPr="004968B7" w:rsidRDefault="00E47438" w:rsidP="00E47438">
      <w:pPr>
        <w:rPr>
          <w:rFonts w:ascii="Verdana" w:hAnsi="Verdana"/>
          <w:color w:val="323E4F" w:themeColor="text2" w:themeShade="BF"/>
        </w:rPr>
      </w:pPr>
    </w:p>
    <w:p w14:paraId="05826AEF" w14:textId="74342607" w:rsidR="00E47438" w:rsidRPr="004968B7" w:rsidRDefault="00E47438" w:rsidP="00894224">
      <w:pPr>
        <w:rPr>
          <w:rFonts w:ascii="Verdana" w:hAnsi="Verdana"/>
          <w:b/>
          <w:color w:val="323E4F" w:themeColor="text2" w:themeShade="BF"/>
        </w:rPr>
      </w:pPr>
      <w:r w:rsidRPr="004968B7">
        <w:rPr>
          <w:rFonts w:ascii="Verdana" w:hAnsi="Verdana"/>
          <w:b/>
          <w:bCs/>
          <w:color w:val="323E4F" w:themeColor="text2" w:themeShade="BF"/>
        </w:rPr>
        <w:t xml:space="preserve">Additional: </w:t>
      </w:r>
      <w:r w:rsidR="004642D9" w:rsidRPr="004642D9">
        <w:rPr>
          <w:rFonts w:ascii="Verdana" w:hAnsi="Verdana"/>
          <w:color w:val="323E4F" w:themeColor="text2" w:themeShade="BF"/>
        </w:rPr>
        <w:t>You should always consider good practice, clarity, readability and files maintenance.  You should optimise your code to make it efficient and elegant.</w:t>
      </w:r>
      <w:r w:rsidRPr="004968B7">
        <w:rPr>
          <w:rFonts w:ascii="Verdana" w:hAnsi="Verdana"/>
          <w:b/>
          <w:color w:val="323E4F" w:themeColor="text2" w:themeShade="BF"/>
        </w:rPr>
        <w:br w:type="page"/>
      </w:r>
    </w:p>
    <w:p w14:paraId="774CF8A9" w14:textId="77777777" w:rsidR="00E47438" w:rsidRPr="004968B7" w:rsidRDefault="00E47438" w:rsidP="00E47438">
      <w:pPr>
        <w:pStyle w:val="NormalIndent12"/>
        <w:pBdr>
          <w:bottom w:val="single" w:sz="6" w:space="1" w:color="auto"/>
        </w:pBdr>
        <w:ind w:left="-426" w:right="29" w:firstLine="0"/>
        <w:rPr>
          <w:rFonts w:ascii="Verdana" w:hAnsi="Verdana"/>
          <w:b/>
          <w:color w:val="323E4F" w:themeColor="text2" w:themeShade="BF"/>
          <w:sz w:val="20"/>
        </w:rPr>
      </w:pPr>
    </w:p>
    <w:p w14:paraId="1C724F68" w14:textId="15A243FB" w:rsidR="00E47438" w:rsidRPr="002D30F0" w:rsidRDefault="002D30F0" w:rsidP="002D30F0">
      <w:pPr>
        <w:pBdr>
          <w:bottom w:val="single" w:sz="4" w:space="1" w:color="auto"/>
        </w:pBdr>
        <w:shd w:val="clear" w:color="auto" w:fill="D5DCE4" w:themeFill="text2" w:themeFillTint="33"/>
        <w:rPr>
          <w:rFonts w:ascii="Verdana" w:hAnsi="Verdana"/>
          <w:b/>
          <w:smallCaps/>
          <w:color w:val="323E4F" w:themeColor="text2" w:themeShade="BF"/>
        </w:rPr>
      </w:pPr>
      <w:r w:rsidRPr="002D30F0">
        <w:rPr>
          <w:rFonts w:ascii="Verdana" w:hAnsi="Verdana"/>
          <w:b/>
          <w:smallCaps/>
          <w:color w:val="323E4F" w:themeColor="text2" w:themeShade="BF"/>
        </w:rPr>
        <w:t>Assessment Regulations and Polices</w:t>
      </w:r>
    </w:p>
    <w:p w14:paraId="42CC0C86" w14:textId="77777777" w:rsidR="002D30F0" w:rsidRDefault="002D30F0" w:rsidP="00E47438">
      <w:pPr>
        <w:pStyle w:val="NormalIndent12"/>
        <w:ind w:right="29"/>
        <w:rPr>
          <w:rFonts w:ascii="Verdana" w:hAnsi="Verdana"/>
          <w:b/>
          <w:color w:val="323E4F" w:themeColor="text2" w:themeShade="BF"/>
          <w:sz w:val="20"/>
        </w:rPr>
      </w:pPr>
    </w:p>
    <w:p w14:paraId="073B05AA" w14:textId="77777777" w:rsidR="00FC65CD" w:rsidRPr="004968B7" w:rsidRDefault="00FC65CD" w:rsidP="00FC65CD">
      <w:pPr>
        <w:pStyle w:val="Heading1"/>
        <w:pBdr>
          <w:bottom w:val="single" w:sz="4" w:space="1" w:color="auto"/>
        </w:pBdr>
        <w:rPr>
          <w:rFonts w:ascii="Verdana" w:eastAsia="Open Sans" w:hAnsi="Verdana" w:cs="Open Sans"/>
          <w:color w:val="323E4F" w:themeColor="text2" w:themeShade="BF"/>
          <w:sz w:val="20"/>
          <w:szCs w:val="20"/>
        </w:rPr>
      </w:pPr>
      <w:r w:rsidRPr="004968B7">
        <w:rPr>
          <w:rFonts w:ascii="Verdana" w:eastAsia="Open Sans" w:hAnsi="Verdana" w:cs="Open Sans"/>
          <w:color w:val="323E4F" w:themeColor="text2" w:themeShade="BF"/>
          <w:sz w:val="20"/>
          <w:szCs w:val="20"/>
        </w:rPr>
        <w:t>Assessment Submission</w:t>
      </w:r>
    </w:p>
    <w:p w14:paraId="6F5D10BE" w14:textId="75CD6D4F" w:rsidR="00FB5669" w:rsidRPr="00FB5669" w:rsidRDefault="00FB5669" w:rsidP="00FD5A86">
      <w:pPr>
        <w:pStyle w:val="ListParagraph"/>
        <w:numPr>
          <w:ilvl w:val="0"/>
          <w:numId w:val="2"/>
        </w:numPr>
        <w:rPr>
          <w:rFonts w:ascii="Verdana" w:eastAsia="Open Sans" w:hAnsi="Verdana" w:cs="Open Sans"/>
          <w:color w:val="323E4F" w:themeColor="text2" w:themeShade="BF"/>
        </w:rPr>
      </w:pPr>
      <w:r w:rsidRPr="00FB5669">
        <w:rPr>
          <w:rFonts w:ascii="Verdana" w:eastAsia="Open Sans" w:hAnsi="Verdana" w:cs="Open Sans"/>
          <w:color w:val="323E4F" w:themeColor="text2" w:themeShade="BF"/>
        </w:rPr>
        <w:t>The deadline is 11.59pm (</w:t>
      </w:r>
      <w:r w:rsidR="00704313">
        <w:rPr>
          <w:rFonts w:ascii="Verdana" w:eastAsia="Open Sans" w:hAnsi="Verdana" w:cs="Open Sans"/>
          <w:color w:val="323E4F" w:themeColor="text2" w:themeShade="BF"/>
        </w:rPr>
        <w:t>British</w:t>
      </w:r>
      <w:r w:rsidRPr="00FB5669">
        <w:rPr>
          <w:rFonts w:ascii="Verdana" w:eastAsia="Open Sans" w:hAnsi="Verdana" w:cs="Open Sans"/>
          <w:color w:val="323E4F" w:themeColor="text2" w:themeShade="BF"/>
        </w:rPr>
        <w:t xml:space="preserve"> time) on the due date </w:t>
      </w:r>
      <w:r w:rsidRPr="00E62842">
        <w:rPr>
          <w:rFonts w:ascii="Verdana" w:eastAsia="Open Sans" w:hAnsi="Verdana" w:cs="Open Sans"/>
          <w:i/>
          <w:iCs/>
          <w:color w:val="323E4F" w:themeColor="text2" w:themeShade="BF"/>
        </w:rPr>
        <w:t>provided on NILE</w:t>
      </w:r>
    </w:p>
    <w:p w14:paraId="14C283C2" w14:textId="2A973E21" w:rsidR="00867AD2" w:rsidRPr="00867AD2" w:rsidRDefault="00867AD2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867AD2">
        <w:rPr>
          <w:rFonts w:ascii="Verdana" w:hAnsi="Verdana"/>
          <w:color w:val="323E4F" w:themeColor="text2" w:themeShade="BF"/>
          <w:sz w:val="20"/>
          <w:szCs w:val="20"/>
        </w:rPr>
        <w:t>S</w:t>
      </w:r>
      <w:r w:rsidR="00FC65CD" w:rsidRPr="00867AD2">
        <w:rPr>
          <w:rFonts w:ascii="Verdana" w:hAnsi="Verdana"/>
          <w:color w:val="323E4F" w:themeColor="text2" w:themeShade="BF"/>
          <w:sz w:val="20"/>
          <w:szCs w:val="20"/>
        </w:rPr>
        <w:t>ubmit your work on NILE</w:t>
      </w:r>
      <w:r w:rsidR="00615007">
        <w:rPr>
          <w:rFonts w:ascii="Verdana" w:hAnsi="Verdana"/>
          <w:color w:val="323E4F" w:themeColor="text2" w:themeShade="BF"/>
          <w:sz w:val="20"/>
          <w:szCs w:val="20"/>
        </w:rPr>
        <w:t>,</w:t>
      </w:r>
      <w:r w:rsidR="00FC65CD" w:rsidRPr="00867AD2">
        <w:rPr>
          <w:rFonts w:ascii="Verdana" w:hAnsi="Verdana"/>
          <w:color w:val="323E4F" w:themeColor="text2" w:themeShade="BF"/>
          <w:sz w:val="20"/>
          <w:szCs w:val="20"/>
        </w:rPr>
        <w:t xml:space="preserve"> </w:t>
      </w:r>
      <w:r w:rsidR="00615007">
        <w:rPr>
          <w:rFonts w:ascii="Verdana" w:hAnsi="Verdana"/>
          <w:color w:val="323E4F" w:themeColor="text2" w:themeShade="BF"/>
          <w:sz w:val="20"/>
          <w:szCs w:val="20"/>
        </w:rPr>
        <w:t>under</w:t>
      </w:r>
      <w:r w:rsidRPr="00867AD2">
        <w:rPr>
          <w:rFonts w:ascii="Verdana" w:hAnsi="Verdana"/>
          <w:color w:val="323E4F" w:themeColor="text2" w:themeShade="BF"/>
          <w:sz w:val="20"/>
          <w:szCs w:val="20"/>
        </w:rPr>
        <w:t>:</w:t>
      </w:r>
    </w:p>
    <w:p w14:paraId="64ACF444" w14:textId="7D96E472" w:rsidR="00FB5669" w:rsidRDefault="00FC65CD" w:rsidP="00704313">
      <w:pPr>
        <w:ind w:firstLine="720"/>
        <w:rPr>
          <w:rFonts w:ascii="Verdana" w:eastAsia="Open Sans" w:hAnsi="Verdana" w:cs="Open Sans"/>
          <w:color w:val="323E4F" w:themeColor="text2" w:themeShade="BF"/>
        </w:rPr>
      </w:pPr>
      <w:r w:rsidRPr="004968B7">
        <w:rPr>
          <w:rFonts w:ascii="Verdana" w:eastAsia="Open Sans" w:hAnsi="Verdana" w:cs="Open Sans"/>
          <w:color w:val="323E4F" w:themeColor="text2" w:themeShade="BF"/>
        </w:rPr>
        <w:t xml:space="preserve">Assessment and </w:t>
      </w:r>
      <w:r>
        <w:rPr>
          <w:rFonts w:ascii="Verdana" w:eastAsia="Open Sans" w:hAnsi="Verdana" w:cs="Open Sans"/>
          <w:color w:val="323E4F" w:themeColor="text2" w:themeShade="BF"/>
        </w:rPr>
        <w:t>S</w:t>
      </w:r>
      <w:r w:rsidRPr="004968B7">
        <w:rPr>
          <w:rFonts w:ascii="Verdana" w:eastAsia="Open Sans" w:hAnsi="Verdana" w:cs="Open Sans"/>
          <w:color w:val="323E4F" w:themeColor="text2" w:themeShade="BF"/>
        </w:rPr>
        <w:t xml:space="preserve">ubmission </w:t>
      </w:r>
      <w:r>
        <w:rPr>
          <w:rFonts w:ascii="Verdana" w:eastAsia="Open Sans" w:hAnsi="Verdana" w:cs="Open Sans"/>
          <w:color w:val="323E4F" w:themeColor="text2" w:themeShade="BF"/>
        </w:rPr>
        <w:t>|</w:t>
      </w:r>
      <w:r w:rsidRPr="004968B7">
        <w:rPr>
          <w:rFonts w:ascii="Verdana" w:eastAsia="Open Sans" w:hAnsi="Verdana" w:cs="Open Sans"/>
          <w:color w:val="323E4F" w:themeColor="text2" w:themeShade="BF"/>
        </w:rPr>
        <w:t xml:space="preserve"> </w:t>
      </w:r>
      <w:r>
        <w:rPr>
          <w:rFonts w:ascii="Verdana" w:eastAsia="Open Sans" w:hAnsi="Verdana" w:cs="Open Sans"/>
          <w:color w:val="323E4F" w:themeColor="text2" w:themeShade="BF"/>
        </w:rPr>
        <w:t>Assessment 2| Database Development</w:t>
      </w:r>
      <w:r w:rsidRPr="004968B7">
        <w:rPr>
          <w:rFonts w:ascii="Verdana" w:eastAsia="Open Sans" w:hAnsi="Verdana" w:cs="Open Sans"/>
          <w:color w:val="323E4F" w:themeColor="text2" w:themeShade="BF"/>
        </w:rPr>
        <w:t xml:space="preserve"> </w:t>
      </w:r>
    </w:p>
    <w:p w14:paraId="1D6238B4" w14:textId="77777777" w:rsidR="00FC65CD" w:rsidRPr="004968B7" w:rsidRDefault="00FC65CD" w:rsidP="00FC65CD">
      <w:pPr>
        <w:rPr>
          <w:rFonts w:ascii="Verdana" w:eastAsia="Open Sans" w:hAnsi="Verdana" w:cs="Open Sans"/>
          <w:color w:val="323E4F" w:themeColor="text2" w:themeShade="BF"/>
        </w:rPr>
      </w:pPr>
    </w:p>
    <w:p w14:paraId="71C6D496" w14:textId="77777777" w:rsidR="00633020" w:rsidRPr="00633020" w:rsidRDefault="00633020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633020">
        <w:rPr>
          <w:rFonts w:ascii="Verdana" w:hAnsi="Verdana"/>
          <w:color w:val="323E4F" w:themeColor="text2" w:themeShade="BF"/>
          <w:sz w:val="20"/>
          <w:szCs w:val="20"/>
        </w:rPr>
        <w:t xml:space="preserve">The completion and submission of your assignment is your responsibility  </w:t>
      </w:r>
    </w:p>
    <w:p w14:paraId="73D66178" w14:textId="77777777" w:rsidR="00633020" w:rsidRPr="00633020" w:rsidRDefault="00633020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633020">
        <w:rPr>
          <w:rFonts w:ascii="Verdana" w:hAnsi="Verdana"/>
          <w:color w:val="323E4F" w:themeColor="text2" w:themeShade="BF"/>
          <w:sz w:val="20"/>
          <w:szCs w:val="20"/>
        </w:rPr>
        <w:t>Only work submitted through NILE will be graded</w:t>
      </w:r>
    </w:p>
    <w:p w14:paraId="026636DA" w14:textId="77777777" w:rsidR="00633020" w:rsidRPr="00633020" w:rsidRDefault="00633020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633020">
        <w:rPr>
          <w:rFonts w:ascii="Verdana" w:hAnsi="Verdana"/>
          <w:color w:val="323E4F" w:themeColor="text2" w:themeShade="BF"/>
          <w:sz w:val="20"/>
          <w:szCs w:val="20"/>
        </w:rPr>
        <w:t>Submission should be in the appropriate format eg word document, .sql files, video files</w:t>
      </w:r>
    </w:p>
    <w:p w14:paraId="2652FF38" w14:textId="77777777" w:rsidR="00633020" w:rsidRPr="00633020" w:rsidRDefault="00633020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633020">
        <w:rPr>
          <w:rFonts w:ascii="Verdana" w:hAnsi="Verdana"/>
          <w:color w:val="323E4F" w:themeColor="text2" w:themeShade="BF"/>
          <w:sz w:val="20"/>
          <w:szCs w:val="20"/>
        </w:rPr>
        <w:t>You must grant relevant access to videos and links</w:t>
      </w:r>
    </w:p>
    <w:p w14:paraId="5915DFC3" w14:textId="77777777" w:rsidR="00633020" w:rsidRPr="00633020" w:rsidRDefault="00633020" w:rsidP="00633020">
      <w:pPr>
        <w:pStyle w:val="ListParagraph"/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</w:p>
    <w:p w14:paraId="37361335" w14:textId="77777777" w:rsidR="00633020" w:rsidRPr="00633020" w:rsidRDefault="00633020" w:rsidP="00633020">
      <w:pPr>
        <w:tabs>
          <w:tab w:val="left" w:pos="1418"/>
        </w:tabs>
        <w:rPr>
          <w:rFonts w:ascii="Verdana" w:hAnsi="Verdana"/>
          <w:color w:val="323E4F" w:themeColor="text2" w:themeShade="BF"/>
          <w:lang w:eastAsia="en-US"/>
        </w:rPr>
      </w:pPr>
      <w:r w:rsidRPr="00633020">
        <w:rPr>
          <w:rFonts w:ascii="Verdana" w:hAnsi="Verdana"/>
          <w:color w:val="323E4F" w:themeColor="text2" w:themeShade="BF"/>
          <w:lang w:eastAsia="en-US"/>
        </w:rPr>
        <w:t xml:space="preserve">Work correctly uploaded to Turnitin will get a receipt for proof of submission. Submission not through Turnitin, will have a green banner at the top of the screen for successful submission. </w:t>
      </w:r>
    </w:p>
    <w:p w14:paraId="58DF975E" w14:textId="77777777" w:rsidR="00FC65CD" w:rsidRPr="004968B7" w:rsidRDefault="00FC65CD" w:rsidP="00FC65CD">
      <w:pPr>
        <w:tabs>
          <w:tab w:val="left" w:pos="1418"/>
        </w:tabs>
        <w:rPr>
          <w:rFonts w:ascii="Verdana" w:eastAsia="Open Sans" w:hAnsi="Verdana" w:cs="Open Sans"/>
          <w:color w:val="323E4F" w:themeColor="text2" w:themeShade="BF"/>
        </w:rPr>
      </w:pPr>
    </w:p>
    <w:p w14:paraId="685D149B" w14:textId="4FF32ED6" w:rsidR="00E47438" w:rsidRPr="004968B7" w:rsidRDefault="00E47438" w:rsidP="00BB5364">
      <w:pPr>
        <w:pBdr>
          <w:bottom w:val="single" w:sz="4" w:space="1" w:color="auto"/>
        </w:pBdr>
        <w:shd w:val="clear" w:color="auto" w:fill="FFFFFF" w:themeFill="background1"/>
        <w:rPr>
          <w:rFonts w:ascii="Verdana" w:hAnsi="Verdana"/>
          <w:b/>
          <w:smallCaps/>
          <w:color w:val="323E4F" w:themeColor="text2" w:themeShade="BF"/>
        </w:rPr>
      </w:pPr>
      <w:r w:rsidRPr="004968B7">
        <w:rPr>
          <w:rFonts w:ascii="Verdana" w:hAnsi="Verdana"/>
          <w:b/>
          <w:smallCaps/>
          <w:color w:val="323E4F" w:themeColor="text2" w:themeShade="BF"/>
        </w:rPr>
        <w:t>Group</w:t>
      </w:r>
      <w:r w:rsidR="0004370E">
        <w:rPr>
          <w:rFonts w:ascii="Verdana" w:hAnsi="Verdana"/>
          <w:b/>
          <w:smallCaps/>
          <w:color w:val="323E4F" w:themeColor="text2" w:themeShade="BF"/>
        </w:rPr>
        <w:t xml:space="preserve"> Work</w:t>
      </w:r>
    </w:p>
    <w:p w14:paraId="55EC779E" w14:textId="651BFA9B" w:rsidR="00E47438" w:rsidRPr="004968B7" w:rsidRDefault="00E47438" w:rsidP="00E47438">
      <w:pPr>
        <w:pStyle w:val="Header"/>
        <w:tabs>
          <w:tab w:val="clear" w:pos="4153"/>
          <w:tab w:val="clear" w:pos="8306"/>
        </w:tabs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I suggest you work with like-minded people aiming for a comparable grade, not just friends. </w:t>
      </w:r>
    </w:p>
    <w:p w14:paraId="751B47E1" w14:textId="77777777" w:rsidR="00A01BA7" w:rsidRPr="004968B7" w:rsidRDefault="00A01BA7" w:rsidP="00E47438">
      <w:pPr>
        <w:pStyle w:val="Header"/>
        <w:tabs>
          <w:tab w:val="clear" w:pos="4153"/>
          <w:tab w:val="clear" w:pos="8306"/>
        </w:tabs>
        <w:rPr>
          <w:rFonts w:ascii="Verdana" w:hAnsi="Verdana"/>
          <w:color w:val="323E4F" w:themeColor="text2" w:themeShade="BF"/>
        </w:rPr>
      </w:pPr>
    </w:p>
    <w:p w14:paraId="3861DDF8" w14:textId="6811A623" w:rsidR="00B751CF" w:rsidRDefault="00E60F8D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4968B7">
        <w:rPr>
          <w:rFonts w:ascii="Verdana" w:hAnsi="Verdana"/>
          <w:color w:val="323E4F" w:themeColor="text2" w:themeShade="BF"/>
          <w:sz w:val="20"/>
          <w:szCs w:val="20"/>
        </w:rPr>
        <w:t>You can select your own groups</w:t>
      </w:r>
    </w:p>
    <w:p w14:paraId="08DC8A00" w14:textId="4257ABAD" w:rsidR="00E60F8D" w:rsidRDefault="00B751CF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B751CF">
        <w:rPr>
          <w:rFonts w:ascii="Verdana" w:hAnsi="Verdana"/>
          <w:color w:val="323E4F" w:themeColor="text2" w:themeShade="BF"/>
          <w:sz w:val="20"/>
          <w:szCs w:val="20"/>
        </w:rPr>
        <w:t>Anyone not in a group, will be allocated one through the blackboard system</w:t>
      </w:r>
    </w:p>
    <w:p w14:paraId="6201E2E5" w14:textId="1E03E9C1" w:rsidR="00E60F8D" w:rsidRDefault="00E60F8D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4968B7">
        <w:rPr>
          <w:rFonts w:ascii="Verdana" w:hAnsi="Verdana"/>
          <w:color w:val="323E4F" w:themeColor="text2" w:themeShade="BF"/>
          <w:sz w:val="20"/>
          <w:szCs w:val="20"/>
        </w:rPr>
        <w:t xml:space="preserve">You </w:t>
      </w:r>
      <w:r w:rsidR="00B751CF">
        <w:rPr>
          <w:rFonts w:ascii="Verdana" w:hAnsi="Verdana"/>
          <w:color w:val="323E4F" w:themeColor="text2" w:themeShade="BF"/>
          <w:sz w:val="20"/>
          <w:szCs w:val="20"/>
        </w:rPr>
        <w:t>should</w:t>
      </w:r>
      <w:r w:rsidRPr="004968B7">
        <w:rPr>
          <w:rFonts w:ascii="Verdana" w:hAnsi="Verdana"/>
          <w:color w:val="323E4F" w:themeColor="text2" w:themeShade="BF"/>
          <w:sz w:val="20"/>
          <w:szCs w:val="20"/>
        </w:rPr>
        <w:t xml:space="preserve"> manage the group process and resolve any group issues amongst your team</w:t>
      </w:r>
    </w:p>
    <w:p w14:paraId="292A8AAC" w14:textId="22E26322" w:rsidR="00A01BA7" w:rsidRPr="004968B7" w:rsidRDefault="00A01BA7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4968B7">
        <w:rPr>
          <w:rFonts w:ascii="Verdana" w:hAnsi="Verdana"/>
          <w:color w:val="323E4F" w:themeColor="text2" w:themeShade="BF"/>
          <w:sz w:val="20"/>
          <w:szCs w:val="20"/>
        </w:rPr>
        <w:t>All practical elements of this assessment are in you</w:t>
      </w:r>
      <w:r w:rsidR="008331F3">
        <w:rPr>
          <w:rFonts w:ascii="Verdana" w:hAnsi="Verdana"/>
          <w:color w:val="323E4F" w:themeColor="text2" w:themeShade="BF"/>
          <w:sz w:val="20"/>
          <w:szCs w:val="20"/>
        </w:rPr>
        <w:t>r</w:t>
      </w:r>
      <w:r w:rsidRPr="004968B7">
        <w:rPr>
          <w:rFonts w:ascii="Verdana" w:hAnsi="Verdana"/>
          <w:color w:val="323E4F" w:themeColor="text2" w:themeShade="BF"/>
          <w:sz w:val="20"/>
          <w:szCs w:val="20"/>
        </w:rPr>
        <w:t xml:space="preserve"> group</w:t>
      </w:r>
    </w:p>
    <w:p w14:paraId="6016ACAB" w14:textId="77777777" w:rsidR="00A01BA7" w:rsidRPr="004968B7" w:rsidRDefault="00A01BA7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4968B7">
        <w:rPr>
          <w:rFonts w:ascii="Verdana" w:hAnsi="Verdana"/>
          <w:color w:val="323E4F" w:themeColor="text2" w:themeShade="BF"/>
          <w:sz w:val="20"/>
          <w:szCs w:val="20"/>
        </w:rPr>
        <w:t>Group submission only require one submission per group</w:t>
      </w:r>
    </w:p>
    <w:p w14:paraId="18642981" w14:textId="77777777" w:rsidR="00FA4BE1" w:rsidRPr="004968B7" w:rsidRDefault="00FA4BE1" w:rsidP="00E47438">
      <w:pPr>
        <w:rPr>
          <w:rFonts w:ascii="Verdana" w:hAnsi="Verdana"/>
          <w:b/>
          <w:smallCaps/>
          <w:color w:val="323E4F" w:themeColor="text2" w:themeShade="BF"/>
        </w:rPr>
      </w:pPr>
    </w:p>
    <w:p w14:paraId="2327954D" w14:textId="0F96B549" w:rsidR="29755215" w:rsidRPr="004968B7" w:rsidRDefault="29755215" w:rsidP="00BB5364">
      <w:pPr>
        <w:pStyle w:val="BodyText2"/>
        <w:pBdr>
          <w:bottom w:val="single" w:sz="4" w:space="1" w:color="auto"/>
        </w:pBdr>
        <w:shd w:val="clear" w:color="auto" w:fill="FFFFFF" w:themeFill="background1"/>
        <w:rPr>
          <w:rFonts w:ascii="Verdana" w:eastAsia="Open Sans" w:hAnsi="Verdana" w:cs="Open Sans"/>
          <w:color w:val="323E4F" w:themeColor="text2" w:themeShade="BF"/>
          <w:sz w:val="20"/>
        </w:rPr>
      </w:pPr>
      <w:bookmarkStart w:id="0" w:name="_Hlk145568174"/>
      <w:r w:rsidRPr="004968B7">
        <w:rPr>
          <w:rFonts w:ascii="Verdana" w:eastAsia="Open Sans" w:hAnsi="Verdana" w:cs="Open Sans"/>
          <w:b/>
          <w:bCs/>
          <w:color w:val="323E4F" w:themeColor="text2" w:themeShade="BF"/>
          <w:sz w:val="20"/>
        </w:rPr>
        <w:t xml:space="preserve">Use of Generative AI </w:t>
      </w:r>
      <w:r w:rsidR="00127030">
        <w:rPr>
          <w:rFonts w:ascii="Verdana" w:eastAsia="Open Sans" w:hAnsi="Verdana" w:cs="Open Sans"/>
          <w:b/>
          <w:bCs/>
          <w:color w:val="323E4F" w:themeColor="text2" w:themeShade="BF"/>
          <w:sz w:val="20"/>
        </w:rPr>
        <w:t>and Others word</w:t>
      </w:r>
    </w:p>
    <w:p w14:paraId="79121B4F" w14:textId="77777777" w:rsidR="00132152" w:rsidRPr="00157FC6" w:rsidRDefault="00132152" w:rsidP="00FD5A86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44546A" w:themeColor="text2"/>
          <w:sz w:val="20"/>
          <w:szCs w:val="20"/>
        </w:rPr>
      </w:pPr>
      <w:r w:rsidRPr="00157FC6">
        <w:rPr>
          <w:rFonts w:ascii="Verdana" w:hAnsi="Verdana"/>
          <w:color w:val="44546A" w:themeColor="text2"/>
          <w:sz w:val="20"/>
          <w:szCs w:val="20"/>
        </w:rPr>
        <w:t>This assessment applies the following Generative AI guidelines</w:t>
      </w:r>
    </w:p>
    <w:p w14:paraId="46AE9F28" w14:textId="77777777" w:rsidR="00132152" w:rsidRPr="00157FC6" w:rsidRDefault="00132152" w:rsidP="00132152">
      <w:pPr>
        <w:rPr>
          <w:rFonts w:ascii="Verdana" w:hAnsi="Verdana"/>
          <w:color w:val="44546A" w:themeColor="text2"/>
        </w:rPr>
      </w:pPr>
    </w:p>
    <w:p w14:paraId="341CAC4E" w14:textId="77777777" w:rsidR="00132152" w:rsidRPr="00984C6E" w:rsidRDefault="00132152" w:rsidP="00132152">
      <w:pPr>
        <w:rPr>
          <w:rFonts w:ascii="Verdana" w:hAnsi="Verdana"/>
          <w:color w:val="44546A" w:themeColor="text2"/>
          <w:u w:val="single"/>
        </w:rPr>
      </w:pPr>
      <w:r w:rsidRPr="00984C6E">
        <w:rPr>
          <w:rFonts w:ascii="Verdana" w:hAnsi="Verdana"/>
          <w:color w:val="44546A" w:themeColor="text2"/>
          <w:u w:val="single"/>
        </w:rPr>
        <w:t>Category 1: No GenAI allowed</w:t>
      </w:r>
    </w:p>
    <w:p w14:paraId="4B0AFFF5" w14:textId="77777777" w:rsidR="00132152" w:rsidRPr="00157FC6" w:rsidRDefault="00132152" w:rsidP="00132152">
      <w:pPr>
        <w:ind w:left="720"/>
        <w:rPr>
          <w:rFonts w:ascii="Verdana" w:hAnsi="Verdana"/>
          <w:color w:val="44546A" w:themeColor="text2"/>
        </w:rPr>
      </w:pPr>
      <w:r w:rsidRPr="00157FC6">
        <w:rPr>
          <w:rFonts w:ascii="Verdana" w:hAnsi="Verdana"/>
          <w:color w:val="44546A" w:themeColor="text2"/>
        </w:rPr>
        <w:t>For this type of assessment you are unable to use GenAI due to the design of the assessment. For example, a closed book exam where you are required to demonstrate within controlled conditions that you have core knowledge or a skill in a particular area. As it is not possible to use GenAI within this type of assessment, you do not need to acknowledge use of GenAI.</w:t>
      </w:r>
    </w:p>
    <w:p w14:paraId="3AB23589" w14:textId="77777777" w:rsidR="00150AEA" w:rsidRDefault="00150AEA" w:rsidP="00150AEA">
      <w:pPr>
        <w:rPr>
          <w:rFonts w:ascii="Verdana" w:hAnsi="Verdana"/>
          <w:color w:val="323E4F" w:themeColor="text2" w:themeShade="BF"/>
        </w:rPr>
      </w:pPr>
    </w:p>
    <w:p w14:paraId="2FE4C8C3" w14:textId="03298A10" w:rsidR="006A5A2E" w:rsidRPr="006A5A2E" w:rsidRDefault="008A52E0" w:rsidP="00E048DA">
      <w:pPr>
        <w:rPr>
          <w:rStyle w:val="Hyperlink"/>
          <w:rFonts w:ascii="Verdana" w:eastAsia="Open Sans" w:hAnsi="Verdana" w:cs="Open Sans"/>
          <w:color w:val="323E4F" w:themeColor="text2" w:themeShade="BF"/>
        </w:rPr>
      </w:pPr>
      <w:r w:rsidRPr="008A52E0">
        <w:rPr>
          <w:rFonts w:ascii="Verdana" w:hAnsi="Verdana"/>
          <w:b/>
          <w:bCs/>
          <w:color w:val="323E4F" w:themeColor="text2" w:themeShade="BF"/>
        </w:rPr>
        <w:t>Note</w:t>
      </w:r>
      <w:r>
        <w:rPr>
          <w:rFonts w:ascii="Verdana" w:hAnsi="Verdana"/>
          <w:color w:val="323E4F" w:themeColor="text2" w:themeShade="BF"/>
        </w:rPr>
        <w:t xml:space="preserve">: </w:t>
      </w:r>
      <w:r w:rsidR="00EA739F">
        <w:rPr>
          <w:rFonts w:ascii="Verdana" w:hAnsi="Verdana"/>
          <w:color w:val="323E4F" w:themeColor="text2" w:themeShade="BF"/>
        </w:rPr>
        <w:t xml:space="preserve">See University Of Northampton </w:t>
      </w:r>
      <w:r w:rsidR="00793AB4">
        <w:rPr>
          <w:rFonts w:ascii="Verdana" w:hAnsi="Verdana"/>
          <w:color w:val="323E4F" w:themeColor="text2" w:themeShade="BF"/>
        </w:rPr>
        <w:t>Guidance on</w:t>
      </w:r>
      <w:r w:rsidR="00D47CA1">
        <w:rPr>
          <w:rFonts w:ascii="Verdana" w:eastAsia="Open Sans" w:hAnsi="Verdana" w:cs="Open Sans"/>
          <w:color w:val="323E4F" w:themeColor="text2" w:themeShade="BF"/>
        </w:rPr>
        <w:t xml:space="preserve"> </w:t>
      </w:r>
      <w:hyperlink r:id="rId11" w:history="1">
        <w:r w:rsidR="00E048DA" w:rsidRPr="00A078CE">
          <w:rPr>
            <w:rStyle w:val="Hyperlink"/>
            <w:rFonts w:ascii="Verdana" w:eastAsia="Open Sans" w:hAnsi="Verdana" w:cs="Open San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GenAI</w:t>
        </w:r>
      </w:hyperlink>
    </w:p>
    <w:p w14:paraId="35F0A97F" w14:textId="45320DBA" w:rsidR="2DB7E7DD" w:rsidRDefault="00A42BF8" w:rsidP="00A42BF8">
      <w:pPr>
        <w:tabs>
          <w:tab w:val="left" w:pos="3063"/>
        </w:tabs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  <w:r>
        <w:rPr>
          <w:rFonts w:ascii="Verdana" w:eastAsia="Open Sans" w:hAnsi="Verdana" w:cs="Open Sans"/>
          <w:b/>
          <w:bCs/>
          <w:color w:val="323E4F" w:themeColor="text2" w:themeShade="BF"/>
        </w:rPr>
        <w:tab/>
      </w:r>
    </w:p>
    <w:p w14:paraId="7FAA7328" w14:textId="77777777" w:rsidR="00A42BF8" w:rsidRDefault="00A42BF8" w:rsidP="00A42BF8">
      <w:pPr>
        <w:tabs>
          <w:tab w:val="left" w:pos="3063"/>
        </w:tabs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</w:p>
    <w:p w14:paraId="5A54DA56" w14:textId="77777777" w:rsidR="00A42BF8" w:rsidRDefault="00A42BF8" w:rsidP="00A42BF8">
      <w:pPr>
        <w:pBdr>
          <w:bottom w:val="single" w:sz="4" w:space="1" w:color="auto"/>
        </w:pBdr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  <w:r w:rsidRPr="4B24EB1C">
        <w:rPr>
          <w:rFonts w:ascii="Verdana" w:eastAsia="Open Sans" w:hAnsi="Verdana" w:cs="Open Sans"/>
          <w:b/>
          <w:bCs/>
          <w:color w:val="323E4F" w:themeColor="text2" w:themeShade="BF"/>
        </w:rPr>
        <w:t>Academic Integrity</w:t>
      </w:r>
    </w:p>
    <w:p w14:paraId="0448FF7F" w14:textId="77777777" w:rsidR="00A42BF8" w:rsidRDefault="00A42BF8" w:rsidP="00A42BF8"/>
    <w:p w14:paraId="7F7E4DFA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>The UON’s Policy on Academic Integrity and Misconduct must be strictly implemented</w:t>
      </w:r>
    </w:p>
    <w:p w14:paraId="2B825B6B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>Submitting this assignment means that this is entirely your own individual work</w:t>
      </w:r>
    </w:p>
    <w:p w14:paraId="42F9EB6B" w14:textId="77777777" w:rsidR="00A42BF8" w:rsidRDefault="00A42BF8" w:rsidP="00FD5A86">
      <w:pPr>
        <w:pStyle w:val="ListParagraph"/>
        <w:numPr>
          <w:ilvl w:val="1"/>
          <w:numId w:val="11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 xml:space="preserve">All work for this submission must be your (your group’s) own </w:t>
      </w:r>
    </w:p>
    <w:p w14:paraId="08C92FA8" w14:textId="77777777" w:rsidR="00A42BF8" w:rsidRDefault="00A42BF8" w:rsidP="00FD5A86">
      <w:pPr>
        <w:pStyle w:val="ListParagraph"/>
        <w:numPr>
          <w:ilvl w:val="1"/>
          <w:numId w:val="11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 xml:space="preserve">All work for this submission must be based on module content </w:t>
      </w:r>
    </w:p>
    <w:p w14:paraId="2935F3F5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>All work for this assignment must be developed originally &amp; solely for this submission</w:t>
      </w:r>
    </w:p>
    <w:p w14:paraId="15DCD320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>You may discuss work with other students, but any code written should be your own</w:t>
      </w:r>
    </w:p>
    <w:p w14:paraId="539C334A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>All sources must be referenced and clearly cited</w:t>
      </w:r>
    </w:p>
    <w:p w14:paraId="2A686E5C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>You must submit all items of the assessment according to the submission procedure stated in this document</w:t>
      </w:r>
    </w:p>
    <w:p w14:paraId="035E760C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 xml:space="preserve">Failing to meet the university’s policy on AI and Plagiarism will impact your grade </w:t>
      </w:r>
    </w:p>
    <w:p w14:paraId="59E36DCB" w14:textId="77777777" w:rsidR="00A42BF8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323E4F" w:themeColor="text2" w:themeShade="BF"/>
          <w:sz w:val="20"/>
          <w:szCs w:val="20"/>
        </w:rPr>
      </w:pPr>
      <w:r w:rsidRPr="4B24EB1C">
        <w:rPr>
          <w:rFonts w:ascii="Verdana" w:hAnsi="Verdana"/>
          <w:color w:val="323E4F" w:themeColor="text2" w:themeShade="BF"/>
          <w:sz w:val="20"/>
          <w:szCs w:val="20"/>
        </w:rPr>
        <w:t>Failure to follow the submission procedure may impact your grade</w:t>
      </w:r>
    </w:p>
    <w:p w14:paraId="04F7F0DF" w14:textId="77777777" w:rsidR="00A42BF8" w:rsidRPr="00C0135A" w:rsidRDefault="00A42BF8" w:rsidP="00FD5A86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color w:val="44546A" w:themeColor="text2"/>
          <w:sz w:val="20"/>
          <w:szCs w:val="20"/>
        </w:rPr>
      </w:pPr>
      <w:r w:rsidRPr="00C0135A">
        <w:rPr>
          <w:rFonts w:ascii="Verdana" w:hAnsi="Verdana"/>
          <w:color w:val="44546A" w:themeColor="text2"/>
          <w:sz w:val="20"/>
          <w:szCs w:val="20"/>
        </w:rPr>
        <w:t>A high similarity report from TurnItIn my impact your grade, subject to investigation</w:t>
      </w:r>
    </w:p>
    <w:p w14:paraId="36E0529C" w14:textId="77777777" w:rsidR="00A42BF8" w:rsidRDefault="00A42BF8" w:rsidP="00A42BF8">
      <w:pPr>
        <w:rPr>
          <w:rFonts w:ascii="Verdana" w:hAnsi="Verdana"/>
          <w:color w:val="FF0000"/>
        </w:rPr>
      </w:pPr>
    </w:p>
    <w:p w14:paraId="56CDFBF8" w14:textId="77777777" w:rsidR="00A42BF8" w:rsidRPr="00F01110" w:rsidRDefault="00A42BF8" w:rsidP="00A42BF8">
      <w:pPr>
        <w:rPr>
          <w:rFonts w:ascii="Verdana" w:hAnsi="Verdana"/>
          <w:color w:val="323E4F" w:themeColor="text2" w:themeShade="BF"/>
        </w:rPr>
      </w:pPr>
    </w:p>
    <w:p w14:paraId="37483601" w14:textId="7F762B8C" w:rsidR="00A42BF8" w:rsidRPr="00F01110" w:rsidRDefault="00A42BF8" w:rsidP="00A42BF8">
      <w:pPr>
        <w:rPr>
          <w:rStyle w:val="Hyperlink"/>
          <w:rFonts w:ascii="Verdana" w:eastAsia="Open Sans" w:hAnsi="Verdana" w:cs="Open Sans"/>
          <w:i/>
          <w:iCs/>
          <w:color w:val="323E4F" w:themeColor="text2" w:themeShade="BF"/>
        </w:rPr>
      </w:pPr>
      <w:r w:rsidRPr="4B24EB1C">
        <w:rPr>
          <w:rFonts w:ascii="Verdana" w:hAnsi="Verdana"/>
          <w:b/>
          <w:bCs/>
          <w:i/>
          <w:iCs/>
          <w:color w:val="323E4F" w:themeColor="text2" w:themeShade="BF"/>
        </w:rPr>
        <w:t>Note</w:t>
      </w:r>
      <w:r w:rsidRPr="4B24EB1C">
        <w:rPr>
          <w:rFonts w:ascii="Verdana" w:hAnsi="Verdana"/>
          <w:i/>
          <w:iCs/>
          <w:color w:val="323E4F" w:themeColor="text2" w:themeShade="BF"/>
        </w:rPr>
        <w:t>: See University Of Northampton Guidance on</w:t>
      </w:r>
      <w:hyperlink r:id="rId12" w:anchor="page1" w:history="1">
        <w:r w:rsidRPr="4B24EB1C">
          <w:rPr>
            <w:rStyle w:val="Hyperlink"/>
            <w:rFonts w:ascii="Verdana" w:eastAsia="Open Sans" w:hAnsi="Verdana" w:cs="Open Sans"/>
            <w:i/>
            <w:iCs/>
            <w:color w:val="323E4F" w:themeColor="text2" w:themeShade="BF"/>
          </w:rPr>
          <w:t xml:space="preserve"> </w:t>
        </w:r>
        <w:r w:rsidRPr="4B24EB1C">
          <w:rPr>
            <w:rStyle w:val="Hyperlink"/>
            <w:rFonts w:ascii="Verdana" w:eastAsia="Open Sans" w:hAnsi="Verdana" w:cs="Open Sans"/>
            <w:i/>
            <w:iCs/>
          </w:rPr>
          <w:t>Plagiarism</w:t>
        </w:r>
        <w:r w:rsidRPr="4B24EB1C">
          <w:rPr>
            <w:rStyle w:val="Hyperlink"/>
            <w:rFonts w:ascii="Verdana" w:eastAsia="Open Sans" w:hAnsi="Verdana" w:cs="Open Sans"/>
            <w:i/>
            <w:iCs/>
            <w:color w:val="323E4F" w:themeColor="text2" w:themeShade="BF"/>
          </w:rPr>
          <w:t xml:space="preserve"> </w:t>
        </w:r>
      </w:hyperlink>
      <w:r w:rsidR="00C0135A" w:rsidRPr="00F01110">
        <w:rPr>
          <w:rStyle w:val="Hyperlink"/>
          <w:rFonts w:ascii="Verdana" w:eastAsia="Open Sans" w:hAnsi="Verdana" w:cs="Open Sans"/>
          <w:i/>
          <w:iCs/>
          <w:color w:val="323E4F" w:themeColor="text2" w:themeShade="BF"/>
        </w:rPr>
        <w:t xml:space="preserve"> </w:t>
      </w:r>
    </w:p>
    <w:p w14:paraId="684CA731" w14:textId="77777777" w:rsidR="00A42BF8" w:rsidRDefault="00A42BF8" w:rsidP="00A42BF8">
      <w:pPr>
        <w:rPr>
          <w:rFonts w:ascii="Verdana" w:eastAsia="Open Sans" w:hAnsi="Verdana" w:cs="Open Sans"/>
          <w:i/>
          <w:iCs/>
        </w:rPr>
      </w:pPr>
    </w:p>
    <w:p w14:paraId="5FB6F30B" w14:textId="77777777" w:rsidR="00A42BF8" w:rsidRPr="00F01110" w:rsidRDefault="00A42BF8" w:rsidP="00A42BF8">
      <w:pPr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</w:p>
    <w:p w14:paraId="62B1CEBB" w14:textId="77777777" w:rsidR="00A42BF8" w:rsidRDefault="00A42BF8" w:rsidP="00A42BF8">
      <w:pPr>
        <w:tabs>
          <w:tab w:val="left" w:pos="3063"/>
        </w:tabs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</w:p>
    <w:p w14:paraId="2430C707" w14:textId="77777777" w:rsidR="00A42BF8" w:rsidRPr="004968B7" w:rsidRDefault="00A42BF8" w:rsidP="00A42BF8">
      <w:pPr>
        <w:tabs>
          <w:tab w:val="left" w:pos="3063"/>
        </w:tabs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</w:p>
    <w:p w14:paraId="6136948E" w14:textId="23F0C22B" w:rsidR="00B32EC4" w:rsidRPr="004968B7" w:rsidRDefault="2B5765A1" w:rsidP="00122E0A">
      <w:pPr>
        <w:pBdr>
          <w:bottom w:val="single" w:sz="4" w:space="1" w:color="auto"/>
        </w:pBdr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  <w:r w:rsidRPr="004968B7">
        <w:rPr>
          <w:rFonts w:ascii="Verdana" w:eastAsia="Open Sans" w:hAnsi="Verdana" w:cs="Open Sans"/>
          <w:b/>
          <w:bCs/>
          <w:color w:val="323E4F" w:themeColor="text2" w:themeShade="BF"/>
        </w:rPr>
        <w:t>Grading:</w:t>
      </w:r>
    </w:p>
    <w:p w14:paraId="0F8E75F7" w14:textId="4203A962" w:rsidR="00234A3E" w:rsidRDefault="00862331" w:rsidP="2DB7E7DD">
      <w:pPr>
        <w:spacing w:line="259" w:lineRule="auto"/>
        <w:rPr>
          <w:rFonts w:ascii="Verdana" w:eastAsia="Open Sans" w:hAnsi="Verdana" w:cs="Open Sans"/>
          <w:color w:val="323E4F" w:themeColor="text2" w:themeShade="BF"/>
        </w:rPr>
      </w:pPr>
      <w:r w:rsidRPr="00862331">
        <w:rPr>
          <w:rFonts w:ascii="Verdana" w:eastAsia="Open Sans" w:hAnsi="Verdana" w:cs="Open Sans"/>
          <w:color w:val="323E4F" w:themeColor="text2" w:themeShade="BF"/>
        </w:rPr>
        <w:t>Your grade is dependent on achievement of the specified learning outcomes for this assessment.  The rubric is used as a standard benchmark so assignments are marked equally. The grading rubric is based on the criteria you are assessed on. See the marking criteria rubric provided on NILE.</w:t>
      </w:r>
    </w:p>
    <w:p w14:paraId="2ADF8DCD" w14:textId="77777777" w:rsidR="00862331" w:rsidRPr="004968B7" w:rsidRDefault="00862331" w:rsidP="2DB7E7DD">
      <w:pPr>
        <w:spacing w:line="259" w:lineRule="auto"/>
        <w:rPr>
          <w:rFonts w:ascii="Verdana" w:eastAsia="Open Sans" w:hAnsi="Verdana" w:cs="Open Sans"/>
          <w:color w:val="323E4F" w:themeColor="text2" w:themeShade="BF"/>
        </w:rPr>
      </w:pPr>
    </w:p>
    <w:p w14:paraId="2D358E1D" w14:textId="3399345E" w:rsidR="007E77CB" w:rsidRPr="002E4D4A" w:rsidRDefault="00234A3E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4968B7">
        <w:rPr>
          <w:rFonts w:ascii="Verdana" w:hAnsi="Verdana"/>
          <w:color w:val="323E4F" w:themeColor="text2" w:themeShade="BF"/>
          <w:sz w:val="20"/>
          <w:szCs w:val="20"/>
        </w:rPr>
        <w:t xml:space="preserve">Marks are given for assignment requirements only  </w:t>
      </w:r>
    </w:p>
    <w:p w14:paraId="7155BACF" w14:textId="3203A1C5" w:rsidR="00245580" w:rsidRPr="001679BB" w:rsidRDefault="00234A3E" w:rsidP="007E570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1679BB">
        <w:rPr>
          <w:rFonts w:ascii="Verdana" w:hAnsi="Verdana"/>
          <w:color w:val="323E4F" w:themeColor="text2" w:themeShade="BF"/>
          <w:sz w:val="20"/>
          <w:szCs w:val="20"/>
        </w:rPr>
        <w:t>Marks are based on correctness, professionalism</w:t>
      </w:r>
      <w:r w:rsidR="009504F6" w:rsidRPr="001679BB">
        <w:rPr>
          <w:rFonts w:ascii="Verdana" w:hAnsi="Verdana"/>
          <w:color w:val="323E4F" w:themeColor="text2" w:themeShade="BF"/>
          <w:sz w:val="20"/>
          <w:szCs w:val="20"/>
        </w:rPr>
        <w:t xml:space="preserve"> and</w:t>
      </w:r>
      <w:r w:rsidRPr="001679BB">
        <w:rPr>
          <w:rFonts w:ascii="Verdana" w:hAnsi="Verdana"/>
          <w:color w:val="323E4F" w:themeColor="text2" w:themeShade="BF"/>
          <w:sz w:val="20"/>
          <w:szCs w:val="20"/>
        </w:rPr>
        <w:t xml:space="preserve"> good practice </w:t>
      </w:r>
    </w:p>
    <w:p w14:paraId="02EB2300" w14:textId="3055C4A8" w:rsidR="00B409A1" w:rsidRDefault="00B409A1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F01110">
        <w:rPr>
          <w:rFonts w:ascii="Verdana" w:hAnsi="Verdana"/>
          <w:color w:val="323E4F" w:themeColor="text2" w:themeShade="BF"/>
          <w:sz w:val="20"/>
          <w:szCs w:val="20"/>
        </w:rPr>
        <w:t>Late submissions, within 7 days of deadline, maximum grade is a pass, (</w:t>
      </w:r>
      <w:r w:rsidR="00B71064">
        <w:rPr>
          <w:rFonts w:ascii="Verdana" w:hAnsi="Verdana"/>
          <w:color w:val="323E4F" w:themeColor="text2" w:themeShade="BF"/>
          <w:sz w:val="20"/>
          <w:szCs w:val="20"/>
        </w:rPr>
        <w:t>40%</w:t>
      </w:r>
      <w:r w:rsidRPr="00F01110">
        <w:rPr>
          <w:rFonts w:ascii="Verdana" w:hAnsi="Verdana"/>
          <w:color w:val="323E4F" w:themeColor="text2" w:themeShade="BF"/>
          <w:sz w:val="20"/>
          <w:szCs w:val="20"/>
        </w:rPr>
        <w:t>)</w:t>
      </w:r>
    </w:p>
    <w:p w14:paraId="480C3996" w14:textId="426AEB23" w:rsidR="00F20EFF" w:rsidRPr="00340400" w:rsidRDefault="00340400" w:rsidP="00340400">
      <w:pPr>
        <w:pStyle w:val="ListParagraph"/>
        <w:numPr>
          <w:ilvl w:val="1"/>
          <w:numId w:val="12"/>
        </w:numPr>
        <w:spacing w:after="0" w:line="240" w:lineRule="auto"/>
        <w:ind w:left="993" w:hanging="284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>
        <w:rPr>
          <w:rFonts w:ascii="Verdana" w:hAnsi="Verdana"/>
          <w:color w:val="323E4F" w:themeColor="text2" w:themeShade="BF"/>
          <w:sz w:val="20"/>
          <w:szCs w:val="20"/>
        </w:rPr>
        <w:t>This does not include resits, which are already capped at pass (</w:t>
      </w:r>
      <w:r w:rsidR="00B71064">
        <w:rPr>
          <w:rFonts w:ascii="Verdana" w:hAnsi="Verdana"/>
          <w:color w:val="323E4F" w:themeColor="text2" w:themeShade="BF"/>
          <w:sz w:val="20"/>
          <w:szCs w:val="20"/>
        </w:rPr>
        <w:t>40%</w:t>
      </w:r>
      <w:r>
        <w:rPr>
          <w:rFonts w:ascii="Verdana" w:hAnsi="Verdana"/>
          <w:color w:val="323E4F" w:themeColor="text2" w:themeShade="BF"/>
          <w:sz w:val="20"/>
          <w:szCs w:val="20"/>
        </w:rPr>
        <w:t>)</w:t>
      </w:r>
    </w:p>
    <w:p w14:paraId="11AA71F9" w14:textId="35687C4B" w:rsidR="00B409A1" w:rsidRPr="00F01110" w:rsidRDefault="00B409A1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F01110">
        <w:rPr>
          <w:rFonts w:ascii="Verdana" w:hAnsi="Verdana"/>
          <w:color w:val="323E4F" w:themeColor="text2" w:themeShade="BF"/>
          <w:sz w:val="20"/>
          <w:szCs w:val="20"/>
        </w:rPr>
        <w:t xml:space="preserve">Late submissions, more than 7 days after the deadline, </w:t>
      </w:r>
      <w:r>
        <w:rPr>
          <w:rFonts w:ascii="Verdana" w:hAnsi="Verdana"/>
          <w:color w:val="323E4F" w:themeColor="text2" w:themeShade="BF"/>
          <w:sz w:val="20"/>
          <w:szCs w:val="20"/>
        </w:rPr>
        <w:t xml:space="preserve">are fails </w:t>
      </w:r>
    </w:p>
    <w:p w14:paraId="52E30F10" w14:textId="77777777" w:rsidR="00B409A1" w:rsidRPr="00F01110" w:rsidRDefault="00B409A1" w:rsidP="00B409A1">
      <w:pPr>
        <w:pStyle w:val="Header"/>
        <w:tabs>
          <w:tab w:val="clear" w:pos="4153"/>
          <w:tab w:val="clear" w:pos="8306"/>
        </w:tabs>
        <w:rPr>
          <w:rFonts w:ascii="Verdana" w:hAnsi="Verdana"/>
          <w:color w:val="323E4F" w:themeColor="text2" w:themeShade="BF"/>
        </w:rPr>
      </w:pPr>
    </w:p>
    <w:p w14:paraId="6BC5ACBB" w14:textId="437D6D41" w:rsidR="00B409A1" w:rsidRPr="00F01110" w:rsidRDefault="00B409A1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F01110">
        <w:rPr>
          <w:rFonts w:ascii="Verdana" w:hAnsi="Verdana"/>
          <w:color w:val="323E4F" w:themeColor="text2" w:themeShade="BF"/>
          <w:sz w:val="20"/>
          <w:szCs w:val="20"/>
        </w:rPr>
        <w:t xml:space="preserve">Grades above </w:t>
      </w:r>
      <w:r w:rsidR="002B2867">
        <w:rPr>
          <w:rFonts w:ascii="Verdana" w:hAnsi="Verdana"/>
          <w:color w:val="323E4F" w:themeColor="text2" w:themeShade="BF"/>
          <w:sz w:val="20"/>
          <w:szCs w:val="20"/>
        </w:rPr>
        <w:t>39</w:t>
      </w:r>
      <w:r w:rsidRPr="00F01110">
        <w:rPr>
          <w:rFonts w:ascii="Verdana" w:hAnsi="Verdana"/>
          <w:color w:val="323E4F" w:themeColor="text2" w:themeShade="BF"/>
          <w:sz w:val="20"/>
          <w:szCs w:val="20"/>
        </w:rPr>
        <w:t xml:space="preserve">% are a pass mark  </w:t>
      </w:r>
    </w:p>
    <w:p w14:paraId="19806C8F" w14:textId="77777777" w:rsidR="00B409A1" w:rsidRPr="00F01110" w:rsidRDefault="00B409A1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F01110">
        <w:rPr>
          <w:rFonts w:ascii="Verdana" w:hAnsi="Verdana"/>
          <w:color w:val="323E4F" w:themeColor="text2" w:themeShade="BF"/>
          <w:sz w:val="20"/>
          <w:szCs w:val="20"/>
        </w:rPr>
        <w:t>Passed assessments can not be retaken to improve the grade</w:t>
      </w:r>
    </w:p>
    <w:p w14:paraId="6ED16FB4" w14:textId="4047DB28" w:rsidR="00B409A1" w:rsidRPr="00F01110" w:rsidRDefault="00B409A1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F01110">
        <w:rPr>
          <w:rFonts w:ascii="Verdana" w:hAnsi="Verdana"/>
          <w:color w:val="323E4F" w:themeColor="text2" w:themeShade="BF"/>
          <w:sz w:val="20"/>
          <w:szCs w:val="20"/>
        </w:rPr>
        <w:t>Students with grades less th</w:t>
      </w:r>
      <w:r w:rsidR="0050020F">
        <w:rPr>
          <w:rFonts w:ascii="Verdana" w:hAnsi="Verdana"/>
          <w:color w:val="323E4F" w:themeColor="text2" w:themeShade="BF"/>
          <w:sz w:val="20"/>
          <w:szCs w:val="20"/>
        </w:rPr>
        <w:t>a</w:t>
      </w:r>
      <w:r w:rsidRPr="00F01110">
        <w:rPr>
          <w:rFonts w:ascii="Verdana" w:hAnsi="Verdana"/>
          <w:color w:val="323E4F" w:themeColor="text2" w:themeShade="BF"/>
          <w:sz w:val="20"/>
          <w:szCs w:val="20"/>
        </w:rPr>
        <w:t>n</w:t>
      </w:r>
      <w:r w:rsidR="0050020F">
        <w:rPr>
          <w:rFonts w:ascii="Verdana" w:hAnsi="Verdana"/>
          <w:color w:val="323E4F" w:themeColor="text2" w:themeShade="BF"/>
          <w:sz w:val="20"/>
          <w:szCs w:val="20"/>
        </w:rPr>
        <w:t xml:space="preserve"> a pass</w:t>
      </w:r>
      <w:r w:rsidRPr="00F01110">
        <w:rPr>
          <w:rFonts w:ascii="Verdana" w:hAnsi="Verdana"/>
          <w:color w:val="323E4F" w:themeColor="text2" w:themeShade="BF"/>
          <w:sz w:val="20"/>
          <w:szCs w:val="20"/>
        </w:rPr>
        <w:t xml:space="preserve"> </w:t>
      </w:r>
      <w:r w:rsidR="0050020F">
        <w:rPr>
          <w:rFonts w:ascii="Verdana" w:hAnsi="Verdana"/>
          <w:color w:val="323E4F" w:themeColor="text2" w:themeShade="BF"/>
          <w:sz w:val="20"/>
          <w:szCs w:val="20"/>
        </w:rPr>
        <w:t>(</w:t>
      </w:r>
      <w:r w:rsidR="002B2867">
        <w:rPr>
          <w:rFonts w:ascii="Verdana" w:hAnsi="Verdana"/>
          <w:color w:val="323E4F" w:themeColor="text2" w:themeShade="BF"/>
          <w:sz w:val="20"/>
          <w:szCs w:val="20"/>
        </w:rPr>
        <w:t>40%</w:t>
      </w:r>
      <w:r w:rsidR="0050020F">
        <w:rPr>
          <w:rFonts w:ascii="Verdana" w:hAnsi="Verdana"/>
          <w:color w:val="323E4F" w:themeColor="text2" w:themeShade="BF"/>
          <w:sz w:val="20"/>
          <w:szCs w:val="20"/>
        </w:rPr>
        <w:t xml:space="preserve">) </w:t>
      </w:r>
      <w:r w:rsidRPr="00F01110">
        <w:rPr>
          <w:rFonts w:ascii="Verdana" w:hAnsi="Verdana"/>
          <w:color w:val="323E4F" w:themeColor="text2" w:themeShade="BF"/>
          <w:sz w:val="20"/>
          <w:szCs w:val="20"/>
        </w:rPr>
        <w:t>get 1 opportunity to resit the assessment</w:t>
      </w:r>
    </w:p>
    <w:p w14:paraId="2B3ECF51" w14:textId="0CEB78EC" w:rsidR="009C52EB" w:rsidRDefault="00B409A1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323E4F" w:themeColor="text2" w:themeShade="BF"/>
          <w:sz w:val="20"/>
          <w:szCs w:val="20"/>
        </w:rPr>
      </w:pPr>
      <w:r w:rsidRPr="00F01110">
        <w:rPr>
          <w:rFonts w:ascii="Verdana" w:hAnsi="Verdana"/>
          <w:color w:val="323E4F" w:themeColor="text2" w:themeShade="BF"/>
          <w:sz w:val="20"/>
          <w:szCs w:val="20"/>
        </w:rPr>
        <w:t>Standard resit grades are capped at a pass (</w:t>
      </w:r>
      <w:r w:rsidR="002B2867">
        <w:rPr>
          <w:rFonts w:ascii="Verdana" w:hAnsi="Verdana"/>
          <w:color w:val="323E4F" w:themeColor="text2" w:themeShade="BF"/>
          <w:sz w:val="20"/>
          <w:szCs w:val="20"/>
        </w:rPr>
        <w:t>40%</w:t>
      </w:r>
      <w:r w:rsidRPr="00F01110">
        <w:rPr>
          <w:rFonts w:ascii="Verdana" w:hAnsi="Verdana"/>
          <w:color w:val="323E4F" w:themeColor="text2" w:themeShade="BF"/>
          <w:sz w:val="20"/>
          <w:szCs w:val="20"/>
        </w:rPr>
        <w:t>)</w:t>
      </w:r>
    </w:p>
    <w:p w14:paraId="29EA6BD2" w14:textId="77777777" w:rsidR="000527B5" w:rsidRPr="000527B5" w:rsidRDefault="000527B5" w:rsidP="000527B5">
      <w:pPr>
        <w:rPr>
          <w:rFonts w:ascii="Verdana" w:hAnsi="Verdana"/>
          <w:color w:val="323E4F" w:themeColor="text2" w:themeShade="BF"/>
        </w:rPr>
      </w:pPr>
    </w:p>
    <w:p w14:paraId="2731D58F" w14:textId="77777777" w:rsidR="000527B5" w:rsidRPr="004968B7" w:rsidRDefault="000527B5" w:rsidP="000527B5">
      <w:pPr>
        <w:rPr>
          <w:rFonts w:ascii="Verdana" w:hAnsi="Verdana"/>
          <w:b/>
          <w:color w:val="323E4F" w:themeColor="text2" w:themeShade="BF"/>
        </w:rPr>
      </w:pPr>
      <w:r w:rsidRPr="004968B7">
        <w:rPr>
          <w:rFonts w:ascii="Verdana" w:hAnsi="Verdana"/>
          <w:b/>
          <w:color w:val="323E4F" w:themeColor="text2" w:themeShade="BF"/>
        </w:rPr>
        <w:t>Achievement:</w:t>
      </w:r>
    </w:p>
    <w:p w14:paraId="3DDA9F59" w14:textId="58E0705F" w:rsidR="000527B5" w:rsidRPr="004968B7" w:rsidRDefault="000527B5" w:rsidP="000527B5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Students aiming for a good grade </w:t>
      </w:r>
      <w:r>
        <w:rPr>
          <w:rFonts w:ascii="Verdana" w:hAnsi="Verdana"/>
          <w:color w:val="323E4F" w:themeColor="text2" w:themeShade="BF"/>
        </w:rPr>
        <w:t>(</w:t>
      </w:r>
      <w:r w:rsidR="002B2867">
        <w:rPr>
          <w:rFonts w:ascii="Verdana" w:hAnsi="Verdana"/>
          <w:color w:val="323E4F" w:themeColor="text2" w:themeShade="BF"/>
        </w:rPr>
        <w:t>60-69%</w:t>
      </w:r>
      <w:r>
        <w:rPr>
          <w:rFonts w:ascii="Verdana" w:hAnsi="Verdana"/>
          <w:color w:val="323E4F" w:themeColor="text2" w:themeShade="BF"/>
        </w:rPr>
        <w:t xml:space="preserve"> band) </w:t>
      </w:r>
      <w:r w:rsidRPr="004968B7">
        <w:rPr>
          <w:rFonts w:ascii="Verdana" w:hAnsi="Verdana"/>
          <w:color w:val="323E4F" w:themeColor="text2" w:themeShade="BF"/>
        </w:rPr>
        <w:t>must submitted the required</w:t>
      </w:r>
      <w:r>
        <w:rPr>
          <w:rFonts w:ascii="Verdana" w:hAnsi="Verdana"/>
          <w:color w:val="323E4F" w:themeColor="text2" w:themeShade="BF"/>
        </w:rPr>
        <w:t>,</w:t>
      </w:r>
      <w:r w:rsidRPr="004968B7">
        <w:rPr>
          <w:rFonts w:ascii="Verdana" w:hAnsi="Verdana"/>
          <w:color w:val="323E4F" w:themeColor="text2" w:themeShade="BF"/>
        </w:rPr>
        <w:t xml:space="preserve"> completed work to a high standard.  You should aim to demonstrate a range of skills, methods and approaches, within the boundaries of good practice and standard conventions.  ie if there are 2 methods of achieving a task, both good practice, you will get more marks for demonstrating both methods, eg inserts with and without column lists.  </w:t>
      </w:r>
    </w:p>
    <w:p w14:paraId="071FEF5A" w14:textId="77777777" w:rsidR="000527B5" w:rsidRPr="004968B7" w:rsidRDefault="000527B5" w:rsidP="000527B5">
      <w:pPr>
        <w:rPr>
          <w:rFonts w:ascii="Verdana" w:hAnsi="Verdana"/>
          <w:color w:val="323E4F" w:themeColor="text2" w:themeShade="BF"/>
        </w:rPr>
      </w:pPr>
    </w:p>
    <w:p w14:paraId="6F2E1740" w14:textId="3B086311" w:rsidR="000527B5" w:rsidRDefault="000527B5" w:rsidP="000527B5">
      <w:pPr>
        <w:rPr>
          <w:rFonts w:ascii="Verdana" w:hAnsi="Verdana"/>
          <w:color w:val="323E4F" w:themeColor="text2" w:themeShade="BF"/>
        </w:rPr>
      </w:pPr>
      <w:r w:rsidRPr="004968B7">
        <w:rPr>
          <w:rFonts w:ascii="Verdana" w:hAnsi="Verdana"/>
          <w:color w:val="323E4F" w:themeColor="text2" w:themeShade="BF"/>
        </w:rPr>
        <w:t xml:space="preserve">An exceptional grade </w:t>
      </w:r>
      <w:r>
        <w:rPr>
          <w:rFonts w:ascii="Verdana" w:hAnsi="Verdana"/>
          <w:color w:val="323E4F" w:themeColor="text2" w:themeShade="BF"/>
        </w:rPr>
        <w:t>(</w:t>
      </w:r>
      <w:r w:rsidR="002B2867">
        <w:rPr>
          <w:rFonts w:ascii="Verdana" w:hAnsi="Verdana"/>
          <w:color w:val="323E4F" w:themeColor="text2" w:themeShade="BF"/>
        </w:rPr>
        <w:t>70%+</w:t>
      </w:r>
      <w:r>
        <w:rPr>
          <w:rFonts w:ascii="Verdana" w:hAnsi="Verdana"/>
          <w:color w:val="323E4F" w:themeColor="text2" w:themeShade="BF"/>
        </w:rPr>
        <w:t xml:space="preserve">) </w:t>
      </w:r>
      <w:r w:rsidRPr="004968B7">
        <w:rPr>
          <w:rFonts w:ascii="Verdana" w:hAnsi="Verdana"/>
          <w:color w:val="323E4F" w:themeColor="text2" w:themeShade="BF"/>
        </w:rPr>
        <w:t xml:space="preserve">cannot be achieved if the basics are not correct or are of poor quality.  In addition to completing the requirements demonstrate consideration and submit a comprehensive and quality assignment.  </w:t>
      </w:r>
    </w:p>
    <w:p w14:paraId="0B16201A" w14:textId="77777777" w:rsidR="00234A3E" w:rsidRDefault="00234A3E" w:rsidP="2DB7E7DD">
      <w:pPr>
        <w:spacing w:line="259" w:lineRule="auto"/>
        <w:rPr>
          <w:rFonts w:ascii="Verdana" w:eastAsia="Open Sans" w:hAnsi="Verdana" w:cs="Open Sans"/>
          <w:color w:val="323E4F" w:themeColor="text2" w:themeShade="BF"/>
        </w:rPr>
      </w:pPr>
    </w:p>
    <w:p w14:paraId="7877CE4A" w14:textId="77777777" w:rsidR="000527B5" w:rsidRPr="004968B7" w:rsidRDefault="000527B5" w:rsidP="2DB7E7DD">
      <w:pPr>
        <w:spacing w:line="259" w:lineRule="auto"/>
        <w:rPr>
          <w:rFonts w:ascii="Verdana" w:eastAsia="Open Sans" w:hAnsi="Verdana" w:cs="Open Sans"/>
          <w:color w:val="323E4F" w:themeColor="text2" w:themeShade="BF"/>
        </w:rPr>
      </w:pPr>
    </w:p>
    <w:p w14:paraId="42A267F2" w14:textId="77777777" w:rsidR="00801BFC" w:rsidRPr="00801BFC" w:rsidRDefault="00801BFC" w:rsidP="00801BFC">
      <w:pPr>
        <w:pBdr>
          <w:bottom w:val="single" w:sz="4" w:space="1" w:color="auto"/>
        </w:pBdr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  <w:r w:rsidRPr="00801BFC">
        <w:rPr>
          <w:rFonts w:ascii="Verdana" w:eastAsia="Open Sans" w:hAnsi="Verdana" w:cs="Open Sans"/>
          <w:b/>
          <w:bCs/>
          <w:color w:val="323E4F" w:themeColor="text2" w:themeShade="BF"/>
        </w:rPr>
        <w:t>Extensions and Mitigating Circumstances</w:t>
      </w:r>
    </w:p>
    <w:bookmarkEnd w:id="0"/>
    <w:p w14:paraId="01F78BFE" w14:textId="77777777" w:rsidR="005D78F8" w:rsidRPr="00F01110" w:rsidRDefault="005D78F8" w:rsidP="005D78F8">
      <w:pPr>
        <w:rPr>
          <w:rFonts w:ascii="Verdana" w:eastAsia="Open Sans" w:hAnsi="Verdana" w:cs="Open Sans"/>
          <w:color w:val="323E4F" w:themeColor="text2" w:themeShade="BF"/>
        </w:rPr>
      </w:pPr>
      <w:r w:rsidRPr="00F01110">
        <w:rPr>
          <w:rFonts w:ascii="Verdana" w:eastAsia="Open Sans" w:hAnsi="Verdana" w:cs="Open Sans"/>
          <w:color w:val="323E4F" w:themeColor="text2" w:themeShade="BF"/>
        </w:rPr>
        <w:t xml:space="preserve">Students who experience extreme unprecedented circumstances that impact their study can appeal for extensions or </w:t>
      </w:r>
      <w:hyperlink r:id="rId13" w:history="1">
        <w:r w:rsidRPr="00F01110">
          <w:rPr>
            <w:rStyle w:val="Hyperlink"/>
            <w:rFonts w:ascii="Verdana" w:eastAsia="Open Sans" w:hAnsi="Verdana" w:cs="Open Sans"/>
          </w:rPr>
          <w:t>mitigating circumstances</w:t>
        </w:r>
      </w:hyperlink>
      <w:r w:rsidRPr="00F01110">
        <w:rPr>
          <w:rFonts w:ascii="Verdana" w:eastAsia="Open Sans" w:hAnsi="Verdana" w:cs="Open Sans"/>
          <w:color w:val="323E4F" w:themeColor="text2" w:themeShade="BF"/>
        </w:rPr>
        <w:t xml:space="preserve"> to extend the deadline of their assessments.</w:t>
      </w:r>
    </w:p>
    <w:p w14:paraId="10C23FD5" w14:textId="77777777" w:rsidR="005D78F8" w:rsidRPr="00F01110" w:rsidRDefault="005D78F8" w:rsidP="005D78F8">
      <w:pPr>
        <w:rPr>
          <w:rFonts w:ascii="Verdana" w:eastAsia="Open Sans" w:hAnsi="Verdana" w:cs="Open Sans"/>
          <w:color w:val="323E4F" w:themeColor="text2" w:themeShade="BF"/>
        </w:rPr>
      </w:pPr>
    </w:p>
    <w:p w14:paraId="13AF03FF" w14:textId="1CCB0580" w:rsidR="00801BFC" w:rsidRPr="004421F9" w:rsidRDefault="005D78F8" w:rsidP="00FD5A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eastAsia="Open Sans" w:hAnsi="Verdana" w:cs="Open Sans"/>
          <w:color w:val="323E4F" w:themeColor="text2" w:themeShade="BF"/>
          <w:u w:val="single"/>
        </w:rPr>
      </w:pPr>
      <w:r w:rsidRPr="005D78F8">
        <w:rPr>
          <w:rFonts w:ascii="Verdana" w:hAnsi="Verdana"/>
          <w:color w:val="323E4F" w:themeColor="text2" w:themeShade="BF"/>
          <w:sz w:val="20"/>
          <w:szCs w:val="20"/>
        </w:rPr>
        <w:t>A student who attends an examination or submits an assessment declares themselves ‘fit to sit’ and cannot afterwards submit a claim for Mitigating Circumstances.</w:t>
      </w:r>
    </w:p>
    <w:p w14:paraId="3A8A76DB" w14:textId="77777777" w:rsidR="004421F9" w:rsidRDefault="004421F9" w:rsidP="004421F9">
      <w:pPr>
        <w:rPr>
          <w:rStyle w:val="Hyperlink"/>
          <w:rFonts w:ascii="Verdana" w:eastAsia="Open Sans" w:hAnsi="Verdana" w:cs="Open Sans"/>
          <w:color w:val="323E4F" w:themeColor="text2" w:themeShade="BF"/>
        </w:rPr>
      </w:pPr>
    </w:p>
    <w:p w14:paraId="57FE93EE" w14:textId="77777777" w:rsidR="004421F9" w:rsidRDefault="004421F9" w:rsidP="004421F9">
      <w:pPr>
        <w:rPr>
          <w:rStyle w:val="Hyperlink"/>
          <w:rFonts w:ascii="Verdana" w:eastAsia="Open Sans" w:hAnsi="Verdana" w:cs="Open Sans"/>
          <w:color w:val="323E4F" w:themeColor="text2" w:themeShade="BF"/>
        </w:rPr>
      </w:pPr>
    </w:p>
    <w:p w14:paraId="5C7DF6B0" w14:textId="77777777" w:rsidR="004421F9" w:rsidRDefault="004421F9" w:rsidP="004421F9">
      <w:pPr>
        <w:pBdr>
          <w:bottom w:val="single" w:sz="4" w:space="1" w:color="auto"/>
        </w:pBdr>
        <w:spacing w:line="259" w:lineRule="auto"/>
        <w:rPr>
          <w:rFonts w:ascii="Verdana" w:eastAsia="Open Sans" w:hAnsi="Verdana" w:cs="Open Sans"/>
          <w:b/>
          <w:bCs/>
          <w:color w:val="323E4F" w:themeColor="text2" w:themeShade="BF"/>
        </w:rPr>
      </w:pPr>
      <w:r w:rsidRPr="4B24EB1C">
        <w:rPr>
          <w:rFonts w:ascii="Verdana" w:eastAsia="Open Sans" w:hAnsi="Verdana" w:cs="Open Sans"/>
          <w:b/>
          <w:bCs/>
          <w:color w:val="323E4F" w:themeColor="text2" w:themeShade="BF"/>
        </w:rPr>
        <w:t xml:space="preserve">Marking Criteria </w:t>
      </w:r>
    </w:p>
    <w:p w14:paraId="676DA6FC" w14:textId="77777777" w:rsidR="004421F9" w:rsidRPr="004421F9" w:rsidRDefault="004421F9" w:rsidP="004421F9">
      <w:pPr>
        <w:rPr>
          <w:rFonts w:ascii="Verdana" w:eastAsia="Open Sans" w:hAnsi="Verdana" w:cs="Open Sans"/>
          <w:b/>
          <w:bCs/>
          <w:color w:val="44546A" w:themeColor="text2"/>
        </w:rPr>
      </w:pPr>
    </w:p>
    <w:p w14:paraId="74AC04B5" w14:textId="7C56CF48" w:rsidR="004421F9" w:rsidRPr="008E20B8" w:rsidRDefault="004421F9" w:rsidP="004421F9">
      <w:pPr>
        <w:rPr>
          <w:rFonts w:ascii="Verdana" w:eastAsia="Open Sans" w:hAnsi="Verdana" w:cs="Open Sans"/>
          <w:i/>
          <w:iCs/>
          <w:color w:val="44546A" w:themeColor="text2"/>
        </w:rPr>
      </w:pPr>
      <w:r w:rsidRPr="008E20B8">
        <w:rPr>
          <w:rFonts w:ascii="Verdana" w:eastAsia="Open Sans" w:hAnsi="Verdana" w:cs="Open Sans"/>
          <w:i/>
          <w:iCs/>
          <w:color w:val="44546A" w:themeColor="text2"/>
        </w:rPr>
        <w:t xml:space="preserve">See </w:t>
      </w:r>
      <w:r w:rsidR="008E20B8" w:rsidRPr="008E20B8">
        <w:rPr>
          <w:rFonts w:ascii="Verdana" w:eastAsia="Open Sans" w:hAnsi="Verdana" w:cs="Open Sans"/>
          <w:i/>
          <w:iCs/>
          <w:color w:val="44546A" w:themeColor="text2"/>
        </w:rPr>
        <w:t>rubric provided on NILE</w:t>
      </w:r>
    </w:p>
    <w:p w14:paraId="063D9AEE" w14:textId="77777777" w:rsidR="004421F9" w:rsidRPr="004421F9" w:rsidRDefault="004421F9" w:rsidP="004421F9">
      <w:pPr>
        <w:rPr>
          <w:rFonts w:ascii="Verdana" w:eastAsia="Open Sans" w:hAnsi="Verdana" w:cs="Open Sans"/>
          <w:color w:val="44546A" w:themeColor="text2"/>
        </w:rPr>
      </w:pPr>
    </w:p>
    <w:p w14:paraId="046D43A7" w14:textId="77777777" w:rsidR="004421F9" w:rsidRPr="004421F9" w:rsidRDefault="004421F9" w:rsidP="004421F9">
      <w:pPr>
        <w:rPr>
          <w:rFonts w:ascii="Verdana" w:eastAsia="Open Sans" w:hAnsi="Verdana" w:cs="Open Sans"/>
          <w:color w:val="44546A" w:themeColor="text2"/>
        </w:rPr>
      </w:pPr>
    </w:p>
    <w:p w14:paraId="5DF696A8" w14:textId="77777777" w:rsidR="004421F9" w:rsidRPr="004421F9" w:rsidRDefault="004421F9" w:rsidP="004421F9">
      <w:pPr>
        <w:rPr>
          <w:rStyle w:val="Hyperlink"/>
          <w:rFonts w:ascii="Verdana" w:eastAsia="Open Sans" w:hAnsi="Verdana" w:cs="Open Sans"/>
          <w:color w:val="323E4F" w:themeColor="text2" w:themeShade="BF"/>
        </w:rPr>
      </w:pPr>
    </w:p>
    <w:sectPr w:rsidR="004421F9" w:rsidRPr="004421F9" w:rsidSect="00FC408A">
      <w:footerReference w:type="even" r:id="rId14"/>
      <w:footerReference w:type="default" r:id="rId15"/>
      <w:pgSz w:w="11907" w:h="16840"/>
      <w:pgMar w:top="1134" w:right="1134" w:bottom="90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AEE53" w14:textId="77777777" w:rsidR="00460812" w:rsidRDefault="00460812">
      <w:r>
        <w:separator/>
      </w:r>
    </w:p>
  </w:endnote>
  <w:endnote w:type="continuationSeparator" w:id="0">
    <w:p w14:paraId="5EA72E20" w14:textId="77777777" w:rsidR="00460812" w:rsidRDefault="00460812">
      <w:r>
        <w:continuationSeparator/>
      </w:r>
    </w:p>
  </w:endnote>
  <w:endnote w:type="continuationNotice" w:id="1">
    <w:p w14:paraId="22C82D2B" w14:textId="77777777" w:rsidR="00460812" w:rsidRDefault="004608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134EA" w14:textId="6887D987" w:rsidR="005156A5" w:rsidRDefault="005156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70A3">
      <w:rPr>
        <w:rStyle w:val="PageNumber"/>
        <w:noProof/>
      </w:rPr>
      <w:t>3</w:t>
    </w:r>
    <w:r>
      <w:rPr>
        <w:rStyle w:val="PageNumber"/>
      </w:rPr>
      <w:fldChar w:fldCharType="end"/>
    </w:r>
  </w:p>
  <w:p w14:paraId="3F47BBBE" w14:textId="77777777" w:rsidR="005156A5" w:rsidRDefault="005156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EA23" w14:textId="26132638" w:rsidR="005156A5" w:rsidRPr="00B73FAF" w:rsidRDefault="00D45330" w:rsidP="00B73FAF">
    <w:pPr>
      <w:pStyle w:val="Footer"/>
      <w:pBdr>
        <w:top w:val="single" w:sz="4" w:space="1" w:color="auto"/>
      </w:pBdr>
      <w:rPr>
        <w:rFonts w:ascii="Verdana" w:hAnsi="Verdana"/>
      </w:rPr>
    </w:pPr>
    <w:r w:rsidRPr="00B73FAF">
      <w:rPr>
        <w:rFonts w:ascii="Verdana" w:hAnsi="Verdana"/>
      </w:rPr>
      <w:fldChar w:fldCharType="begin"/>
    </w:r>
    <w:r w:rsidRPr="00B73FAF">
      <w:rPr>
        <w:rFonts w:ascii="Verdana" w:hAnsi="Verdana"/>
      </w:rPr>
      <w:instrText xml:space="preserve"> PAGE   \* MERGEFORMAT </w:instrText>
    </w:r>
    <w:r w:rsidRPr="00B73FAF">
      <w:rPr>
        <w:rFonts w:ascii="Verdana" w:hAnsi="Verdana"/>
      </w:rPr>
      <w:fldChar w:fldCharType="separate"/>
    </w:r>
    <w:r w:rsidR="009277AB" w:rsidRPr="00B73FAF">
      <w:rPr>
        <w:rFonts w:ascii="Verdana" w:hAnsi="Verdana"/>
        <w:noProof/>
      </w:rPr>
      <w:t>2</w:t>
    </w:r>
    <w:r w:rsidRPr="00B73FAF">
      <w:rPr>
        <w:rFonts w:ascii="Verdana" w:hAnsi="Verdana"/>
        <w:noProof/>
      </w:rPr>
      <w:fldChar w:fldCharType="end"/>
    </w:r>
    <w:r w:rsidR="00B73FAF" w:rsidRPr="00B73FAF">
      <w:rPr>
        <w:rFonts w:ascii="Verdana" w:hAnsi="Verdana"/>
        <w:noProof/>
      </w:rPr>
      <w:t xml:space="preserve"> </w:t>
    </w:r>
    <w:r w:rsidR="00895262">
      <w:rPr>
        <w:rFonts w:ascii="Verdana" w:hAnsi="Verdana"/>
        <w:noProof/>
      </w:rPr>
      <w:t xml:space="preserve">Relational </w:t>
    </w:r>
    <w:r w:rsidR="00B73FAF" w:rsidRPr="00B73FAF">
      <w:rPr>
        <w:rFonts w:ascii="Verdana" w:hAnsi="Verdana"/>
        <w:noProof/>
      </w:rPr>
      <w:t>Databases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6C934" w14:textId="77777777" w:rsidR="00460812" w:rsidRDefault="00460812">
      <w:r>
        <w:separator/>
      </w:r>
    </w:p>
  </w:footnote>
  <w:footnote w:type="continuationSeparator" w:id="0">
    <w:p w14:paraId="7EFFEAB3" w14:textId="77777777" w:rsidR="00460812" w:rsidRDefault="00460812">
      <w:r>
        <w:continuationSeparator/>
      </w:r>
    </w:p>
  </w:footnote>
  <w:footnote w:type="continuationNotice" w:id="1">
    <w:p w14:paraId="1CD27E27" w14:textId="77777777" w:rsidR="00460812" w:rsidRDefault="0046081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CD22"/>
    <w:multiLevelType w:val="hybridMultilevel"/>
    <w:tmpl w:val="9DC04600"/>
    <w:lvl w:ilvl="0" w:tplc="EF10C3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F188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A2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49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8D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A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E9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8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A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1A63"/>
    <w:multiLevelType w:val="hybridMultilevel"/>
    <w:tmpl w:val="1FFC7A72"/>
    <w:lvl w:ilvl="0" w:tplc="540CA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7D15"/>
    <w:multiLevelType w:val="hybridMultilevel"/>
    <w:tmpl w:val="31B07388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F10C3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A20D1"/>
    <w:multiLevelType w:val="hybridMultilevel"/>
    <w:tmpl w:val="80747252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1610AE"/>
    <w:multiLevelType w:val="hybridMultilevel"/>
    <w:tmpl w:val="340E6136"/>
    <w:lvl w:ilvl="0" w:tplc="540CA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72503"/>
    <w:multiLevelType w:val="hybridMultilevel"/>
    <w:tmpl w:val="748819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1E12"/>
    <w:multiLevelType w:val="hybridMultilevel"/>
    <w:tmpl w:val="E59AEB28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40CA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46BDA"/>
    <w:multiLevelType w:val="hybridMultilevel"/>
    <w:tmpl w:val="D69846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E4E7387"/>
    <w:multiLevelType w:val="hybridMultilevel"/>
    <w:tmpl w:val="AEC08F4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D11ADF"/>
    <w:multiLevelType w:val="hybridMultilevel"/>
    <w:tmpl w:val="31805804"/>
    <w:lvl w:ilvl="0" w:tplc="540CA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15D1B"/>
    <w:multiLevelType w:val="hybridMultilevel"/>
    <w:tmpl w:val="4FCEE3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26972"/>
    <w:multiLevelType w:val="hybridMultilevel"/>
    <w:tmpl w:val="D69846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99572227">
    <w:abstractNumId w:val="7"/>
  </w:num>
  <w:num w:numId="2" w16cid:durableId="1935630025">
    <w:abstractNumId w:val="1"/>
  </w:num>
  <w:num w:numId="3" w16cid:durableId="189997152">
    <w:abstractNumId w:val="4"/>
  </w:num>
  <w:num w:numId="4" w16cid:durableId="1254434779">
    <w:abstractNumId w:val="3"/>
  </w:num>
  <w:num w:numId="5" w16cid:durableId="885919297">
    <w:abstractNumId w:val="8"/>
  </w:num>
  <w:num w:numId="6" w16cid:durableId="2080398172">
    <w:abstractNumId w:val="10"/>
  </w:num>
  <w:num w:numId="7" w16cid:durableId="730271362">
    <w:abstractNumId w:val="9"/>
  </w:num>
  <w:num w:numId="8" w16cid:durableId="554200234">
    <w:abstractNumId w:val="5"/>
  </w:num>
  <w:num w:numId="9" w16cid:durableId="226577882">
    <w:abstractNumId w:val="11"/>
  </w:num>
  <w:num w:numId="10" w16cid:durableId="1359429034">
    <w:abstractNumId w:val="0"/>
  </w:num>
  <w:num w:numId="11" w16cid:durableId="1389719346">
    <w:abstractNumId w:val="2"/>
  </w:num>
  <w:num w:numId="12" w16cid:durableId="150681898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QzNDA1NjcwNTNR0lEKTi0uzszPAykwrAUALatLtCwAAAA="/>
  </w:docVars>
  <w:rsids>
    <w:rsidRoot w:val="00EF422D"/>
    <w:rsid w:val="000009A3"/>
    <w:rsid w:val="00000E31"/>
    <w:rsid w:val="00003E0B"/>
    <w:rsid w:val="000060D3"/>
    <w:rsid w:val="000060D6"/>
    <w:rsid w:val="000079F4"/>
    <w:rsid w:val="00010928"/>
    <w:rsid w:val="00014F56"/>
    <w:rsid w:val="00015AFF"/>
    <w:rsid w:val="00016470"/>
    <w:rsid w:val="00022C6B"/>
    <w:rsid w:val="000230C2"/>
    <w:rsid w:val="00024C8F"/>
    <w:rsid w:val="00024CBE"/>
    <w:rsid w:val="00025FF0"/>
    <w:rsid w:val="000279E1"/>
    <w:rsid w:val="000307D9"/>
    <w:rsid w:val="0003743B"/>
    <w:rsid w:val="00041A79"/>
    <w:rsid w:val="0004370E"/>
    <w:rsid w:val="00047ECF"/>
    <w:rsid w:val="000527B5"/>
    <w:rsid w:val="00055C67"/>
    <w:rsid w:val="00066A4B"/>
    <w:rsid w:val="00070DF2"/>
    <w:rsid w:val="00075CD4"/>
    <w:rsid w:val="00077265"/>
    <w:rsid w:val="000857B7"/>
    <w:rsid w:val="00085943"/>
    <w:rsid w:val="00086662"/>
    <w:rsid w:val="00086F62"/>
    <w:rsid w:val="000954E8"/>
    <w:rsid w:val="000961AA"/>
    <w:rsid w:val="00097220"/>
    <w:rsid w:val="000A1C3E"/>
    <w:rsid w:val="000C3A9E"/>
    <w:rsid w:val="000C5F0A"/>
    <w:rsid w:val="000C786B"/>
    <w:rsid w:val="000D0517"/>
    <w:rsid w:val="000D0BBC"/>
    <w:rsid w:val="000D3E69"/>
    <w:rsid w:val="000D636C"/>
    <w:rsid w:val="000E150A"/>
    <w:rsid w:val="000E29D6"/>
    <w:rsid w:val="000E33C5"/>
    <w:rsid w:val="000E605A"/>
    <w:rsid w:val="000E73E7"/>
    <w:rsid w:val="000F1C1F"/>
    <w:rsid w:val="000F2A79"/>
    <w:rsid w:val="000F6867"/>
    <w:rsid w:val="000F6CAF"/>
    <w:rsid w:val="000F76F9"/>
    <w:rsid w:val="00104ECF"/>
    <w:rsid w:val="00104F13"/>
    <w:rsid w:val="00106E9F"/>
    <w:rsid w:val="00112F50"/>
    <w:rsid w:val="00121E20"/>
    <w:rsid w:val="001226AD"/>
    <w:rsid w:val="00122E0A"/>
    <w:rsid w:val="0012588A"/>
    <w:rsid w:val="001266E1"/>
    <w:rsid w:val="001268FD"/>
    <w:rsid w:val="00127030"/>
    <w:rsid w:val="00130043"/>
    <w:rsid w:val="00132152"/>
    <w:rsid w:val="00132F98"/>
    <w:rsid w:val="00136D0D"/>
    <w:rsid w:val="00143012"/>
    <w:rsid w:val="00146F73"/>
    <w:rsid w:val="00150AEA"/>
    <w:rsid w:val="00151F60"/>
    <w:rsid w:val="00152157"/>
    <w:rsid w:val="00152AC9"/>
    <w:rsid w:val="00154C71"/>
    <w:rsid w:val="00157FC6"/>
    <w:rsid w:val="0016018C"/>
    <w:rsid w:val="0016330D"/>
    <w:rsid w:val="001649BE"/>
    <w:rsid w:val="001674FC"/>
    <w:rsid w:val="001679BB"/>
    <w:rsid w:val="00175BED"/>
    <w:rsid w:val="0018110C"/>
    <w:rsid w:val="00184443"/>
    <w:rsid w:val="00184839"/>
    <w:rsid w:val="00186460"/>
    <w:rsid w:val="001909F6"/>
    <w:rsid w:val="00194877"/>
    <w:rsid w:val="0019697E"/>
    <w:rsid w:val="00196E30"/>
    <w:rsid w:val="001B50A0"/>
    <w:rsid w:val="001B5C1A"/>
    <w:rsid w:val="001B73A0"/>
    <w:rsid w:val="001C2C92"/>
    <w:rsid w:val="001C6522"/>
    <w:rsid w:val="001D078A"/>
    <w:rsid w:val="001D3519"/>
    <w:rsid w:val="001D4080"/>
    <w:rsid w:val="001D6D08"/>
    <w:rsid w:val="001D7FBB"/>
    <w:rsid w:val="001E0601"/>
    <w:rsid w:val="001F1A51"/>
    <w:rsid w:val="001F27C1"/>
    <w:rsid w:val="001F282C"/>
    <w:rsid w:val="001F6FB3"/>
    <w:rsid w:val="001F7908"/>
    <w:rsid w:val="002023F1"/>
    <w:rsid w:val="0020630D"/>
    <w:rsid w:val="002171B5"/>
    <w:rsid w:val="002209B9"/>
    <w:rsid w:val="00221015"/>
    <w:rsid w:val="002220FC"/>
    <w:rsid w:val="002253EC"/>
    <w:rsid w:val="002254B8"/>
    <w:rsid w:val="0022702C"/>
    <w:rsid w:val="0023460C"/>
    <w:rsid w:val="00234A3E"/>
    <w:rsid w:val="00241A3F"/>
    <w:rsid w:val="0024466A"/>
    <w:rsid w:val="00245580"/>
    <w:rsid w:val="002460D9"/>
    <w:rsid w:val="002503CD"/>
    <w:rsid w:val="00255BEF"/>
    <w:rsid w:val="00260B3F"/>
    <w:rsid w:val="00262B47"/>
    <w:rsid w:val="00263216"/>
    <w:rsid w:val="002670FB"/>
    <w:rsid w:val="0027151A"/>
    <w:rsid w:val="00272379"/>
    <w:rsid w:val="00274155"/>
    <w:rsid w:val="002742BD"/>
    <w:rsid w:val="002743DC"/>
    <w:rsid w:val="002744EC"/>
    <w:rsid w:val="00276B20"/>
    <w:rsid w:val="00281CBD"/>
    <w:rsid w:val="002825F2"/>
    <w:rsid w:val="00282FEE"/>
    <w:rsid w:val="002831C6"/>
    <w:rsid w:val="0028597A"/>
    <w:rsid w:val="00285E8A"/>
    <w:rsid w:val="00293633"/>
    <w:rsid w:val="002A72F7"/>
    <w:rsid w:val="002B221E"/>
    <w:rsid w:val="002B2867"/>
    <w:rsid w:val="002B2CCE"/>
    <w:rsid w:val="002B2D66"/>
    <w:rsid w:val="002C2780"/>
    <w:rsid w:val="002C5D88"/>
    <w:rsid w:val="002D2B59"/>
    <w:rsid w:val="002D30F0"/>
    <w:rsid w:val="002D5BB8"/>
    <w:rsid w:val="002D63BA"/>
    <w:rsid w:val="002D6A4A"/>
    <w:rsid w:val="002E3891"/>
    <w:rsid w:val="002E4691"/>
    <w:rsid w:val="002E4D4A"/>
    <w:rsid w:val="002E5B9E"/>
    <w:rsid w:val="002F03FE"/>
    <w:rsid w:val="002F1444"/>
    <w:rsid w:val="002F3B84"/>
    <w:rsid w:val="002F3EEB"/>
    <w:rsid w:val="002F429C"/>
    <w:rsid w:val="00302650"/>
    <w:rsid w:val="00302692"/>
    <w:rsid w:val="00303885"/>
    <w:rsid w:val="00304BD8"/>
    <w:rsid w:val="00307877"/>
    <w:rsid w:val="003117B4"/>
    <w:rsid w:val="00313264"/>
    <w:rsid w:val="00321083"/>
    <w:rsid w:val="0032127C"/>
    <w:rsid w:val="00323390"/>
    <w:rsid w:val="00333EA8"/>
    <w:rsid w:val="00334303"/>
    <w:rsid w:val="00335CE9"/>
    <w:rsid w:val="0033602A"/>
    <w:rsid w:val="00340260"/>
    <w:rsid w:val="00340400"/>
    <w:rsid w:val="0034178A"/>
    <w:rsid w:val="00344E43"/>
    <w:rsid w:val="00345713"/>
    <w:rsid w:val="00353DBF"/>
    <w:rsid w:val="0036000C"/>
    <w:rsid w:val="00365A05"/>
    <w:rsid w:val="00370599"/>
    <w:rsid w:val="003708F0"/>
    <w:rsid w:val="003741D9"/>
    <w:rsid w:val="00381B48"/>
    <w:rsid w:val="00393AEA"/>
    <w:rsid w:val="0039513B"/>
    <w:rsid w:val="0039616F"/>
    <w:rsid w:val="00397F8D"/>
    <w:rsid w:val="003A1FB7"/>
    <w:rsid w:val="003A336F"/>
    <w:rsid w:val="003B1F19"/>
    <w:rsid w:val="003B4A06"/>
    <w:rsid w:val="003C4589"/>
    <w:rsid w:val="003D2D67"/>
    <w:rsid w:val="003D3F64"/>
    <w:rsid w:val="003E6EED"/>
    <w:rsid w:val="003F2CCE"/>
    <w:rsid w:val="003F46A7"/>
    <w:rsid w:val="003F73DD"/>
    <w:rsid w:val="003F7753"/>
    <w:rsid w:val="00400034"/>
    <w:rsid w:val="004000AF"/>
    <w:rsid w:val="004000E4"/>
    <w:rsid w:val="004006C6"/>
    <w:rsid w:val="00402B00"/>
    <w:rsid w:val="00404152"/>
    <w:rsid w:val="00406F78"/>
    <w:rsid w:val="00407B18"/>
    <w:rsid w:val="00415160"/>
    <w:rsid w:val="00416358"/>
    <w:rsid w:val="0042043E"/>
    <w:rsid w:val="00421C4C"/>
    <w:rsid w:val="004237F1"/>
    <w:rsid w:val="0042438E"/>
    <w:rsid w:val="00425CF4"/>
    <w:rsid w:val="004323CC"/>
    <w:rsid w:val="004364E1"/>
    <w:rsid w:val="004372FB"/>
    <w:rsid w:val="004374B0"/>
    <w:rsid w:val="00437F93"/>
    <w:rsid w:val="004421F9"/>
    <w:rsid w:val="00442516"/>
    <w:rsid w:val="00445A50"/>
    <w:rsid w:val="00450F45"/>
    <w:rsid w:val="00451A77"/>
    <w:rsid w:val="00453669"/>
    <w:rsid w:val="004544F3"/>
    <w:rsid w:val="00455CDE"/>
    <w:rsid w:val="00460812"/>
    <w:rsid w:val="0046388D"/>
    <w:rsid w:val="004642D9"/>
    <w:rsid w:val="004667EA"/>
    <w:rsid w:val="00467977"/>
    <w:rsid w:val="004769B2"/>
    <w:rsid w:val="004772BB"/>
    <w:rsid w:val="00484814"/>
    <w:rsid w:val="00495399"/>
    <w:rsid w:val="004963B0"/>
    <w:rsid w:val="0049656E"/>
    <w:rsid w:val="004968B7"/>
    <w:rsid w:val="004A25B0"/>
    <w:rsid w:val="004A5398"/>
    <w:rsid w:val="004A6C39"/>
    <w:rsid w:val="004B0749"/>
    <w:rsid w:val="004B441A"/>
    <w:rsid w:val="004C1F34"/>
    <w:rsid w:val="004C30BF"/>
    <w:rsid w:val="004C7512"/>
    <w:rsid w:val="004D0729"/>
    <w:rsid w:val="004D555A"/>
    <w:rsid w:val="004D5BAB"/>
    <w:rsid w:val="004E1B18"/>
    <w:rsid w:val="004E1FE4"/>
    <w:rsid w:val="004E387D"/>
    <w:rsid w:val="004E4449"/>
    <w:rsid w:val="004F22D2"/>
    <w:rsid w:val="004F36E1"/>
    <w:rsid w:val="0050020F"/>
    <w:rsid w:val="00503A01"/>
    <w:rsid w:val="00510C0D"/>
    <w:rsid w:val="005156A5"/>
    <w:rsid w:val="00516699"/>
    <w:rsid w:val="00520B74"/>
    <w:rsid w:val="00522F80"/>
    <w:rsid w:val="005268F6"/>
    <w:rsid w:val="00527B19"/>
    <w:rsid w:val="0053079A"/>
    <w:rsid w:val="005316B7"/>
    <w:rsid w:val="005337F4"/>
    <w:rsid w:val="005350EA"/>
    <w:rsid w:val="00537D38"/>
    <w:rsid w:val="005436E7"/>
    <w:rsid w:val="0055037A"/>
    <w:rsid w:val="00550AE1"/>
    <w:rsid w:val="00552154"/>
    <w:rsid w:val="0056095A"/>
    <w:rsid w:val="005621E3"/>
    <w:rsid w:val="0056788C"/>
    <w:rsid w:val="00570DDB"/>
    <w:rsid w:val="00571981"/>
    <w:rsid w:val="00571AE2"/>
    <w:rsid w:val="00571D47"/>
    <w:rsid w:val="005725A4"/>
    <w:rsid w:val="00574E56"/>
    <w:rsid w:val="00576CE8"/>
    <w:rsid w:val="00581EFA"/>
    <w:rsid w:val="00582D7C"/>
    <w:rsid w:val="005847A7"/>
    <w:rsid w:val="00590411"/>
    <w:rsid w:val="00592A14"/>
    <w:rsid w:val="00594195"/>
    <w:rsid w:val="0059527A"/>
    <w:rsid w:val="005958E8"/>
    <w:rsid w:val="005A013D"/>
    <w:rsid w:val="005A349A"/>
    <w:rsid w:val="005A6831"/>
    <w:rsid w:val="005B1143"/>
    <w:rsid w:val="005B3063"/>
    <w:rsid w:val="005B429E"/>
    <w:rsid w:val="005B5BDD"/>
    <w:rsid w:val="005B650B"/>
    <w:rsid w:val="005C3D30"/>
    <w:rsid w:val="005C4DE3"/>
    <w:rsid w:val="005D78F8"/>
    <w:rsid w:val="005E28AC"/>
    <w:rsid w:val="005E46C7"/>
    <w:rsid w:val="005E5053"/>
    <w:rsid w:val="005E7084"/>
    <w:rsid w:val="005E7F8D"/>
    <w:rsid w:val="005F02E0"/>
    <w:rsid w:val="005F3302"/>
    <w:rsid w:val="005F5467"/>
    <w:rsid w:val="006022A0"/>
    <w:rsid w:val="00602C28"/>
    <w:rsid w:val="006032AE"/>
    <w:rsid w:val="006041BE"/>
    <w:rsid w:val="006067A7"/>
    <w:rsid w:val="00611994"/>
    <w:rsid w:val="00613BCE"/>
    <w:rsid w:val="006146CB"/>
    <w:rsid w:val="00615007"/>
    <w:rsid w:val="0061596F"/>
    <w:rsid w:val="00621BA9"/>
    <w:rsid w:val="00622C31"/>
    <w:rsid w:val="00626CF3"/>
    <w:rsid w:val="006270FA"/>
    <w:rsid w:val="00633020"/>
    <w:rsid w:val="00635543"/>
    <w:rsid w:val="00646F05"/>
    <w:rsid w:val="00647948"/>
    <w:rsid w:val="006573C8"/>
    <w:rsid w:val="006655A5"/>
    <w:rsid w:val="00666B8F"/>
    <w:rsid w:val="00667A01"/>
    <w:rsid w:val="0067198F"/>
    <w:rsid w:val="0067318B"/>
    <w:rsid w:val="00682ED4"/>
    <w:rsid w:val="006873DF"/>
    <w:rsid w:val="00696522"/>
    <w:rsid w:val="00696F6C"/>
    <w:rsid w:val="006A0439"/>
    <w:rsid w:val="006A125A"/>
    <w:rsid w:val="006A20AA"/>
    <w:rsid w:val="006A543E"/>
    <w:rsid w:val="006A5A2E"/>
    <w:rsid w:val="006A6329"/>
    <w:rsid w:val="006B066B"/>
    <w:rsid w:val="006B1005"/>
    <w:rsid w:val="006B6FF4"/>
    <w:rsid w:val="006B78E7"/>
    <w:rsid w:val="006C1FB9"/>
    <w:rsid w:val="006C32F8"/>
    <w:rsid w:val="006C45F1"/>
    <w:rsid w:val="006C559A"/>
    <w:rsid w:val="006D2C17"/>
    <w:rsid w:val="006D329C"/>
    <w:rsid w:val="006D640D"/>
    <w:rsid w:val="006D6BEE"/>
    <w:rsid w:val="006D73BA"/>
    <w:rsid w:val="006E6F28"/>
    <w:rsid w:val="006F0987"/>
    <w:rsid w:val="006F24C0"/>
    <w:rsid w:val="0070248E"/>
    <w:rsid w:val="00703EB5"/>
    <w:rsid w:val="00704313"/>
    <w:rsid w:val="00706C91"/>
    <w:rsid w:val="00711054"/>
    <w:rsid w:val="007200A1"/>
    <w:rsid w:val="00720EDE"/>
    <w:rsid w:val="00721A7E"/>
    <w:rsid w:val="00723A40"/>
    <w:rsid w:val="0072625D"/>
    <w:rsid w:val="00726A00"/>
    <w:rsid w:val="00731EAB"/>
    <w:rsid w:val="00735E07"/>
    <w:rsid w:val="00736AE5"/>
    <w:rsid w:val="00741273"/>
    <w:rsid w:val="007414F3"/>
    <w:rsid w:val="007416D8"/>
    <w:rsid w:val="00742334"/>
    <w:rsid w:val="00742A03"/>
    <w:rsid w:val="007441BB"/>
    <w:rsid w:val="00751F32"/>
    <w:rsid w:val="0075364D"/>
    <w:rsid w:val="0075777E"/>
    <w:rsid w:val="00764F8D"/>
    <w:rsid w:val="0076574F"/>
    <w:rsid w:val="00767134"/>
    <w:rsid w:val="007706B1"/>
    <w:rsid w:val="00776C3C"/>
    <w:rsid w:val="00776F85"/>
    <w:rsid w:val="0077770B"/>
    <w:rsid w:val="00783496"/>
    <w:rsid w:val="00784001"/>
    <w:rsid w:val="00793AB4"/>
    <w:rsid w:val="0079448E"/>
    <w:rsid w:val="007A2CC6"/>
    <w:rsid w:val="007A3915"/>
    <w:rsid w:val="007A3FAD"/>
    <w:rsid w:val="007A7873"/>
    <w:rsid w:val="007B05EF"/>
    <w:rsid w:val="007B0DAC"/>
    <w:rsid w:val="007B0F68"/>
    <w:rsid w:val="007B20BE"/>
    <w:rsid w:val="007B4C71"/>
    <w:rsid w:val="007B7A18"/>
    <w:rsid w:val="007C765A"/>
    <w:rsid w:val="007D0FF8"/>
    <w:rsid w:val="007D29E7"/>
    <w:rsid w:val="007D6925"/>
    <w:rsid w:val="007E122E"/>
    <w:rsid w:val="007E56D4"/>
    <w:rsid w:val="007E77CB"/>
    <w:rsid w:val="007E793D"/>
    <w:rsid w:val="007F0684"/>
    <w:rsid w:val="007F38B1"/>
    <w:rsid w:val="007F4CF5"/>
    <w:rsid w:val="007F68D8"/>
    <w:rsid w:val="00801BFC"/>
    <w:rsid w:val="0080305B"/>
    <w:rsid w:val="00805BD3"/>
    <w:rsid w:val="00812C68"/>
    <w:rsid w:val="0081350F"/>
    <w:rsid w:val="00815A95"/>
    <w:rsid w:val="008214ED"/>
    <w:rsid w:val="00823C8F"/>
    <w:rsid w:val="0082501C"/>
    <w:rsid w:val="00827C50"/>
    <w:rsid w:val="00827FA3"/>
    <w:rsid w:val="008331F3"/>
    <w:rsid w:val="00834C17"/>
    <w:rsid w:val="0083667E"/>
    <w:rsid w:val="00836BAC"/>
    <w:rsid w:val="00841060"/>
    <w:rsid w:val="008468D4"/>
    <w:rsid w:val="00846D9D"/>
    <w:rsid w:val="00847BC4"/>
    <w:rsid w:val="00851637"/>
    <w:rsid w:val="00853871"/>
    <w:rsid w:val="00853F32"/>
    <w:rsid w:val="00856D83"/>
    <w:rsid w:val="008579BB"/>
    <w:rsid w:val="00862331"/>
    <w:rsid w:val="00864800"/>
    <w:rsid w:val="0086746A"/>
    <w:rsid w:val="00867AD2"/>
    <w:rsid w:val="00870216"/>
    <w:rsid w:val="0087023C"/>
    <w:rsid w:val="0087544F"/>
    <w:rsid w:val="00875669"/>
    <w:rsid w:val="00881C17"/>
    <w:rsid w:val="00890543"/>
    <w:rsid w:val="00890557"/>
    <w:rsid w:val="008905CA"/>
    <w:rsid w:val="008917D8"/>
    <w:rsid w:val="00894224"/>
    <w:rsid w:val="00894B18"/>
    <w:rsid w:val="00895262"/>
    <w:rsid w:val="008A1D4A"/>
    <w:rsid w:val="008A38D9"/>
    <w:rsid w:val="008A52E0"/>
    <w:rsid w:val="008A6182"/>
    <w:rsid w:val="008B0530"/>
    <w:rsid w:val="008B0F13"/>
    <w:rsid w:val="008B2144"/>
    <w:rsid w:val="008B219B"/>
    <w:rsid w:val="008B5B3C"/>
    <w:rsid w:val="008C34CB"/>
    <w:rsid w:val="008C3AA2"/>
    <w:rsid w:val="008E20B8"/>
    <w:rsid w:val="008E390F"/>
    <w:rsid w:val="008E706D"/>
    <w:rsid w:val="008F0FDF"/>
    <w:rsid w:val="008F2D62"/>
    <w:rsid w:val="008F2F7B"/>
    <w:rsid w:val="008F3169"/>
    <w:rsid w:val="008F7F13"/>
    <w:rsid w:val="009002CE"/>
    <w:rsid w:val="009007F7"/>
    <w:rsid w:val="00902BFA"/>
    <w:rsid w:val="009047DB"/>
    <w:rsid w:val="00907FDE"/>
    <w:rsid w:val="00914622"/>
    <w:rsid w:val="00920F1B"/>
    <w:rsid w:val="009243BC"/>
    <w:rsid w:val="009266E7"/>
    <w:rsid w:val="009277AB"/>
    <w:rsid w:val="00931667"/>
    <w:rsid w:val="00933C35"/>
    <w:rsid w:val="00936DD2"/>
    <w:rsid w:val="00937312"/>
    <w:rsid w:val="0093757A"/>
    <w:rsid w:val="00937874"/>
    <w:rsid w:val="00945924"/>
    <w:rsid w:val="00945F06"/>
    <w:rsid w:val="009504F6"/>
    <w:rsid w:val="00962E9E"/>
    <w:rsid w:val="00965254"/>
    <w:rsid w:val="00965AAC"/>
    <w:rsid w:val="0097182B"/>
    <w:rsid w:val="00974E02"/>
    <w:rsid w:val="00981197"/>
    <w:rsid w:val="00981AAC"/>
    <w:rsid w:val="00982DD6"/>
    <w:rsid w:val="00984C6E"/>
    <w:rsid w:val="00986AF2"/>
    <w:rsid w:val="00986C40"/>
    <w:rsid w:val="009905D2"/>
    <w:rsid w:val="0099160E"/>
    <w:rsid w:val="0099399E"/>
    <w:rsid w:val="00997647"/>
    <w:rsid w:val="009A0476"/>
    <w:rsid w:val="009B1C9B"/>
    <w:rsid w:val="009B1E29"/>
    <w:rsid w:val="009B3AE8"/>
    <w:rsid w:val="009B49D8"/>
    <w:rsid w:val="009B518B"/>
    <w:rsid w:val="009B69DA"/>
    <w:rsid w:val="009B6F19"/>
    <w:rsid w:val="009C22E3"/>
    <w:rsid w:val="009C3507"/>
    <w:rsid w:val="009C52EB"/>
    <w:rsid w:val="009C6511"/>
    <w:rsid w:val="009D5D96"/>
    <w:rsid w:val="009D7054"/>
    <w:rsid w:val="009E0E61"/>
    <w:rsid w:val="009E2DEB"/>
    <w:rsid w:val="009F1697"/>
    <w:rsid w:val="009F2F74"/>
    <w:rsid w:val="00A00BF2"/>
    <w:rsid w:val="00A012F4"/>
    <w:rsid w:val="00A01BA7"/>
    <w:rsid w:val="00A020C2"/>
    <w:rsid w:val="00A07572"/>
    <w:rsid w:val="00A078CE"/>
    <w:rsid w:val="00A136E3"/>
    <w:rsid w:val="00A1438F"/>
    <w:rsid w:val="00A16ADD"/>
    <w:rsid w:val="00A2085B"/>
    <w:rsid w:val="00A24A6F"/>
    <w:rsid w:val="00A27526"/>
    <w:rsid w:val="00A27CD1"/>
    <w:rsid w:val="00A30D44"/>
    <w:rsid w:val="00A4048B"/>
    <w:rsid w:val="00A42BF8"/>
    <w:rsid w:val="00A42E21"/>
    <w:rsid w:val="00A5037E"/>
    <w:rsid w:val="00A51589"/>
    <w:rsid w:val="00A54221"/>
    <w:rsid w:val="00A63733"/>
    <w:rsid w:val="00A66E56"/>
    <w:rsid w:val="00A70345"/>
    <w:rsid w:val="00A743E6"/>
    <w:rsid w:val="00A751E0"/>
    <w:rsid w:val="00A76BC7"/>
    <w:rsid w:val="00A82AED"/>
    <w:rsid w:val="00A878CC"/>
    <w:rsid w:val="00A901AE"/>
    <w:rsid w:val="00A9391D"/>
    <w:rsid w:val="00A97347"/>
    <w:rsid w:val="00AA42F2"/>
    <w:rsid w:val="00AA72CC"/>
    <w:rsid w:val="00AB2009"/>
    <w:rsid w:val="00AB48B0"/>
    <w:rsid w:val="00AB5803"/>
    <w:rsid w:val="00AB5982"/>
    <w:rsid w:val="00AB5BDC"/>
    <w:rsid w:val="00AB6BEA"/>
    <w:rsid w:val="00AD098F"/>
    <w:rsid w:val="00AD0B15"/>
    <w:rsid w:val="00AD454F"/>
    <w:rsid w:val="00AD50F0"/>
    <w:rsid w:val="00AD5F29"/>
    <w:rsid w:val="00AD6AD5"/>
    <w:rsid w:val="00AE279C"/>
    <w:rsid w:val="00AE6D72"/>
    <w:rsid w:val="00AF234A"/>
    <w:rsid w:val="00AF48B1"/>
    <w:rsid w:val="00AF77E0"/>
    <w:rsid w:val="00B01326"/>
    <w:rsid w:val="00B03387"/>
    <w:rsid w:val="00B04D58"/>
    <w:rsid w:val="00B04F55"/>
    <w:rsid w:val="00B07DE9"/>
    <w:rsid w:val="00B13882"/>
    <w:rsid w:val="00B20783"/>
    <w:rsid w:val="00B31B0C"/>
    <w:rsid w:val="00B31CEE"/>
    <w:rsid w:val="00B32EC4"/>
    <w:rsid w:val="00B32EFC"/>
    <w:rsid w:val="00B33297"/>
    <w:rsid w:val="00B358F8"/>
    <w:rsid w:val="00B35E23"/>
    <w:rsid w:val="00B409A1"/>
    <w:rsid w:val="00B43431"/>
    <w:rsid w:val="00B449A2"/>
    <w:rsid w:val="00B46131"/>
    <w:rsid w:val="00B4698A"/>
    <w:rsid w:val="00B46C81"/>
    <w:rsid w:val="00B5533D"/>
    <w:rsid w:val="00B57B0C"/>
    <w:rsid w:val="00B70933"/>
    <w:rsid w:val="00B71064"/>
    <w:rsid w:val="00B72716"/>
    <w:rsid w:val="00B73FAF"/>
    <w:rsid w:val="00B751CF"/>
    <w:rsid w:val="00B828CA"/>
    <w:rsid w:val="00B83B8E"/>
    <w:rsid w:val="00B86702"/>
    <w:rsid w:val="00B8696D"/>
    <w:rsid w:val="00B92C04"/>
    <w:rsid w:val="00B94FBD"/>
    <w:rsid w:val="00B95699"/>
    <w:rsid w:val="00BA13D5"/>
    <w:rsid w:val="00BA39CE"/>
    <w:rsid w:val="00BA586B"/>
    <w:rsid w:val="00BA61F5"/>
    <w:rsid w:val="00BA7180"/>
    <w:rsid w:val="00BB1026"/>
    <w:rsid w:val="00BB1DC1"/>
    <w:rsid w:val="00BB22A0"/>
    <w:rsid w:val="00BB48E3"/>
    <w:rsid w:val="00BB5364"/>
    <w:rsid w:val="00BB56C7"/>
    <w:rsid w:val="00BB6168"/>
    <w:rsid w:val="00BB7B63"/>
    <w:rsid w:val="00BC6C35"/>
    <w:rsid w:val="00BD37B0"/>
    <w:rsid w:val="00BD506F"/>
    <w:rsid w:val="00BE2B36"/>
    <w:rsid w:val="00BE7FD9"/>
    <w:rsid w:val="00BF5D4E"/>
    <w:rsid w:val="00C0135A"/>
    <w:rsid w:val="00C013FC"/>
    <w:rsid w:val="00C04270"/>
    <w:rsid w:val="00C05736"/>
    <w:rsid w:val="00C06853"/>
    <w:rsid w:val="00C070A3"/>
    <w:rsid w:val="00C10311"/>
    <w:rsid w:val="00C13AD5"/>
    <w:rsid w:val="00C22822"/>
    <w:rsid w:val="00C27C25"/>
    <w:rsid w:val="00C31025"/>
    <w:rsid w:val="00C360D8"/>
    <w:rsid w:val="00C373A1"/>
    <w:rsid w:val="00C37414"/>
    <w:rsid w:val="00C40353"/>
    <w:rsid w:val="00C50490"/>
    <w:rsid w:val="00C52B7E"/>
    <w:rsid w:val="00C578F0"/>
    <w:rsid w:val="00C57FFB"/>
    <w:rsid w:val="00C617C0"/>
    <w:rsid w:val="00C62BF9"/>
    <w:rsid w:val="00C64808"/>
    <w:rsid w:val="00C67305"/>
    <w:rsid w:val="00C77774"/>
    <w:rsid w:val="00C77DB3"/>
    <w:rsid w:val="00C81760"/>
    <w:rsid w:val="00C84607"/>
    <w:rsid w:val="00C87AFD"/>
    <w:rsid w:val="00C9669A"/>
    <w:rsid w:val="00C96E13"/>
    <w:rsid w:val="00CA275F"/>
    <w:rsid w:val="00CA3AE1"/>
    <w:rsid w:val="00CA3C62"/>
    <w:rsid w:val="00CA5389"/>
    <w:rsid w:val="00CA5B90"/>
    <w:rsid w:val="00CB0DB4"/>
    <w:rsid w:val="00CB0DC5"/>
    <w:rsid w:val="00CB6189"/>
    <w:rsid w:val="00CB69F4"/>
    <w:rsid w:val="00CC0192"/>
    <w:rsid w:val="00CC100E"/>
    <w:rsid w:val="00CC2765"/>
    <w:rsid w:val="00CC4802"/>
    <w:rsid w:val="00CC5D5A"/>
    <w:rsid w:val="00CC7C61"/>
    <w:rsid w:val="00CD30F0"/>
    <w:rsid w:val="00CD42D0"/>
    <w:rsid w:val="00CD6288"/>
    <w:rsid w:val="00CD697E"/>
    <w:rsid w:val="00CE5E4F"/>
    <w:rsid w:val="00CE60CE"/>
    <w:rsid w:val="00CE6AC7"/>
    <w:rsid w:val="00CF0469"/>
    <w:rsid w:val="00CF331B"/>
    <w:rsid w:val="00CF4A87"/>
    <w:rsid w:val="00CF6373"/>
    <w:rsid w:val="00CF6643"/>
    <w:rsid w:val="00D007DA"/>
    <w:rsid w:val="00D02F1B"/>
    <w:rsid w:val="00D033F3"/>
    <w:rsid w:val="00D051A1"/>
    <w:rsid w:val="00D05785"/>
    <w:rsid w:val="00D05ABD"/>
    <w:rsid w:val="00D06B74"/>
    <w:rsid w:val="00D11EB4"/>
    <w:rsid w:val="00D12DF9"/>
    <w:rsid w:val="00D1336B"/>
    <w:rsid w:val="00D208F5"/>
    <w:rsid w:val="00D23C7F"/>
    <w:rsid w:val="00D24F9A"/>
    <w:rsid w:val="00D26C17"/>
    <w:rsid w:val="00D26D0C"/>
    <w:rsid w:val="00D30328"/>
    <w:rsid w:val="00D303B0"/>
    <w:rsid w:val="00D31A58"/>
    <w:rsid w:val="00D33976"/>
    <w:rsid w:val="00D354E5"/>
    <w:rsid w:val="00D35E96"/>
    <w:rsid w:val="00D3688D"/>
    <w:rsid w:val="00D4154F"/>
    <w:rsid w:val="00D43B6F"/>
    <w:rsid w:val="00D45330"/>
    <w:rsid w:val="00D4598D"/>
    <w:rsid w:val="00D47CA1"/>
    <w:rsid w:val="00D50392"/>
    <w:rsid w:val="00D507A3"/>
    <w:rsid w:val="00D538B9"/>
    <w:rsid w:val="00D53DC6"/>
    <w:rsid w:val="00D56C58"/>
    <w:rsid w:val="00D56CEA"/>
    <w:rsid w:val="00D57B32"/>
    <w:rsid w:val="00D63C34"/>
    <w:rsid w:val="00D806EE"/>
    <w:rsid w:val="00D80AC0"/>
    <w:rsid w:val="00D815CC"/>
    <w:rsid w:val="00D81EC5"/>
    <w:rsid w:val="00D8637C"/>
    <w:rsid w:val="00D925DB"/>
    <w:rsid w:val="00D97C2D"/>
    <w:rsid w:val="00DA1BEC"/>
    <w:rsid w:val="00DA1CE6"/>
    <w:rsid w:val="00DA46D8"/>
    <w:rsid w:val="00DA6088"/>
    <w:rsid w:val="00DA6567"/>
    <w:rsid w:val="00DB088B"/>
    <w:rsid w:val="00DB3FAE"/>
    <w:rsid w:val="00DB600C"/>
    <w:rsid w:val="00DB6D8F"/>
    <w:rsid w:val="00DC4B47"/>
    <w:rsid w:val="00DD181B"/>
    <w:rsid w:val="00DD76BD"/>
    <w:rsid w:val="00DE0F95"/>
    <w:rsid w:val="00DE3AAC"/>
    <w:rsid w:val="00DE4A0F"/>
    <w:rsid w:val="00DE714B"/>
    <w:rsid w:val="00DF2657"/>
    <w:rsid w:val="00E00DA2"/>
    <w:rsid w:val="00E02683"/>
    <w:rsid w:val="00E0408D"/>
    <w:rsid w:val="00E0457D"/>
    <w:rsid w:val="00E048DA"/>
    <w:rsid w:val="00E04DDA"/>
    <w:rsid w:val="00E05BC6"/>
    <w:rsid w:val="00E071E0"/>
    <w:rsid w:val="00E07841"/>
    <w:rsid w:val="00E166DE"/>
    <w:rsid w:val="00E22F7A"/>
    <w:rsid w:val="00E24E88"/>
    <w:rsid w:val="00E309B0"/>
    <w:rsid w:val="00E30A68"/>
    <w:rsid w:val="00E33B15"/>
    <w:rsid w:val="00E3464F"/>
    <w:rsid w:val="00E402FC"/>
    <w:rsid w:val="00E403B1"/>
    <w:rsid w:val="00E40A6C"/>
    <w:rsid w:val="00E41AA3"/>
    <w:rsid w:val="00E45A8B"/>
    <w:rsid w:val="00E47438"/>
    <w:rsid w:val="00E52E8C"/>
    <w:rsid w:val="00E572DE"/>
    <w:rsid w:val="00E57AA8"/>
    <w:rsid w:val="00E60F8D"/>
    <w:rsid w:val="00E62842"/>
    <w:rsid w:val="00E63DEC"/>
    <w:rsid w:val="00E64106"/>
    <w:rsid w:val="00E66D0C"/>
    <w:rsid w:val="00E72CC5"/>
    <w:rsid w:val="00E72FE4"/>
    <w:rsid w:val="00E83002"/>
    <w:rsid w:val="00E844EE"/>
    <w:rsid w:val="00E862F5"/>
    <w:rsid w:val="00E86D72"/>
    <w:rsid w:val="00E9491D"/>
    <w:rsid w:val="00E97D7E"/>
    <w:rsid w:val="00EA12E2"/>
    <w:rsid w:val="00EA2986"/>
    <w:rsid w:val="00EA2B29"/>
    <w:rsid w:val="00EA739F"/>
    <w:rsid w:val="00EB3530"/>
    <w:rsid w:val="00EC0222"/>
    <w:rsid w:val="00EC4471"/>
    <w:rsid w:val="00EC49FE"/>
    <w:rsid w:val="00EC5B55"/>
    <w:rsid w:val="00EC7BB2"/>
    <w:rsid w:val="00ED0408"/>
    <w:rsid w:val="00ED2E49"/>
    <w:rsid w:val="00ED73D6"/>
    <w:rsid w:val="00EE270A"/>
    <w:rsid w:val="00EE35F6"/>
    <w:rsid w:val="00EE57D9"/>
    <w:rsid w:val="00EE6551"/>
    <w:rsid w:val="00EF0343"/>
    <w:rsid w:val="00EF356E"/>
    <w:rsid w:val="00EF422D"/>
    <w:rsid w:val="00EF7122"/>
    <w:rsid w:val="00F10425"/>
    <w:rsid w:val="00F207A5"/>
    <w:rsid w:val="00F20EFF"/>
    <w:rsid w:val="00F23B97"/>
    <w:rsid w:val="00F27F31"/>
    <w:rsid w:val="00F30A38"/>
    <w:rsid w:val="00F30ACB"/>
    <w:rsid w:val="00F3527B"/>
    <w:rsid w:val="00F37648"/>
    <w:rsid w:val="00F4053A"/>
    <w:rsid w:val="00F435C1"/>
    <w:rsid w:val="00F4379A"/>
    <w:rsid w:val="00F45247"/>
    <w:rsid w:val="00F45D7E"/>
    <w:rsid w:val="00F47EEA"/>
    <w:rsid w:val="00F50927"/>
    <w:rsid w:val="00F54BF8"/>
    <w:rsid w:val="00F55862"/>
    <w:rsid w:val="00F568FC"/>
    <w:rsid w:val="00F60998"/>
    <w:rsid w:val="00F62652"/>
    <w:rsid w:val="00F6482A"/>
    <w:rsid w:val="00F66A56"/>
    <w:rsid w:val="00F66D61"/>
    <w:rsid w:val="00F6720C"/>
    <w:rsid w:val="00F7095D"/>
    <w:rsid w:val="00F709E0"/>
    <w:rsid w:val="00F7108A"/>
    <w:rsid w:val="00F72342"/>
    <w:rsid w:val="00F73F6C"/>
    <w:rsid w:val="00F7456D"/>
    <w:rsid w:val="00F74EFF"/>
    <w:rsid w:val="00F77011"/>
    <w:rsid w:val="00F80BA1"/>
    <w:rsid w:val="00F8516A"/>
    <w:rsid w:val="00F86AF6"/>
    <w:rsid w:val="00F87DA2"/>
    <w:rsid w:val="00F96507"/>
    <w:rsid w:val="00F970E0"/>
    <w:rsid w:val="00FA4BE1"/>
    <w:rsid w:val="00FA594D"/>
    <w:rsid w:val="00FA7E00"/>
    <w:rsid w:val="00FB5669"/>
    <w:rsid w:val="00FB6318"/>
    <w:rsid w:val="00FC19A1"/>
    <w:rsid w:val="00FC1D29"/>
    <w:rsid w:val="00FC2300"/>
    <w:rsid w:val="00FC307C"/>
    <w:rsid w:val="00FC408A"/>
    <w:rsid w:val="00FC44F3"/>
    <w:rsid w:val="00FC4A48"/>
    <w:rsid w:val="00FC65CD"/>
    <w:rsid w:val="00FC669A"/>
    <w:rsid w:val="00FC79D9"/>
    <w:rsid w:val="00FD1C16"/>
    <w:rsid w:val="00FD5A86"/>
    <w:rsid w:val="00FD69C3"/>
    <w:rsid w:val="00FE467D"/>
    <w:rsid w:val="00FE4E3F"/>
    <w:rsid w:val="00FE5115"/>
    <w:rsid w:val="00FE705E"/>
    <w:rsid w:val="00FE7B17"/>
    <w:rsid w:val="00FF09A4"/>
    <w:rsid w:val="00FF51E4"/>
    <w:rsid w:val="00FF5F62"/>
    <w:rsid w:val="00FF5F7A"/>
    <w:rsid w:val="00FF6500"/>
    <w:rsid w:val="00FF773B"/>
    <w:rsid w:val="01171331"/>
    <w:rsid w:val="01DB4B9C"/>
    <w:rsid w:val="02030541"/>
    <w:rsid w:val="036EE2AB"/>
    <w:rsid w:val="03808CE4"/>
    <w:rsid w:val="06C3C0D4"/>
    <w:rsid w:val="06E8C01C"/>
    <w:rsid w:val="08A967B1"/>
    <w:rsid w:val="0A62EEF5"/>
    <w:rsid w:val="0B1BA6B3"/>
    <w:rsid w:val="0B8803B4"/>
    <w:rsid w:val="0BE5FE74"/>
    <w:rsid w:val="0CC9C806"/>
    <w:rsid w:val="0DC8627A"/>
    <w:rsid w:val="0E172AAB"/>
    <w:rsid w:val="0F0BE517"/>
    <w:rsid w:val="104659B3"/>
    <w:rsid w:val="10AE596A"/>
    <w:rsid w:val="10B1AC9B"/>
    <w:rsid w:val="110ABCF7"/>
    <w:rsid w:val="113B8482"/>
    <w:rsid w:val="117F5EEA"/>
    <w:rsid w:val="11C4BA21"/>
    <w:rsid w:val="11CC37D2"/>
    <w:rsid w:val="11E1B7F0"/>
    <w:rsid w:val="12106D95"/>
    <w:rsid w:val="129F12CD"/>
    <w:rsid w:val="12B740B2"/>
    <w:rsid w:val="12B87B03"/>
    <w:rsid w:val="1328277A"/>
    <w:rsid w:val="13752B33"/>
    <w:rsid w:val="13B21B4F"/>
    <w:rsid w:val="13F1BA1F"/>
    <w:rsid w:val="14531113"/>
    <w:rsid w:val="147AAA36"/>
    <w:rsid w:val="14993042"/>
    <w:rsid w:val="14B44A4A"/>
    <w:rsid w:val="14FC0B8F"/>
    <w:rsid w:val="158F46A7"/>
    <w:rsid w:val="15F19EFA"/>
    <w:rsid w:val="16167A97"/>
    <w:rsid w:val="1634DDD5"/>
    <w:rsid w:val="1636FB00"/>
    <w:rsid w:val="165DA717"/>
    <w:rsid w:val="16703DB7"/>
    <w:rsid w:val="16CAB65B"/>
    <w:rsid w:val="16F959F2"/>
    <w:rsid w:val="1702569D"/>
    <w:rsid w:val="17D730A8"/>
    <w:rsid w:val="1819B3C9"/>
    <w:rsid w:val="18B0A29F"/>
    <w:rsid w:val="19FDA924"/>
    <w:rsid w:val="1A0A44A3"/>
    <w:rsid w:val="1A25BD89"/>
    <w:rsid w:val="1BC89D14"/>
    <w:rsid w:val="1C6C93BE"/>
    <w:rsid w:val="1C75241D"/>
    <w:rsid w:val="1C91EA71"/>
    <w:rsid w:val="1CEA994F"/>
    <w:rsid w:val="1D298E43"/>
    <w:rsid w:val="1D8C53F6"/>
    <w:rsid w:val="1E6CB0FB"/>
    <w:rsid w:val="1E77EFAB"/>
    <w:rsid w:val="1EEEF09D"/>
    <w:rsid w:val="1EFDCCCB"/>
    <w:rsid w:val="1F003DD6"/>
    <w:rsid w:val="1FF669CA"/>
    <w:rsid w:val="204CB2F1"/>
    <w:rsid w:val="21EFB67C"/>
    <w:rsid w:val="22B384CF"/>
    <w:rsid w:val="22CEEC13"/>
    <w:rsid w:val="23512FB3"/>
    <w:rsid w:val="235F05B9"/>
    <w:rsid w:val="23A93963"/>
    <w:rsid w:val="23DF61A0"/>
    <w:rsid w:val="241E1BC4"/>
    <w:rsid w:val="24546973"/>
    <w:rsid w:val="2489583E"/>
    <w:rsid w:val="248A27DD"/>
    <w:rsid w:val="254CF74A"/>
    <w:rsid w:val="255E3221"/>
    <w:rsid w:val="259937EB"/>
    <w:rsid w:val="2625289F"/>
    <w:rsid w:val="26E0DA25"/>
    <w:rsid w:val="2707CD61"/>
    <w:rsid w:val="270DFF17"/>
    <w:rsid w:val="279E09BD"/>
    <w:rsid w:val="2848DEA8"/>
    <w:rsid w:val="2857C4D6"/>
    <w:rsid w:val="287CAA86"/>
    <w:rsid w:val="2884980C"/>
    <w:rsid w:val="2923DDB3"/>
    <w:rsid w:val="29755215"/>
    <w:rsid w:val="299E620A"/>
    <w:rsid w:val="2A20686D"/>
    <w:rsid w:val="2B1DD4B9"/>
    <w:rsid w:val="2B5765A1"/>
    <w:rsid w:val="2B64CA6B"/>
    <w:rsid w:val="2B6A0EE8"/>
    <w:rsid w:val="2B827B85"/>
    <w:rsid w:val="2BEFC2FC"/>
    <w:rsid w:val="2C434579"/>
    <w:rsid w:val="2C4B6C8D"/>
    <w:rsid w:val="2D08674F"/>
    <w:rsid w:val="2D0FB65B"/>
    <w:rsid w:val="2D4A328F"/>
    <w:rsid w:val="2D58092F"/>
    <w:rsid w:val="2D72123E"/>
    <w:rsid w:val="2DB7E7DD"/>
    <w:rsid w:val="2DE73CEE"/>
    <w:rsid w:val="2E14FF63"/>
    <w:rsid w:val="2EEBEC0A"/>
    <w:rsid w:val="31582D45"/>
    <w:rsid w:val="31A7933F"/>
    <w:rsid w:val="31E911E9"/>
    <w:rsid w:val="3210A10D"/>
    <w:rsid w:val="3247CE6A"/>
    <w:rsid w:val="328A66C9"/>
    <w:rsid w:val="333C744C"/>
    <w:rsid w:val="33C74AB3"/>
    <w:rsid w:val="33DF4A8F"/>
    <w:rsid w:val="33F42025"/>
    <w:rsid w:val="345C6B9C"/>
    <w:rsid w:val="3465F888"/>
    <w:rsid w:val="359FEFBE"/>
    <w:rsid w:val="367DFC82"/>
    <w:rsid w:val="36B2E8AD"/>
    <w:rsid w:val="36FEEB75"/>
    <w:rsid w:val="37152569"/>
    <w:rsid w:val="371C6B67"/>
    <w:rsid w:val="388EAB03"/>
    <w:rsid w:val="38C74130"/>
    <w:rsid w:val="39567EEA"/>
    <w:rsid w:val="3A368C37"/>
    <w:rsid w:val="3A8F4B55"/>
    <w:rsid w:val="3AA2968A"/>
    <w:rsid w:val="3AFB9985"/>
    <w:rsid w:val="3B01C549"/>
    <w:rsid w:val="3B1126CD"/>
    <w:rsid w:val="3B6F218D"/>
    <w:rsid w:val="3C01A8EF"/>
    <w:rsid w:val="3C93CED1"/>
    <w:rsid w:val="3D0AF1EE"/>
    <w:rsid w:val="3D2C229F"/>
    <w:rsid w:val="3E333A47"/>
    <w:rsid w:val="3FBBF862"/>
    <w:rsid w:val="3FBD2409"/>
    <w:rsid w:val="40C59C52"/>
    <w:rsid w:val="40C643A1"/>
    <w:rsid w:val="40E7B67E"/>
    <w:rsid w:val="412C1C94"/>
    <w:rsid w:val="412FA19B"/>
    <w:rsid w:val="41BA1944"/>
    <w:rsid w:val="42419E1C"/>
    <w:rsid w:val="4285CEB4"/>
    <w:rsid w:val="431F74E1"/>
    <w:rsid w:val="433641C1"/>
    <w:rsid w:val="44E8FC99"/>
    <w:rsid w:val="455063E0"/>
    <w:rsid w:val="4568C05B"/>
    <w:rsid w:val="45D2D701"/>
    <w:rsid w:val="46022972"/>
    <w:rsid w:val="461DEAC3"/>
    <w:rsid w:val="4684CCFA"/>
    <w:rsid w:val="469887CE"/>
    <w:rsid w:val="46D853DA"/>
    <w:rsid w:val="46E008F0"/>
    <w:rsid w:val="478D8D66"/>
    <w:rsid w:val="48209D5B"/>
    <w:rsid w:val="48777F8F"/>
    <w:rsid w:val="491E6AF2"/>
    <w:rsid w:val="49773014"/>
    <w:rsid w:val="498B7A36"/>
    <w:rsid w:val="49BDADB7"/>
    <w:rsid w:val="4A438942"/>
    <w:rsid w:val="4A4FCAD3"/>
    <w:rsid w:val="4BAA7255"/>
    <w:rsid w:val="4BCED9BB"/>
    <w:rsid w:val="4C3008EC"/>
    <w:rsid w:val="4C3EC48A"/>
    <w:rsid w:val="4C827EB4"/>
    <w:rsid w:val="4CF138BF"/>
    <w:rsid w:val="4CF40E7E"/>
    <w:rsid w:val="4D882846"/>
    <w:rsid w:val="4E5EEB59"/>
    <w:rsid w:val="4F395BE3"/>
    <w:rsid w:val="4F3985EF"/>
    <w:rsid w:val="502BAF40"/>
    <w:rsid w:val="50B7CE38"/>
    <w:rsid w:val="511235AD"/>
    <w:rsid w:val="51335110"/>
    <w:rsid w:val="5160A951"/>
    <w:rsid w:val="51E5DE09"/>
    <w:rsid w:val="51E7574A"/>
    <w:rsid w:val="5245A1BB"/>
    <w:rsid w:val="524737CC"/>
    <w:rsid w:val="52539E99"/>
    <w:rsid w:val="52AE060E"/>
    <w:rsid w:val="53635002"/>
    <w:rsid w:val="545C7816"/>
    <w:rsid w:val="5496842B"/>
    <w:rsid w:val="54AEA4A9"/>
    <w:rsid w:val="55AE4BB8"/>
    <w:rsid w:val="55B8C7F9"/>
    <w:rsid w:val="5617C03C"/>
    <w:rsid w:val="564D7D25"/>
    <w:rsid w:val="56534C99"/>
    <w:rsid w:val="56E40E14"/>
    <w:rsid w:val="570DE75F"/>
    <w:rsid w:val="5727D180"/>
    <w:rsid w:val="57430D93"/>
    <w:rsid w:val="582E2234"/>
    <w:rsid w:val="58D0D3E0"/>
    <w:rsid w:val="5A9F77C4"/>
    <w:rsid w:val="5AFF6054"/>
    <w:rsid w:val="5B0AEC2D"/>
    <w:rsid w:val="5B731397"/>
    <w:rsid w:val="5C0DDF3B"/>
    <w:rsid w:val="5C13680A"/>
    <w:rsid w:val="5C46AC8E"/>
    <w:rsid w:val="5D1C8F9C"/>
    <w:rsid w:val="5D4DB9AB"/>
    <w:rsid w:val="5DF8A63B"/>
    <w:rsid w:val="5E6253BC"/>
    <w:rsid w:val="5EA54535"/>
    <w:rsid w:val="5EDB4937"/>
    <w:rsid w:val="5EE29A75"/>
    <w:rsid w:val="5EF9012A"/>
    <w:rsid w:val="5FD2D177"/>
    <w:rsid w:val="606E00ED"/>
    <w:rsid w:val="607E6AD6"/>
    <w:rsid w:val="60962E7A"/>
    <w:rsid w:val="6168DB8A"/>
    <w:rsid w:val="61B3FD6E"/>
    <w:rsid w:val="61F614E4"/>
    <w:rsid w:val="627D20BF"/>
    <w:rsid w:val="6304ABEB"/>
    <w:rsid w:val="63346BF4"/>
    <w:rsid w:val="636838F5"/>
    <w:rsid w:val="6393405F"/>
    <w:rsid w:val="6395B46E"/>
    <w:rsid w:val="6418F120"/>
    <w:rsid w:val="64F1871C"/>
    <w:rsid w:val="64F894C8"/>
    <w:rsid w:val="6587892A"/>
    <w:rsid w:val="6647D7D8"/>
    <w:rsid w:val="66F6BBEB"/>
    <w:rsid w:val="6726B12F"/>
    <w:rsid w:val="674D1BDC"/>
    <w:rsid w:val="67D87926"/>
    <w:rsid w:val="67DD47F2"/>
    <w:rsid w:val="6817CE1C"/>
    <w:rsid w:val="693F0940"/>
    <w:rsid w:val="697D3FAE"/>
    <w:rsid w:val="698651CA"/>
    <w:rsid w:val="69BB994D"/>
    <w:rsid w:val="6DB8C24B"/>
    <w:rsid w:val="6EAB3BA1"/>
    <w:rsid w:val="6EC07A65"/>
    <w:rsid w:val="6F58011B"/>
    <w:rsid w:val="6F582DC1"/>
    <w:rsid w:val="70A73B21"/>
    <w:rsid w:val="70EAED3F"/>
    <w:rsid w:val="70F0630D"/>
    <w:rsid w:val="72195EBB"/>
    <w:rsid w:val="73A4E772"/>
    <w:rsid w:val="73CDB269"/>
    <w:rsid w:val="75DCFC8D"/>
    <w:rsid w:val="75F99A79"/>
    <w:rsid w:val="76DA81B6"/>
    <w:rsid w:val="77376325"/>
    <w:rsid w:val="77FBF4AC"/>
    <w:rsid w:val="789046E1"/>
    <w:rsid w:val="78A78E0B"/>
    <w:rsid w:val="78FB74F2"/>
    <w:rsid w:val="7A19FE9D"/>
    <w:rsid w:val="7A2A360F"/>
    <w:rsid w:val="7A9FC7DB"/>
    <w:rsid w:val="7AB07CCC"/>
    <w:rsid w:val="7AC2D68B"/>
    <w:rsid w:val="7AD65FB8"/>
    <w:rsid w:val="7B198CB5"/>
    <w:rsid w:val="7BC53ABF"/>
    <w:rsid w:val="7BC7E7A3"/>
    <w:rsid w:val="7C0BA1CD"/>
    <w:rsid w:val="7C521B6A"/>
    <w:rsid w:val="7C7D3197"/>
    <w:rsid w:val="7C969A06"/>
    <w:rsid w:val="7CC24973"/>
    <w:rsid w:val="7CCB7081"/>
    <w:rsid w:val="7D3E3FCD"/>
    <w:rsid w:val="7D5B6C52"/>
    <w:rsid w:val="7D63B804"/>
    <w:rsid w:val="7DA70F28"/>
    <w:rsid w:val="7F103DD2"/>
    <w:rsid w:val="7F23DADE"/>
    <w:rsid w:val="7F4EA150"/>
    <w:rsid w:val="7F570597"/>
    <w:rsid w:val="7F8E1CE2"/>
    <w:rsid w:val="7FD1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BDCD1"/>
  <w15:chartTrackingRefBased/>
  <w15:docId w15:val="{C3607277-95B1-4962-9208-B94AB755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FB6318"/>
    <w:pPr>
      <w:keepNext/>
      <w:spacing w:before="240" w:after="60"/>
      <w:outlineLvl w:val="0"/>
    </w:pPr>
    <w:rPr>
      <w:rFonts w:ascii="Open Sans" w:hAnsi="Open Sans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qFormat/>
    <w:rsid w:val="005A6831"/>
    <w:pPr>
      <w:keepNext/>
      <w:spacing w:before="240" w:after="60"/>
      <w:jc w:val="center"/>
      <w:outlineLvl w:val="1"/>
    </w:pPr>
    <w:rPr>
      <w:rFonts w:ascii="Open Sans" w:hAnsi="Open Sans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155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Tahoma" w:hAnsi="Tahoma"/>
      <w:b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Bookman Old Style" w:hAnsi="Bookman Old Style"/>
      <w:sz w:val="24"/>
      <w:lang w:eastAsia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widowControl w:val="0"/>
      <w:tabs>
        <w:tab w:val="left" w:pos="725"/>
      </w:tabs>
      <w:ind w:right="-2"/>
      <w:jc w:val="center"/>
    </w:pPr>
    <w:rPr>
      <w:b/>
      <w:snapToGrid w:val="0"/>
      <w:sz w:val="24"/>
      <w:szCs w:val="24"/>
      <w:lang w:eastAsia="en-US"/>
    </w:rPr>
  </w:style>
  <w:style w:type="paragraph" w:styleId="Subtitle">
    <w:name w:val="Subtitle"/>
    <w:basedOn w:val="Normal"/>
    <w:qFormat/>
    <w:pPr>
      <w:widowControl w:val="0"/>
      <w:tabs>
        <w:tab w:val="left" w:pos="725"/>
      </w:tabs>
      <w:ind w:right="-2"/>
    </w:pPr>
    <w:rPr>
      <w:b/>
      <w:snapToGrid w:val="0"/>
      <w:sz w:val="24"/>
      <w:szCs w:val="24"/>
      <w:lang w:eastAsia="en-US"/>
    </w:rPr>
  </w:style>
  <w:style w:type="paragraph" w:styleId="BlockText">
    <w:name w:val="Block Text"/>
    <w:basedOn w:val="Normal"/>
    <w:pPr>
      <w:widowControl w:val="0"/>
      <w:tabs>
        <w:tab w:val="left" w:pos="725"/>
      </w:tabs>
      <w:ind w:left="567" w:right="-2"/>
      <w:jc w:val="both"/>
    </w:pPr>
    <w:rPr>
      <w:rFonts w:ascii="Tahoma" w:hAnsi="Tahoma" w:cs="Tahoma"/>
      <w:snapToGrid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after="120"/>
    </w:pPr>
  </w:style>
  <w:style w:type="table" w:styleId="TableGrid">
    <w:name w:val="Table Grid"/>
    <w:basedOn w:val="TableNormal"/>
    <w:uiPriority w:val="39"/>
    <w:rsid w:val="00CC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544F3"/>
    <w:pPr>
      <w:spacing w:before="100" w:beforeAutospacing="1" w:after="100" w:afterAutospacing="1"/>
    </w:pPr>
    <w:rPr>
      <w:rFonts w:ascii="Verdana" w:hAnsi="Verdana" w:cs="Verdana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A51589"/>
    <w:pPr>
      <w:ind w:left="720"/>
    </w:pPr>
  </w:style>
  <w:style w:type="character" w:customStyle="1" w:styleId="Heading3Char">
    <w:name w:val="Heading 3 Char"/>
    <w:link w:val="Heading3"/>
    <w:uiPriority w:val="9"/>
    <w:rsid w:val="00274155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741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IntenseEmphasis">
    <w:name w:val="Intense Emphasis"/>
    <w:uiPriority w:val="21"/>
    <w:qFormat/>
    <w:rsid w:val="00274155"/>
    <w:rPr>
      <w:b/>
      <w:bCs/>
      <w:i/>
      <w:iCs/>
      <w:color w:val="4F81BD"/>
    </w:rPr>
  </w:style>
  <w:style w:type="character" w:customStyle="1" w:styleId="FooterChar">
    <w:name w:val="Footer Char"/>
    <w:link w:val="Footer"/>
    <w:uiPriority w:val="99"/>
    <w:rsid w:val="00D45330"/>
  </w:style>
  <w:style w:type="table" w:styleId="GridTable1Light">
    <w:name w:val="Grid Table 1 Light"/>
    <w:basedOn w:val="TableNormal"/>
    <w:uiPriority w:val="46"/>
    <w:rsid w:val="00574E5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4E5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574E5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rsid w:val="00E72FE4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1">
    <w:name w:val="Normal1"/>
    <w:basedOn w:val="Normal"/>
    <w:uiPriority w:val="1"/>
    <w:rsid w:val="58D0D3E0"/>
    <w:pPr>
      <w:widowControl w:val="0"/>
    </w:pPr>
    <w:rPr>
      <w:rFonts w:ascii="Verdana" w:eastAsia="Verdana" w:hAnsi="Verdana" w:cs="Verdana"/>
      <w:color w:val="000000" w:themeColor="text1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454F"/>
    <w:rPr>
      <w:color w:val="605E5C"/>
      <w:shd w:val="clear" w:color="auto" w:fill="E1DFDD"/>
    </w:rPr>
  </w:style>
  <w:style w:type="paragraph" w:customStyle="1" w:styleId="NormalIndent12">
    <w:name w:val="Normal Indent 12"/>
    <w:basedOn w:val="Normal"/>
    <w:uiPriority w:val="99"/>
    <w:rsid w:val="004372FB"/>
    <w:pPr>
      <w:ind w:left="720" w:hanging="720"/>
    </w:pPr>
    <w:rPr>
      <w:sz w:val="24"/>
      <w:lang w:val="en-US"/>
    </w:rPr>
  </w:style>
  <w:style w:type="character" w:customStyle="1" w:styleId="HeaderChar">
    <w:name w:val="Header Char"/>
    <w:link w:val="Header"/>
    <w:uiPriority w:val="99"/>
    <w:locked/>
    <w:rsid w:val="00E4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647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739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635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008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98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74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orthampton.ac.uk/about-us/governance-and-management/management/university-policies-procedures-and-regulations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xerte.northampton.ac.uk/xertetoolkits/play_492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bguides.northampton.ac.uk/referencing/ai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68191b9-8c34-4742-a4f4-d1f30c888caa">
      <UserInfo>
        <DisplayName>Lisa Anderson</DisplayName>
        <AccountId>158</AccountId>
        <AccountType/>
      </UserInfo>
      <UserInfo>
        <DisplayName>SharingLinks.c5b7482d-bfec-4e18-86d8-34ca001e3384.OrganizationView.7cbde331-9117-473f-9922-295df4f7e6db</DisplayName>
        <AccountId>97</AccountId>
        <AccountType/>
      </UserInfo>
      <UserInfo>
        <DisplayName>SharingLinks.60d85b97-872e-423a-90a1-3ea82327b368.OrganizationView.faf8bbe7-d5e4-4920-a692-5b5c3f6efcf8</DisplayName>
        <AccountId>226</AccountId>
        <AccountType/>
      </UserInfo>
      <UserInfo>
        <DisplayName>Angela Rushton</DisplayName>
        <AccountId>1765</AccountId>
        <AccountType/>
      </UserInfo>
      <UserInfo>
        <DisplayName>David Meechan</DisplayName>
        <AccountId>5198</AccountId>
        <AccountType/>
      </UserInfo>
      <UserInfo>
        <DisplayName>Kardi Somerfield</DisplayName>
        <AccountId>714</AccountId>
        <AccountType/>
      </UserInfo>
      <UserInfo>
        <DisplayName>Rob Howe</DisplayName>
        <AccountId>173</AccountId>
        <AccountType/>
      </UserInfo>
      <UserInfo>
        <DisplayName>Kate Coulson</DisplayName>
        <AccountId>154</AccountId>
        <AccountType/>
      </UserInfo>
    </SharedWithUsers>
    <TaxCatchAll xmlns="53d32d9e-c095-442e-adc4-e6c79097d37c" xsi:nil="true"/>
    <lcf76f155ced4ddcb4097134ff3c332f xmlns="a4c00009-1529-4edd-a1f3-691ab2d8677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267EE4526724C8EE18B91F5A03AC5" ma:contentTypeVersion="17" ma:contentTypeDescription="Create a new document." ma:contentTypeScope="" ma:versionID="f22ff64b06dd40b5bbebf7f183b7a94e">
  <xsd:schema xmlns:xsd="http://www.w3.org/2001/XMLSchema" xmlns:xs="http://www.w3.org/2001/XMLSchema" xmlns:p="http://schemas.microsoft.com/office/2006/metadata/properties" xmlns:ns2="a4c00009-1529-4edd-a1f3-691ab2d86770" xmlns:ns3="368191b9-8c34-4742-a4f4-d1f30c888caa" xmlns:ns4="53d32d9e-c095-442e-adc4-e6c79097d37c" targetNamespace="http://schemas.microsoft.com/office/2006/metadata/properties" ma:root="true" ma:fieldsID="279f5798b5a0af135f8acbd253baa217" ns2:_="" ns3:_="" ns4:_="">
    <xsd:import namespace="a4c00009-1529-4edd-a1f3-691ab2d86770"/>
    <xsd:import namespace="368191b9-8c34-4742-a4f4-d1f30c888caa"/>
    <xsd:import namespace="53d32d9e-c095-442e-adc4-e6c79097d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00009-1529-4edd-a1f3-691ab2d8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0c7dd4c-e6f7-4fee-bdf5-909d0f5222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191b9-8c34-4742-a4f4-d1f30c888c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32d9e-c095-442e-adc4-e6c79097d37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5cf0f50a-8766-451e-ad27-22aa33870193}" ma:internalName="TaxCatchAll" ma:showField="CatchAllData" ma:web="5589c6cc-c618-4a6e-90ac-43bb30fef9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7B86F-D31A-4DA1-B7DE-A38114ACEB4A}">
  <ds:schemaRefs>
    <ds:schemaRef ds:uri="http://schemas.microsoft.com/office/2006/metadata/properties"/>
    <ds:schemaRef ds:uri="http://schemas.microsoft.com/office/infopath/2007/PartnerControls"/>
    <ds:schemaRef ds:uri="368191b9-8c34-4742-a4f4-d1f30c888caa"/>
    <ds:schemaRef ds:uri="53d32d9e-c095-442e-adc4-e6c79097d37c"/>
    <ds:schemaRef ds:uri="a4c00009-1529-4edd-a1f3-691ab2d86770"/>
  </ds:schemaRefs>
</ds:datastoreItem>
</file>

<file path=customXml/itemProps2.xml><?xml version="1.0" encoding="utf-8"?>
<ds:datastoreItem xmlns:ds="http://schemas.openxmlformats.org/officeDocument/2006/customXml" ds:itemID="{2090311A-E6A8-41DA-8C4D-DBBFBB89E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5F50B-C0BF-4DBE-AF6C-B8C9CEE26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00009-1529-4edd-a1f3-691ab2d86770"/>
    <ds:schemaRef ds:uri="368191b9-8c34-4742-a4f4-d1f30c888caa"/>
    <ds:schemaRef ds:uri="53d32d9e-c095-442e-adc4-e6c79097d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UON Assignment Brief template 2023</vt:lpstr>
    </vt:vector>
  </TitlesOfParts>
  <Company>UCN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UON Assignment Brief template 2023</dc:title>
  <dc:subject/>
  <dc:creator>user</dc:creator>
  <cp:keywords/>
  <cp:lastModifiedBy>Apkar.Salatian</cp:lastModifiedBy>
  <cp:revision>34</cp:revision>
  <cp:lastPrinted>2011-02-10T20:36:00Z</cp:lastPrinted>
  <dcterms:created xsi:type="dcterms:W3CDTF">2024-07-03T13:36:00Z</dcterms:created>
  <dcterms:modified xsi:type="dcterms:W3CDTF">2025-03-27T11:25:00Z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0x01010067B267EE4526724C8EE18B91F5A03AC5</vt:lpwstr>
  </property>
  <property fmtid="{D5CDD505-2E9C-101B-9397-08002B2CF9AE}" pid="3" name="MediaServiceImageTags">
    <vt:lpwstr/>
  </property>
</Properties>
</file>