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The following appeared in a memorandum written by the chairperson of the West Egg Town Council.</w:t>
      </w: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"Two years ago, consultants predicted that West Egg's landfill, which is used for garbage disposal, would be completely filled within five years. During the past two years, however, the town's residents have been recycling twice as much material as they di</w:t>
      </w:r>
      <w:r>
        <w:rPr>
          <w:rFonts w:ascii="Bahnschrift SemiLight" w:eastAsia="Bahnschrift SemiLight" w:hAnsi="Bahnschrift SemiLight" w:cs="Bahnschrift SemiLight"/>
        </w:rPr>
        <w:t xml:space="preserve">d in previous years. </w:t>
      </w:r>
      <w:r>
        <w:rPr>
          <w:rFonts w:ascii="Bahnschrift SemiLight" w:eastAsia="Bahnschrift SemiLight" w:hAnsi="Bahnschrift SemiLight" w:cs="Bahnschrift SemiLight"/>
          <w:b/>
        </w:rPr>
        <w:t>Next month the amount of recycled material — which includes paper, plastic, and metal — should further increase, since charges for pickup of other household garbage will double</w:t>
      </w:r>
      <w:r>
        <w:rPr>
          <w:rFonts w:ascii="Bahnschrift SemiLight" w:eastAsia="Bahnschrift SemiLight" w:hAnsi="Bahnschrift SemiLight" w:cs="Bahnschrift SemiLight"/>
        </w:rPr>
        <w:t xml:space="preserve">. </w:t>
      </w:r>
      <w:r>
        <w:rPr>
          <w:rFonts w:ascii="Bahnschrift SemiLight" w:eastAsia="Bahnschrift SemiLight" w:hAnsi="Bahnschrift SemiLight" w:cs="Bahnschrift SemiLight"/>
          <w:b/>
        </w:rPr>
        <w:t>Furthermore, over 90 percent of the respondents to a rece</w:t>
      </w:r>
      <w:r>
        <w:rPr>
          <w:rFonts w:ascii="Bahnschrift SemiLight" w:eastAsia="Bahnschrift SemiLight" w:hAnsi="Bahnschrift SemiLight" w:cs="Bahnschrift SemiLight"/>
          <w:b/>
        </w:rPr>
        <w:t xml:space="preserve">nt survey said that they would do more recycling in the future. </w:t>
      </w:r>
      <w:r>
        <w:rPr>
          <w:rFonts w:ascii="Bahnschrift SemiLight" w:eastAsia="Bahnschrift SemiLight" w:hAnsi="Bahnschrift SemiLight" w:cs="Bahnschrift SemiLight"/>
        </w:rPr>
        <w:t>Because of our town's strong commitment to recycling, the available space in our landfill should last for considerably longer than predicted."</w:t>
      </w: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Write a response in which you discuss what specif</w:t>
      </w:r>
      <w:r>
        <w:rPr>
          <w:rFonts w:ascii="Bahnschrift SemiLight" w:eastAsia="Bahnschrift SemiLight" w:hAnsi="Bahnschrift SemiLight" w:cs="Bahnschrift SemiLight"/>
        </w:rPr>
        <w:t>ic evidence is needed to evaluate the argument and explain how the evidence would weaken or strengthen the argument.</w:t>
      </w:r>
    </w:p>
    <w:p w:rsidR="004D786F" w:rsidRDefault="004D786F">
      <w:pPr>
        <w:spacing w:line="240" w:lineRule="auto"/>
        <w:rPr>
          <w:rFonts w:ascii="Bahnschrift SemiLight" w:eastAsia="Bahnschrift SemiLight" w:hAnsi="Bahnschrift SemiLight" w:cs="Bahnschrift SemiLight"/>
        </w:rPr>
      </w:pP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In the memorandum, the West Egg Town chairperson concludes that the town's available space in their landfill will last longer. However, th</w:t>
      </w:r>
      <w:r>
        <w:rPr>
          <w:rFonts w:ascii="Bahnschrift SemiLight" w:eastAsia="Bahnschrift SemiLight" w:hAnsi="Bahnschrift SemiLight" w:cs="Bahnschrift SemiLight"/>
        </w:rPr>
        <w:t>e author comes to this contention based on a</w:t>
      </w:r>
      <w:r>
        <w:rPr>
          <w:rFonts w:ascii="Bahnschrift SemiLight" w:eastAsia="Bahnschrift SemiLight" w:hAnsi="Bahnschrift SemiLight" w:cs="Bahnschrift SemiLight"/>
        </w:rPr>
        <w:t xml:space="preserve"> few unwarranted</w:t>
      </w:r>
      <w:r>
        <w:rPr>
          <w:rFonts w:ascii="Bahnschrift SemiLight" w:eastAsia="Bahnschrift SemiLight" w:hAnsi="Bahnschrift SemiLight" w:cs="Bahnschrift SemiLight"/>
        </w:rPr>
        <w:t xml:space="preserve"> assumptions</w:t>
      </w:r>
      <w:r>
        <w:rPr>
          <w:rFonts w:ascii="Bahnschrift SemiLight" w:eastAsia="Bahnschrift SemiLight" w:hAnsi="Bahnschrift SemiLight" w:cs="Bahnschrift SemiLight"/>
        </w:rPr>
        <w:t>. If the author's claim were to take full effect, the council requires 2 crucial pieces of evidence.</w:t>
      </w: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First, the author presumes</w:t>
      </w:r>
      <w:r>
        <w:rPr>
          <w:rFonts w:ascii="Bahnschrift SemiLight" w:eastAsia="Bahnschrift SemiLight" w:hAnsi="Bahnschrift SemiLight" w:cs="Bahnschrift SemiLight"/>
        </w:rPr>
        <w:t xml:space="preserve"> that the amount of recycled material should appreciate</w:t>
      </w:r>
      <w:r>
        <w:rPr>
          <w:rFonts w:ascii="Bahnschrift SemiLight" w:eastAsia="Bahnschrift SemiLight" w:hAnsi="Bahnschrift SemiLight" w:cs="Bahnschrift SemiLight"/>
        </w:rPr>
        <w:t xml:space="preserve"> still since pickup charges have increased for household garbage. However, this may not necessarily</w:t>
      </w:r>
      <w:r>
        <w:rPr>
          <w:rFonts w:ascii="Bahnschrift SemiLight" w:eastAsia="Bahnschrift SemiLight" w:hAnsi="Bahnschrift SemiLight" w:cs="Bahnschrift SemiLight"/>
        </w:rPr>
        <w:t xml:space="preserve"> be the case. It is possible many households will personally deliver their trash to the town landfill rather than rely on the pickup. Perhaps</w:t>
      </w:r>
      <w:r>
        <w:rPr>
          <w:rFonts w:ascii="Bahnschrift SemiLight" w:eastAsia="Bahnschrift SemiLight" w:hAnsi="Bahnschrift SemiLight" w:cs="Bahnschrift SemiLight"/>
        </w:rPr>
        <w:t>, some househo</w:t>
      </w:r>
      <w:r>
        <w:rPr>
          <w:rFonts w:ascii="Bahnschrift SemiLight" w:eastAsia="Bahnschrift SemiLight" w:hAnsi="Bahnschrift SemiLight" w:cs="Bahnschrift SemiLight"/>
        </w:rPr>
        <w:t>ld may even consider paying the excess fee for the pickup since recycling requires comparable tedious since all of the garbage needs to be sorted according to different categories and biodegradability. If the aforementioned piece of evidence is true, the a</w:t>
      </w:r>
      <w:r>
        <w:rPr>
          <w:rFonts w:ascii="Bahnschrift SemiLight" w:eastAsia="Bahnschrift SemiLight" w:hAnsi="Bahnschrift SemiLight" w:cs="Bahnschrift SemiLight"/>
        </w:rPr>
        <w:t>uthor's negligence</w:t>
      </w:r>
      <w:r>
        <w:rPr>
          <w:rFonts w:ascii="Bahnschrift SemiLight" w:eastAsia="Bahnschrift SemiLight" w:hAnsi="Bahnschrift SemiLight" w:cs="Bahnschrift SemiLight"/>
        </w:rPr>
        <w:t xml:space="preserve"> in evaluating it significantly weakens their argument.</w:t>
      </w: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Secondly, the author assumes that, since over 90 percent of respondents</w:t>
      </w:r>
      <w:r>
        <w:rPr>
          <w:rFonts w:ascii="Bahnschrift SemiLight" w:eastAsia="Bahnschrift SemiLight" w:hAnsi="Bahnschrift SemiLight" w:cs="Bahnschrift SemiLight"/>
        </w:rPr>
        <w:t xml:space="preserve"> to a recent survey said they would do more recycling, the town has a 'strong commitment to recycling'. It coul</w:t>
      </w:r>
      <w:r>
        <w:rPr>
          <w:rFonts w:ascii="Bahnschrift SemiLight" w:eastAsia="Bahnschrift SemiLight" w:hAnsi="Bahnschrift SemiLight" w:cs="Bahnschrift SemiLight"/>
        </w:rPr>
        <w:t>d be that only a select few people answered the survey, which would not be a representative sample of the town's population. For example, if there are over 10,000</w:t>
      </w:r>
      <w:r>
        <w:rPr>
          <w:rFonts w:ascii="Bahnschrift SemiLight" w:eastAsia="Bahnschrift SemiLight" w:hAnsi="Bahnschrift SemiLight" w:cs="Bahnschrift SemiLight"/>
        </w:rPr>
        <w:t xml:space="preserve"> residents in the town</w:t>
      </w:r>
      <w:r>
        <w:rPr>
          <w:rFonts w:ascii="Bahnschrift SemiLight" w:eastAsia="Bahnschrift SemiLight" w:hAnsi="Bahnschrift SemiLight" w:cs="Bahnschrift SemiLight"/>
        </w:rPr>
        <w:t xml:space="preserve"> and only 50 answer the survey that</w:t>
      </w:r>
      <w:r>
        <w:rPr>
          <w:rFonts w:ascii="Bahnschrift SemiLight" w:eastAsia="Bahnschrift SemiLight" w:hAnsi="Bahnschrift SemiLight" w:cs="Bahnschrift SemiLight"/>
        </w:rPr>
        <w:t xml:space="preserve"> is a valid representation of the</w:t>
      </w:r>
      <w:r>
        <w:rPr>
          <w:rFonts w:ascii="Bahnschrift SemiLight" w:eastAsia="Bahnschrift SemiLight" w:hAnsi="Bahnschrift SemiLight" w:cs="Bahnschrift SemiLight"/>
        </w:rPr>
        <w:t xml:space="preserve"> entire town's commitment. Further, even if a considerable amount of people answered the survey, it is also possible that they were not truthful since most people belie their true intention when questioned in public. If either of the scenarios above is</w:t>
      </w:r>
      <w:r>
        <w:rPr>
          <w:rFonts w:ascii="Bahnschrift SemiLight" w:eastAsia="Bahnschrift SemiLight" w:hAnsi="Bahnschrift SemiLight" w:cs="Bahnschrift SemiLight"/>
        </w:rPr>
        <w:t xml:space="preserve"> tr</w:t>
      </w:r>
      <w:r>
        <w:rPr>
          <w:rFonts w:ascii="Bahnschrift SemiLight" w:eastAsia="Bahnschrift SemiLight" w:hAnsi="Bahnschrift SemiLight" w:cs="Bahnschrift SemiLight"/>
        </w:rPr>
        <w:t>ue, then the author's claim doesn't hold water.</w:t>
      </w: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In conclusion, the claim put forth by the chairperson of the town's council</w:t>
      </w:r>
      <w:r>
        <w:rPr>
          <w:rFonts w:ascii="Bahnschrift SemiLight" w:eastAsia="Bahnschrift SemiLight" w:hAnsi="Bahnschrift SemiLight" w:cs="Bahnschrift SemiLight"/>
        </w:rPr>
        <w:t xml:space="preserve">, as it stands now, is flawed. If the author where to conduct a proper scientific study that addressed each of the pieces of evidence </w:t>
      </w:r>
      <w:r>
        <w:rPr>
          <w:rFonts w:ascii="Bahnschrift SemiLight" w:eastAsia="Bahnschrift SemiLight" w:hAnsi="Bahnschrift SemiLight" w:cs="Bahnschrift SemiLight"/>
        </w:rPr>
        <w:t>mentioned above, the author's contention will prove more effective.</w:t>
      </w:r>
    </w:p>
    <w:p w:rsidR="004D786F" w:rsidRDefault="004D786F">
      <w:pPr>
        <w:spacing w:line="240" w:lineRule="auto"/>
        <w:rPr>
          <w:rFonts w:ascii="Bahnschrift SemiLight" w:eastAsia="Bahnschrift SemiLight" w:hAnsi="Bahnschrift SemiLight" w:cs="Bahnschrift SemiLight"/>
        </w:rPr>
      </w:pP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b/>
        </w:rPr>
        <w:t>Corrected</w:t>
      </w:r>
      <w:r>
        <w:rPr>
          <w:rFonts w:ascii="Bahnschrift SemiLight" w:eastAsia="Bahnschrift SemiLight" w:hAnsi="Bahnschrift SemiLight" w:cs="Bahnschrift SemiLight"/>
        </w:rPr>
        <w:t>:</w:t>
      </w: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In the memorandum, the West Egg Town chairperson concludes that the town's available space in their landfill will last longer. However, the author comes to this contention base</w:t>
      </w:r>
      <w:r>
        <w:rPr>
          <w:rFonts w:ascii="Bahnschrift SemiLight" w:eastAsia="Bahnschrift SemiLight" w:hAnsi="Bahnschrift SemiLight" w:cs="Bahnschrift SemiLight"/>
        </w:rPr>
        <w:t xml:space="preserve">d on a </w:t>
      </w:r>
      <w:r>
        <w:rPr>
          <w:rFonts w:ascii="Bahnschrift SemiLight" w:eastAsia="Bahnschrift SemiLight" w:hAnsi="Bahnschrift SemiLight" w:cs="Bahnschrift SemiLight"/>
        </w:rPr>
        <w:lastRenderedPageBreak/>
        <w:t>few unwarranted assumptions. If the author's claim were to take full effect, the council needs to evaluate 2 crucial pieces of evidence.</w:t>
      </w: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First, the author presumes that the amount of recycled material should appreciate still since pickup charges hav</w:t>
      </w:r>
      <w:r>
        <w:rPr>
          <w:rFonts w:ascii="Bahnschrift SemiLight" w:eastAsia="Bahnschrift SemiLight" w:hAnsi="Bahnschrift SemiLight" w:cs="Bahnschrift SemiLight"/>
        </w:rPr>
        <w:t>e increased for household garbage. However, this may not necessarily be the case. It is possible that many households will personally deliver their trash to the town landfill rather than rely on the pickup. Perhaps, some households may even consider paying</w:t>
      </w:r>
      <w:r>
        <w:rPr>
          <w:rFonts w:ascii="Bahnschrift SemiLight" w:eastAsia="Bahnschrift SemiLight" w:hAnsi="Bahnschrift SemiLight" w:cs="Bahnschrift SemiLight"/>
        </w:rPr>
        <w:t xml:space="preserve"> the excess fee for the pickup since recycling is comparably more tedious since all of the garbage needs to be sorted according to different categories and biodegradability. If the aforementioned piece of evidence is true, the author's negligence in evalua</w:t>
      </w:r>
      <w:r>
        <w:rPr>
          <w:rFonts w:ascii="Bahnschrift SemiLight" w:eastAsia="Bahnschrift SemiLight" w:hAnsi="Bahnschrift SemiLight" w:cs="Bahnschrift SemiLight"/>
        </w:rPr>
        <w:t>ting it significantly weakens his/her argument.</w:t>
      </w: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Secondly, the author assumes that the town has a 'strong commitment to recycling' based on a recent survey where 90 percent of respondents said they would do more recycling. It could be that only a select few</w:t>
      </w:r>
      <w:r>
        <w:rPr>
          <w:rFonts w:ascii="Bahnschrift SemiLight" w:eastAsia="Bahnschrift SemiLight" w:hAnsi="Bahnschrift SemiLight" w:cs="Bahnschrift SemiLight"/>
        </w:rPr>
        <w:t xml:space="preserve"> people answered the survey, which would not be a representative sample of the town's population. For example, if there are over 10,000 residents in the town and only 50 answered the survey, then this isn't a valid representation of the entire town's commi</w:t>
      </w:r>
      <w:r>
        <w:rPr>
          <w:rFonts w:ascii="Bahnschrift SemiLight" w:eastAsia="Bahnschrift SemiLight" w:hAnsi="Bahnschrift SemiLight" w:cs="Bahnschrift SemiLight"/>
        </w:rPr>
        <w:t xml:space="preserve">tment. Further, even if a considerable amount of people answered the survey, it is also possible that they were not truthful since most people tend to belie their true intention when questioned in public. If either of the scenarios above is true, then the </w:t>
      </w:r>
      <w:r>
        <w:rPr>
          <w:rFonts w:ascii="Bahnschrift SemiLight" w:eastAsia="Bahnschrift SemiLight" w:hAnsi="Bahnschrift SemiLight" w:cs="Bahnschrift SemiLight"/>
        </w:rPr>
        <w:t>author's claim doesn't hold water.</w:t>
      </w:r>
    </w:p>
    <w:p w:rsidR="004D786F" w:rsidRDefault="006C4D34">
      <w:pPr>
        <w:spacing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In conclusion, the claim put forth by the chairperson of the town's council, as it stands now, is flawed. If the author were to conduct a proper scientific study that addressed each of the pieces of evidence mentioned abo</w:t>
      </w:r>
      <w:r>
        <w:rPr>
          <w:rFonts w:ascii="Bahnschrift SemiLight" w:eastAsia="Bahnschrift SemiLight" w:hAnsi="Bahnschrift SemiLight" w:cs="Bahnschrift SemiLight"/>
        </w:rPr>
        <w:t>ve, the author's contention would prove more effective.</w:t>
      </w:r>
    </w:p>
    <w:sectPr w:rsidR="004D78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D786F"/>
    <w:rsid w:val="004D786F"/>
    <w:rsid w:val="006C4D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Koul</cp:lastModifiedBy>
  <cp:revision>3</cp:revision>
  <dcterms:created xsi:type="dcterms:W3CDTF">2020-10-25T14:02:00Z</dcterms:created>
  <dcterms:modified xsi:type="dcterms:W3CDTF">2020-10-25T14:04:00Z</dcterms:modified>
</cp:coreProperties>
</file>