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 MINI PROJECT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GROUP 39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Ayush Kumar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Shanya Mishra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Saurabh Chavan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0"/>
          <w:szCs w:val="30"/>
          <w:rtl w:val="0"/>
        </w:rPr>
        <w:t xml:space="preserve">WOMEN SAFETY ALERT DEVICE USING ARDUINO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SoftwareSerial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TinyGPS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gpslat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gpslon;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TinyGPS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SoftwareSerial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sgps(4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SoftwareSerial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sgsm(2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(9600);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(9600);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sgps.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(sgps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gps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f_get_position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gpslat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gpslon);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(pin)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0)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"\r"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"AT+CMGF=1\r"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/*Replace XXXXXXXXXX to 10 digit mobile number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 ZZ to 2 digit country code*/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"AT+CMGS=\"+ZZXXXXXXXXXX\"\r"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//The text of the message to be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"Latitude :"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(gpslat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"Longitude:"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(gpslon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6);</w:t>
      </w:r>
    </w:p>
    <w:p w:rsidR="00000000" w:rsidDel="00000000" w:rsidP="00000000" w:rsidRDefault="00000000" w:rsidRPr="00000000" w14:paraId="00000037">
      <w:pPr>
        <w:ind w:firstLine="72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"https://www.google.com/maps/?q="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(gpslat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(gpslon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sgsm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(0x1A);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(pin)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(100);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